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7D" w:rsidRPr="00AA4116" w:rsidRDefault="00004C7D" w:rsidP="00004C7D">
      <w:pPr>
        <w:framePr w:hSpace="180" w:wrap="around" w:vAnchor="text" w:hAnchor="margin" w:y="-15"/>
        <w:spacing w:line="240" w:lineRule="auto"/>
        <w:jc w:val="center"/>
        <w:rPr>
          <w:bCs/>
          <w:kern w:val="32"/>
          <w:sz w:val="28"/>
          <w:szCs w:val="28"/>
        </w:rPr>
      </w:pPr>
      <w:r w:rsidRPr="00AA4116">
        <w:rPr>
          <w:bCs/>
          <w:kern w:val="32"/>
          <w:sz w:val="28"/>
          <w:szCs w:val="28"/>
        </w:rPr>
        <w:t>МИНИСТЕРСТВО НАУКИ И ВЫСШЕГО ОБРАЗОВАНИЯ РОССИЙСКОЙ ФЕДЕРАЦИИ</w:t>
      </w:r>
    </w:p>
    <w:p w:rsidR="00004C7D" w:rsidRPr="00AA4116" w:rsidRDefault="00004C7D" w:rsidP="00004C7D">
      <w:pPr>
        <w:framePr w:hSpace="180" w:wrap="around" w:vAnchor="text" w:hAnchor="margin" w:y="-15"/>
        <w:spacing w:line="240" w:lineRule="auto"/>
        <w:jc w:val="center"/>
        <w:rPr>
          <w:bCs/>
          <w:kern w:val="32"/>
          <w:sz w:val="28"/>
          <w:szCs w:val="28"/>
        </w:rPr>
      </w:pPr>
      <w:r w:rsidRPr="00AA4116">
        <w:rPr>
          <w:bCs/>
          <w:kern w:val="3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4C7D" w:rsidRPr="00AA4116" w:rsidRDefault="00004C7D" w:rsidP="00004C7D">
      <w:pPr>
        <w:framePr w:hSpace="180" w:wrap="around" w:vAnchor="text" w:hAnchor="margin" w:y="-15"/>
        <w:spacing w:line="240" w:lineRule="auto"/>
        <w:jc w:val="center"/>
        <w:rPr>
          <w:bCs/>
          <w:kern w:val="32"/>
          <w:sz w:val="28"/>
          <w:szCs w:val="28"/>
        </w:rPr>
      </w:pPr>
      <w:r w:rsidRPr="00AA4116">
        <w:rPr>
          <w:bCs/>
          <w:kern w:val="32"/>
          <w:sz w:val="28"/>
          <w:szCs w:val="28"/>
        </w:rPr>
        <w:t>«МАГНИТОГОРСКИЙ ГОСУДАРСТВЕННЫЙ ТЕХНИЧЕСКИЙ</w:t>
      </w:r>
    </w:p>
    <w:p w:rsidR="00004C7D" w:rsidRDefault="00004C7D" w:rsidP="00004C7D">
      <w:pPr>
        <w:framePr w:hSpace="180" w:wrap="around" w:vAnchor="text" w:hAnchor="margin" w:y="-15"/>
        <w:spacing w:line="240" w:lineRule="auto"/>
        <w:jc w:val="center"/>
        <w:rPr>
          <w:bCs/>
          <w:kern w:val="32"/>
          <w:sz w:val="28"/>
          <w:szCs w:val="28"/>
        </w:rPr>
      </w:pPr>
      <w:r w:rsidRPr="00AA4116">
        <w:rPr>
          <w:bCs/>
          <w:kern w:val="32"/>
          <w:sz w:val="28"/>
          <w:szCs w:val="28"/>
        </w:rPr>
        <w:t>УНИВЕРСИТЕТ ИМ. Г.И. НОСОВА»</w:t>
      </w:r>
    </w:p>
    <w:p w:rsidR="00004C7D" w:rsidRPr="00501193" w:rsidRDefault="00004C7D" w:rsidP="00004C7D">
      <w:pPr>
        <w:framePr w:hSpace="180" w:wrap="around" w:vAnchor="text" w:hAnchor="margin" w:y="-15"/>
        <w:spacing w:line="240" w:lineRule="auto"/>
        <w:jc w:val="center"/>
        <w:rPr>
          <w:bCs/>
          <w:kern w:val="32"/>
          <w:sz w:val="28"/>
          <w:szCs w:val="28"/>
        </w:rPr>
      </w:pPr>
      <w:r w:rsidRPr="00AA4116">
        <w:rPr>
          <w:bCs/>
          <w:kern w:val="32"/>
          <w:sz w:val="28"/>
          <w:szCs w:val="28"/>
        </w:rPr>
        <w:t>(ФГБОУ ВО «МГТУ ИМ. Г.И.НОСОВА»)</w:t>
      </w:r>
    </w:p>
    <w:p w:rsidR="00004C7D" w:rsidRPr="00501193" w:rsidRDefault="00004C7D" w:rsidP="00004C7D">
      <w:pPr>
        <w:framePr w:hSpace="180" w:wrap="around" w:vAnchor="text" w:hAnchor="margin" w:y="-15"/>
        <w:rPr>
          <w:sz w:val="28"/>
          <w:szCs w:val="28"/>
        </w:rPr>
      </w:pPr>
    </w:p>
    <w:p w:rsidR="00004C7D" w:rsidRDefault="00004C7D" w:rsidP="00004C7D">
      <w:pPr>
        <w:framePr w:hSpace="180" w:wrap="around" w:vAnchor="text" w:hAnchor="margin" w:y="-15"/>
        <w:rPr>
          <w:sz w:val="28"/>
          <w:szCs w:val="28"/>
        </w:rPr>
      </w:pPr>
    </w:p>
    <w:p w:rsidR="00004C7D" w:rsidRPr="00501193" w:rsidRDefault="00004C7D" w:rsidP="00004C7D">
      <w:pPr>
        <w:framePr w:hSpace="180" w:wrap="around" w:vAnchor="text" w:hAnchor="margin" w:y="-15"/>
        <w:rPr>
          <w:sz w:val="28"/>
          <w:szCs w:val="28"/>
        </w:rPr>
      </w:pPr>
    </w:p>
    <w:p w:rsidR="00004C7D" w:rsidRPr="00073500" w:rsidRDefault="00004C7D" w:rsidP="00004C7D">
      <w:pPr>
        <w:framePr w:hSpace="180" w:wrap="around" w:vAnchor="text" w:hAnchor="margin" w:y="-15"/>
        <w:jc w:val="center"/>
        <w:rPr>
          <w:b/>
          <w:sz w:val="36"/>
          <w:szCs w:val="28"/>
        </w:rPr>
      </w:pPr>
      <w:r w:rsidRPr="00073500">
        <w:rPr>
          <w:b/>
          <w:sz w:val="36"/>
          <w:szCs w:val="28"/>
        </w:rPr>
        <w:t>ТЕХНИКО-ЭКОНОМИЧЕСКОЕ ОБОСНОВАНИЕ</w:t>
      </w:r>
    </w:p>
    <w:p w:rsidR="00004C7D" w:rsidRPr="00501193" w:rsidRDefault="00004C7D" w:rsidP="00004C7D">
      <w:pPr>
        <w:framePr w:hSpace="180" w:wrap="around" w:vAnchor="text" w:hAnchor="margin" w:y="-15"/>
        <w:jc w:val="center"/>
        <w:rPr>
          <w:sz w:val="28"/>
          <w:szCs w:val="28"/>
        </w:rPr>
      </w:pPr>
      <w:r>
        <w:rPr>
          <w:sz w:val="28"/>
          <w:szCs w:val="28"/>
        </w:rPr>
        <w:t>АИС «</w:t>
      </w:r>
      <w:proofErr w:type="spellStart"/>
      <w:r>
        <w:rPr>
          <w:sz w:val="28"/>
          <w:szCs w:val="28"/>
          <w:lang w:val="en-US"/>
        </w:rPr>
        <w:t>DocsAdmin</w:t>
      </w:r>
      <w:proofErr w:type="spellEnd"/>
      <w:r>
        <w:rPr>
          <w:sz w:val="28"/>
          <w:szCs w:val="28"/>
        </w:rPr>
        <w:t>»</w:t>
      </w:r>
    </w:p>
    <w:p w:rsidR="00004C7D" w:rsidRPr="0091542E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  <w:r w:rsidRPr="00447887">
        <w:rPr>
          <w:rFonts w:ascii="Times New Roman" w:hAnsi="Times New Roman"/>
          <w:sz w:val="28"/>
          <w:szCs w:val="28"/>
        </w:rPr>
        <w:t>На 2</w:t>
      </w:r>
      <w:r w:rsidR="00447887" w:rsidRPr="00447887">
        <w:rPr>
          <w:rFonts w:ascii="Times New Roman" w:hAnsi="Times New Roman"/>
          <w:sz w:val="28"/>
          <w:szCs w:val="28"/>
          <w:lang w:val="en-US"/>
        </w:rPr>
        <w:t>2</w:t>
      </w:r>
      <w:r w:rsidRPr="00447887">
        <w:rPr>
          <w:rFonts w:ascii="Times New Roman" w:hAnsi="Times New Roman"/>
          <w:sz w:val="28"/>
          <w:szCs w:val="28"/>
        </w:rPr>
        <w:t xml:space="preserve"> листах</w:t>
      </w:r>
    </w:p>
    <w:p w:rsidR="00004C7D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  <w:r w:rsidRPr="0091542E">
        <w:rPr>
          <w:rFonts w:ascii="Times New Roman" w:hAnsi="Times New Roman"/>
          <w:sz w:val="28"/>
          <w:szCs w:val="28"/>
        </w:rPr>
        <w:t xml:space="preserve">Действует с </w:t>
      </w:r>
      <w:r>
        <w:rPr>
          <w:rFonts w:ascii="Times New Roman" w:hAnsi="Times New Roman"/>
          <w:sz w:val="28"/>
          <w:szCs w:val="28"/>
        </w:rPr>
        <w:t>________2023</w:t>
      </w:r>
    </w:p>
    <w:p w:rsidR="00004C7D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jc w:val="center"/>
        <w:rPr>
          <w:rFonts w:ascii="Times New Roman" w:hAnsi="Times New Roman"/>
          <w:sz w:val="28"/>
          <w:szCs w:val="28"/>
        </w:rPr>
      </w:pPr>
    </w:p>
    <w:p w:rsidR="00004C7D" w:rsidRPr="0091542E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1542E">
        <w:rPr>
          <w:rFonts w:ascii="Times New Roman" w:hAnsi="Times New Roman"/>
          <w:sz w:val="28"/>
          <w:szCs w:val="28"/>
        </w:rPr>
        <w:t>РАЗРАБОТЧИК</w:t>
      </w:r>
    </w:p>
    <w:p w:rsidR="00004C7D" w:rsidRPr="0091542E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Должность</w:t>
      </w:r>
      <w:proofErr w:type="spellEnd"/>
      <w:r>
        <w:rPr>
          <w:rFonts w:ascii="Times New Roman" w:hAnsi="Times New Roman"/>
          <w:sz w:val="28"/>
          <w:szCs w:val="28"/>
        </w:rPr>
        <w:t>___________________</w:t>
      </w:r>
    </w:p>
    <w:p w:rsidR="00004C7D" w:rsidRPr="0091542E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ФИО___________________</w:t>
      </w:r>
      <w:r w:rsidRPr="0091542E">
        <w:rPr>
          <w:rFonts w:ascii="Times New Roman" w:hAnsi="Times New Roman"/>
          <w:sz w:val="28"/>
          <w:szCs w:val="28"/>
        </w:rPr>
        <w:tab/>
      </w:r>
      <w:r w:rsidRPr="0091542E">
        <w:rPr>
          <w:rFonts w:ascii="Times New Roman" w:hAnsi="Times New Roman"/>
          <w:sz w:val="28"/>
          <w:szCs w:val="28"/>
        </w:rPr>
        <w:tab/>
      </w:r>
      <w:r w:rsidRPr="0091542E">
        <w:rPr>
          <w:rFonts w:ascii="Times New Roman" w:hAnsi="Times New Roman"/>
          <w:sz w:val="28"/>
          <w:szCs w:val="28"/>
        </w:rPr>
        <w:tab/>
      </w:r>
      <w:proofErr w:type="spellStart"/>
      <w:r w:rsidRPr="0091542E">
        <w:rPr>
          <w:rFonts w:ascii="Times New Roman" w:hAnsi="Times New Roman"/>
          <w:sz w:val="28"/>
          <w:szCs w:val="28"/>
        </w:rPr>
        <w:t>ФИО</w:t>
      </w:r>
      <w:proofErr w:type="spellEnd"/>
      <w:r w:rsidRPr="009154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___________________ </w:t>
      </w:r>
    </w:p>
    <w:p w:rsidR="00004C7D" w:rsidRPr="0091542E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  <w:r w:rsidRPr="0091542E">
        <w:rPr>
          <w:rFonts w:ascii="Times New Roman" w:hAnsi="Times New Roman"/>
          <w:sz w:val="28"/>
          <w:szCs w:val="28"/>
        </w:rPr>
        <w:t>«___</w:t>
      </w:r>
      <w:proofErr w:type="gramStart"/>
      <w:r w:rsidRPr="009154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»_</w:t>
      </w:r>
      <w:proofErr w:type="gramEnd"/>
      <w:r>
        <w:rPr>
          <w:rFonts w:ascii="Times New Roman" w:hAnsi="Times New Roman"/>
          <w:sz w:val="28"/>
          <w:szCs w:val="28"/>
        </w:rPr>
        <w:t>_____________ 20__ г.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Pr="0091542E">
        <w:rPr>
          <w:rFonts w:ascii="Times New Roman" w:hAnsi="Times New Roman"/>
          <w:sz w:val="28"/>
          <w:szCs w:val="28"/>
        </w:rPr>
        <w:t>«___</w:t>
      </w:r>
      <w:proofErr w:type="gramStart"/>
      <w:r w:rsidRPr="0091542E">
        <w:rPr>
          <w:rFonts w:ascii="Times New Roman" w:hAnsi="Times New Roman"/>
          <w:sz w:val="28"/>
          <w:szCs w:val="28"/>
        </w:rPr>
        <w:t>_»_</w:t>
      </w:r>
      <w:proofErr w:type="gramEnd"/>
      <w:r w:rsidRPr="0091542E">
        <w:rPr>
          <w:rFonts w:ascii="Times New Roman" w:hAnsi="Times New Roman"/>
          <w:sz w:val="28"/>
          <w:szCs w:val="28"/>
        </w:rPr>
        <w:t>___________ 20__ г.</w:t>
      </w:r>
    </w:p>
    <w:p w:rsidR="00004C7D" w:rsidRPr="0091542E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</w:p>
    <w:p w:rsidR="00004C7D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</w:p>
    <w:p w:rsidR="00004C7D" w:rsidRPr="0091542E" w:rsidRDefault="00004C7D" w:rsidP="00004C7D">
      <w:pPr>
        <w:pStyle w:val="NormalWeb1"/>
        <w:rPr>
          <w:rFonts w:ascii="Times New Roman" w:hAnsi="Times New Roman"/>
          <w:sz w:val="28"/>
          <w:szCs w:val="28"/>
        </w:rPr>
      </w:pPr>
    </w:p>
    <w:p w:rsidR="00F8638C" w:rsidRDefault="00004C7D" w:rsidP="00004C7D">
      <w:pPr>
        <w:jc w:val="center"/>
      </w:pPr>
      <w:r>
        <w:rPr>
          <w:sz w:val="28"/>
          <w:szCs w:val="28"/>
        </w:rPr>
        <w:t>Магнитогорск</w:t>
      </w:r>
      <w:r w:rsidR="007E5855">
        <w:rPr>
          <w:sz w:val="28"/>
          <w:szCs w:val="28"/>
        </w:rPr>
        <w:t xml:space="preserve">, </w:t>
      </w:r>
      <w:r>
        <w:rPr>
          <w:sz w:val="28"/>
          <w:szCs w:val="28"/>
        </w:rPr>
        <w:t>2023</w:t>
      </w:r>
      <w:r w:rsidR="00F8638C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01652478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A9276D" w:rsidRPr="00B17AA4" w:rsidRDefault="00A9276D" w:rsidP="00FD7AAE">
          <w:pPr>
            <w:pStyle w:val="af8"/>
            <w:jc w:val="center"/>
            <w:rPr>
              <w:rFonts w:ascii="Times New Roman" w:hAnsi="Times New Roman" w:cs="Times New Roman"/>
              <w:szCs w:val="24"/>
            </w:rPr>
          </w:pPr>
          <w:r w:rsidRPr="00B17AA4">
            <w:rPr>
              <w:rFonts w:ascii="Times New Roman" w:eastAsia="Calibri" w:hAnsi="Times New Roman" w:cs="Times New Roman"/>
              <w:color w:val="auto"/>
              <w:szCs w:val="24"/>
            </w:rPr>
            <w:t>СОДЕРЖАНИЕ</w:t>
          </w:r>
        </w:p>
        <w:p w:rsidR="00B66DBD" w:rsidRDefault="00E93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71963">
            <w:rPr>
              <w:rFonts w:cs="Times New Roman"/>
              <w:szCs w:val="24"/>
            </w:rPr>
            <w:fldChar w:fldCharType="begin"/>
          </w:r>
          <w:r w:rsidR="00A9276D" w:rsidRPr="00C71963">
            <w:rPr>
              <w:rFonts w:cs="Times New Roman"/>
              <w:szCs w:val="24"/>
            </w:rPr>
            <w:instrText xml:space="preserve"> TOC \o "1-3" \h \z \u </w:instrText>
          </w:r>
          <w:r w:rsidRPr="00C71963">
            <w:rPr>
              <w:rFonts w:cs="Times New Roman"/>
              <w:szCs w:val="24"/>
            </w:rPr>
            <w:fldChar w:fldCharType="separate"/>
          </w:r>
          <w:hyperlink w:anchor="_Toc131152757" w:history="1">
            <w:r w:rsidR="00B66DBD" w:rsidRPr="00382EED">
              <w:rPr>
                <w:rStyle w:val="ac"/>
                <w:noProof/>
              </w:rPr>
              <w:t>ВВЕДЕНИЕ</w:t>
            </w:r>
            <w:r w:rsidR="00B66D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58" w:history="1">
            <w:r w:rsidR="00B66DBD" w:rsidRPr="00382EED">
              <w:rPr>
                <w:rStyle w:val="ac"/>
                <w:noProof/>
              </w:rPr>
              <w:t>1 Характеристика объекта и существующей системы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_Toc131152758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5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59" w:history="1">
            <w:r w:rsidR="00B66DBD" w:rsidRPr="00382EED">
              <w:rPr>
                <w:rStyle w:val="ac"/>
                <w:noProof/>
              </w:rPr>
              <w:t>1.1 Общая характеристика объекта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_Toc131152759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5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0" w:history="1">
            <w:r w:rsidR="00B66DBD" w:rsidRPr="00382EED">
              <w:rPr>
                <w:rStyle w:val="ac"/>
                <w:noProof/>
              </w:rPr>
              <w:t>1.2 Характеристика существующей системы и ее структурных элементов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_Toc131152760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6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1" w:history="1">
            <w:r w:rsidR="00B66DBD" w:rsidRPr="00382EED">
              <w:rPr>
                <w:rStyle w:val="ac"/>
                <w:noProof/>
              </w:rPr>
              <w:t>1.3 Характеристика функций управления, используемых методов и средств управления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_Toc131152761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7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2" w:history="1">
            <w:r w:rsidR="00B66DBD" w:rsidRPr="00382EED">
              <w:rPr>
                <w:rStyle w:val="ac"/>
                <w:noProof/>
              </w:rPr>
              <w:t>1.4 Перечень и характеристика недостатков в организации и управлении объектом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_Toc131152762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8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3" w:history="1">
            <w:r w:rsidR="00B66DBD" w:rsidRPr="00382EED">
              <w:rPr>
                <w:rStyle w:val="ac"/>
                <w:noProof/>
              </w:rPr>
              <w:t>1.5 Оценка производственных потерь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_Toc131152763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8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4" w:history="1">
            <w:r w:rsidR="00B66DBD" w:rsidRPr="00382EED">
              <w:rPr>
                <w:rStyle w:val="ac"/>
                <w:noProof/>
              </w:rPr>
              <w:t>1.6 Характеристика готовности объекта к созданию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_Toc131152764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8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5" w:history="1">
            <w:r w:rsidR="00B66DBD" w:rsidRPr="00382EED">
              <w:rPr>
                <w:rStyle w:val="ac"/>
                <w:noProof/>
              </w:rPr>
              <w:t>2 Цели, критерии и ограничения создания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_Toc131152765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10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6" w:history="1">
            <w:r w:rsidR="00B66DBD" w:rsidRPr="00382EED">
              <w:rPr>
                <w:rStyle w:val="ac"/>
                <w:noProof/>
              </w:rPr>
              <w:t>2.1 Формулировка производственно-хозяйственных, научно-технических и экономических целей и критериев создания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_Toc131152766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10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7" w:history="1">
            <w:r w:rsidR="00B66DBD" w:rsidRPr="00382EED">
              <w:rPr>
                <w:rStyle w:val="ac"/>
                <w:noProof/>
              </w:rPr>
              <w:t>2.2 Характеристика ограничений по созданию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_Toc131152767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10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8" w:history="1">
            <w:r w:rsidR="00B66DBD" w:rsidRPr="00382EED">
              <w:rPr>
                <w:rStyle w:val="ac"/>
                <w:noProof/>
              </w:rPr>
              <w:t>3 Функции и задачи создаваемой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_Toc131152768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11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69" w:history="1">
            <w:r w:rsidR="00B66DBD" w:rsidRPr="00382EED">
              <w:rPr>
                <w:rStyle w:val="ac"/>
                <w:noProof/>
              </w:rPr>
              <w:t>3.1 Обоснование выбора перечня автоматизированных функций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_Toc131152769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11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0" w:history="1">
            <w:r w:rsidR="00B66DBD" w:rsidRPr="00382EED">
              <w:rPr>
                <w:rStyle w:val="ac"/>
                <w:noProof/>
              </w:rPr>
              <w:t>3.2 Требования к качественным характеристикам реализации функций и задач управления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_Toc131152770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11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1" w:history="1">
            <w:r w:rsidR="00B66DBD" w:rsidRPr="00382EED">
              <w:rPr>
                <w:rStyle w:val="ac"/>
                <w:noProof/>
              </w:rPr>
              <w:t>3.3 Дополнительные требования к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_Toc131152771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13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2" w:history="1">
            <w:r w:rsidR="00B66DBD" w:rsidRPr="00382EED">
              <w:rPr>
                <w:rStyle w:val="ac"/>
                <w:noProof/>
              </w:rPr>
              <w:t>4 Ожидаемые технико-экономические результаты создания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_Toc131152772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14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3" w:history="1">
            <w:r w:rsidR="00B66DBD" w:rsidRPr="00382EED">
              <w:rPr>
                <w:rStyle w:val="ac"/>
                <w:noProof/>
              </w:rPr>
              <w:t>4.1 Источники экономической эффективности и оценка ожидаемых изменений основных технико-экономических и социальных показателей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_Toc131152773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14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4" w:history="1">
            <w:r w:rsidR="00B66DBD" w:rsidRPr="00382EED">
              <w:rPr>
                <w:rStyle w:val="ac"/>
                <w:noProof/>
              </w:rPr>
              <w:t>4.2 Оценка ожидаемых затрат на создание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_Toc131152774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14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5" w:history="1">
            <w:r w:rsidR="00B66DBD" w:rsidRPr="00382EED">
              <w:rPr>
                <w:rStyle w:val="ac"/>
                <w:noProof/>
              </w:rPr>
              <w:t>4.3 Ожидаемые обобщающие показатели экономической эффективности А</w:t>
            </w:r>
            <w:r w:rsidR="00004C7D">
              <w:rPr>
                <w:rStyle w:val="ac"/>
                <w:noProof/>
              </w:rPr>
              <w:t>ИС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_Toc131152775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15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6" w:history="1">
            <w:r w:rsidR="00B66DBD" w:rsidRPr="00382EED">
              <w:rPr>
                <w:rStyle w:val="ac"/>
                <w:noProof/>
              </w:rPr>
              <w:t>Срок окупаемости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_Toc131152776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16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B66DBD" w:rsidRDefault="001323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52777" w:history="1">
            <w:r w:rsidR="00B66DBD" w:rsidRPr="00382EED">
              <w:rPr>
                <w:rStyle w:val="ac"/>
                <w:noProof/>
              </w:rPr>
              <w:t>5 Выводы и предложения</w:t>
            </w:r>
            <w:r w:rsidR="00B66DBD">
              <w:rPr>
                <w:noProof/>
                <w:webHidden/>
              </w:rPr>
              <w:tab/>
            </w:r>
            <w:r w:rsidR="00E93E07">
              <w:rPr>
                <w:noProof/>
                <w:webHidden/>
              </w:rPr>
              <w:fldChar w:fldCharType="begin"/>
            </w:r>
            <w:r w:rsidR="00B66DBD">
              <w:rPr>
                <w:noProof/>
                <w:webHidden/>
              </w:rPr>
              <w:instrText xml:space="preserve"> PAGEREF _Toc131152777 \h </w:instrText>
            </w:r>
            <w:r w:rsidR="00E93E07">
              <w:rPr>
                <w:noProof/>
                <w:webHidden/>
              </w:rPr>
            </w:r>
            <w:r w:rsidR="00E93E07">
              <w:rPr>
                <w:noProof/>
                <w:webHidden/>
              </w:rPr>
              <w:fldChar w:fldCharType="separate"/>
            </w:r>
            <w:r w:rsidR="00B66DBD">
              <w:rPr>
                <w:noProof/>
                <w:webHidden/>
              </w:rPr>
              <w:t>17</w:t>
            </w:r>
            <w:r w:rsidR="00E93E07">
              <w:rPr>
                <w:noProof/>
                <w:webHidden/>
              </w:rPr>
              <w:fldChar w:fldCharType="end"/>
            </w:r>
          </w:hyperlink>
        </w:p>
        <w:p w:rsidR="00A9276D" w:rsidRPr="00C71963" w:rsidRDefault="00E93E07" w:rsidP="00FD7AAE">
          <w:pPr>
            <w:spacing w:after="0" w:line="360" w:lineRule="auto"/>
            <w:rPr>
              <w:b/>
              <w:bCs/>
              <w:sz w:val="28"/>
            </w:rPr>
          </w:pPr>
          <w:r w:rsidRPr="00C71963">
            <w:rPr>
              <w:b/>
              <w:bCs/>
              <w:szCs w:val="24"/>
            </w:rPr>
            <w:fldChar w:fldCharType="end"/>
          </w:r>
        </w:p>
      </w:sdtContent>
    </w:sdt>
    <w:p w:rsidR="00F8638C" w:rsidRDefault="00F8638C">
      <w:r>
        <w:br w:type="page"/>
      </w:r>
    </w:p>
    <w:p w:rsidR="00F8638C" w:rsidRDefault="00F8638C" w:rsidP="00F8638C">
      <w:pPr>
        <w:pStyle w:val="31"/>
        <w:ind w:firstLine="0"/>
        <w:jc w:val="center"/>
      </w:pPr>
      <w:bookmarkStart w:id="0" w:name="_Toc131152757"/>
      <w:r>
        <w:lastRenderedPageBreak/>
        <w:t>ВВЕДЕНИЕ</w:t>
      </w:r>
      <w:bookmarkEnd w:id="0"/>
    </w:p>
    <w:p w:rsidR="00004C7D" w:rsidRDefault="00004C7D" w:rsidP="008A0B57">
      <w:pPr>
        <w:pStyle w:val="a4"/>
        <w:rPr>
          <w:sz w:val="28"/>
        </w:rPr>
      </w:pPr>
      <w:r w:rsidRPr="00004C7D">
        <w:rPr>
          <w:sz w:val="28"/>
        </w:rPr>
        <w:t xml:space="preserve">На сегодняшний день беспилотные летательные аппараты (БПЛА) </w:t>
      </w:r>
      <w:r>
        <w:rPr>
          <w:sz w:val="28"/>
        </w:rPr>
        <w:t>являются</w:t>
      </w:r>
      <w:r w:rsidRPr="00004C7D">
        <w:rPr>
          <w:sz w:val="28"/>
        </w:rPr>
        <w:t xml:space="preserve"> бурно развивающ</w:t>
      </w:r>
      <w:r>
        <w:rPr>
          <w:sz w:val="28"/>
        </w:rPr>
        <w:t>ей</w:t>
      </w:r>
      <w:r w:rsidRPr="00004C7D">
        <w:rPr>
          <w:sz w:val="28"/>
        </w:rPr>
        <w:t>ся область</w:t>
      </w:r>
      <w:r>
        <w:rPr>
          <w:sz w:val="28"/>
        </w:rPr>
        <w:t>ю</w:t>
      </w:r>
      <w:r w:rsidRPr="00004C7D">
        <w:rPr>
          <w:sz w:val="28"/>
        </w:rPr>
        <w:t xml:space="preserve"> техники. БПЛА выполняют широкий спектр как военных, так и гражданских задач. В последние годы большую популярность приобрели </w:t>
      </w:r>
      <w:r>
        <w:rPr>
          <w:sz w:val="28"/>
        </w:rPr>
        <w:t>беспилотники</w:t>
      </w:r>
      <w:r w:rsidRPr="00004C7D">
        <w:rPr>
          <w:sz w:val="28"/>
        </w:rPr>
        <w:t xml:space="preserve"> </w:t>
      </w:r>
      <w:r>
        <w:rPr>
          <w:sz w:val="28"/>
        </w:rPr>
        <w:t xml:space="preserve">именно для гражданских задач </w:t>
      </w:r>
      <w:r w:rsidRPr="00004C7D">
        <w:rPr>
          <w:sz w:val="28"/>
        </w:rPr>
        <w:t>по причине доступности и простоты эксплуатации</w:t>
      </w:r>
      <w:r>
        <w:rPr>
          <w:sz w:val="28"/>
        </w:rPr>
        <w:t xml:space="preserve">, они используются </w:t>
      </w:r>
      <w:r w:rsidRPr="00004C7D">
        <w:rPr>
          <w:sz w:val="28"/>
        </w:rPr>
        <w:t>для</w:t>
      </w:r>
      <w:r>
        <w:rPr>
          <w:sz w:val="28"/>
        </w:rPr>
        <w:t xml:space="preserve"> </w:t>
      </w:r>
      <w:r w:rsidRPr="00004C7D">
        <w:rPr>
          <w:sz w:val="28"/>
        </w:rPr>
        <w:t>фото- и видеосъемки, поисковых работ, наблюдения за природными явлени</w:t>
      </w:r>
      <w:r>
        <w:rPr>
          <w:sz w:val="28"/>
        </w:rPr>
        <w:t>я</w:t>
      </w:r>
      <w:r w:rsidRPr="00004C7D">
        <w:rPr>
          <w:sz w:val="28"/>
        </w:rPr>
        <w:t>ми и многого другого.</w:t>
      </w:r>
      <w:r>
        <w:rPr>
          <w:sz w:val="28"/>
        </w:rPr>
        <w:t xml:space="preserve"> </w:t>
      </w:r>
      <w:r w:rsidRPr="00004C7D">
        <w:rPr>
          <w:sz w:val="28"/>
        </w:rPr>
        <w:t>Именно поэтому в современном мире наблюдается конкуренция в бизнесе по пр</w:t>
      </w:r>
      <w:r>
        <w:rPr>
          <w:sz w:val="28"/>
        </w:rPr>
        <w:t>одаже БПЛА, а</w:t>
      </w:r>
      <w:r w:rsidRPr="00004C7D">
        <w:rPr>
          <w:sz w:val="28"/>
        </w:rPr>
        <w:t xml:space="preserve"> для того, чтобы иметь конкурентное преимущество в бизнесе, необходимо держать курс на автоматизацию бизнес – процессов.</w:t>
      </w:r>
    </w:p>
    <w:p w:rsidR="00004C7D" w:rsidRDefault="00004C7D" w:rsidP="008A0B57">
      <w:pPr>
        <w:pStyle w:val="a4"/>
        <w:rPr>
          <w:sz w:val="28"/>
        </w:rPr>
      </w:pPr>
      <w:r w:rsidRPr="00004C7D">
        <w:rPr>
          <w:sz w:val="28"/>
        </w:rPr>
        <w:t xml:space="preserve">Актуальность </w:t>
      </w:r>
      <w:r>
        <w:rPr>
          <w:sz w:val="28"/>
        </w:rPr>
        <w:t>разработки автоматизированной информационной системы (АИС),</w:t>
      </w:r>
      <w:r w:rsidRPr="00004C7D">
        <w:rPr>
          <w:sz w:val="28"/>
        </w:rPr>
        <w:t xml:space="preserve"> обусловлена тем, что</w:t>
      </w:r>
      <w:r>
        <w:rPr>
          <w:sz w:val="28"/>
        </w:rPr>
        <w:t xml:space="preserve"> автоматизация</w:t>
      </w:r>
      <w:r w:rsidRPr="00004C7D">
        <w:rPr>
          <w:sz w:val="28"/>
        </w:rPr>
        <w:t xml:space="preserve"> бизн</w:t>
      </w:r>
      <w:r>
        <w:rPr>
          <w:sz w:val="28"/>
        </w:rPr>
        <w:t>ес-</w:t>
      </w:r>
      <w:r w:rsidRPr="00004C7D">
        <w:rPr>
          <w:sz w:val="28"/>
        </w:rPr>
        <w:t>процесса «Ведени</w:t>
      </w:r>
      <w:r>
        <w:rPr>
          <w:sz w:val="28"/>
        </w:rPr>
        <w:t xml:space="preserve">е заказа </w:t>
      </w:r>
      <w:r w:rsidR="00380328">
        <w:rPr>
          <w:sz w:val="28"/>
        </w:rPr>
        <w:t xml:space="preserve">на производство </w:t>
      </w:r>
      <w:r>
        <w:rPr>
          <w:sz w:val="28"/>
        </w:rPr>
        <w:t>БПЛА</w:t>
      </w:r>
      <w:r w:rsidRPr="00004C7D">
        <w:rPr>
          <w:sz w:val="28"/>
        </w:rPr>
        <w:t>» является важным управленческим решением, которые позволит упорядочить информацию о</w:t>
      </w:r>
      <w:r>
        <w:rPr>
          <w:sz w:val="28"/>
        </w:rPr>
        <w:t xml:space="preserve"> проданных беспилотниках</w:t>
      </w:r>
      <w:r w:rsidRPr="00004C7D">
        <w:rPr>
          <w:sz w:val="28"/>
        </w:rPr>
        <w:t xml:space="preserve">, хранить базу предоставляемых </w:t>
      </w:r>
      <w:r>
        <w:rPr>
          <w:sz w:val="28"/>
        </w:rPr>
        <w:t>товаров</w:t>
      </w:r>
      <w:r w:rsidRPr="00004C7D">
        <w:rPr>
          <w:sz w:val="28"/>
        </w:rPr>
        <w:t xml:space="preserve"> в единой системе и сократить время обслуживания клиент</w:t>
      </w:r>
      <w:r>
        <w:rPr>
          <w:sz w:val="28"/>
        </w:rPr>
        <w:t>ов</w:t>
      </w:r>
      <w:r w:rsidRPr="00004C7D">
        <w:rPr>
          <w:sz w:val="28"/>
        </w:rPr>
        <w:t>. Таким образом, автоматизация конкретного бизнес</w:t>
      </w:r>
      <w:r>
        <w:rPr>
          <w:sz w:val="28"/>
        </w:rPr>
        <w:t>-</w:t>
      </w:r>
      <w:r w:rsidRPr="00004C7D">
        <w:rPr>
          <w:sz w:val="28"/>
        </w:rPr>
        <w:t>процесса оптимизирует управление организации, что в свою очередь приводит к повышению конкурентоспособности.</w:t>
      </w:r>
    </w:p>
    <w:p w:rsidR="00004C7D" w:rsidRPr="00004C7D" w:rsidRDefault="00004C7D" w:rsidP="00004C7D">
      <w:pPr>
        <w:pStyle w:val="a4"/>
        <w:rPr>
          <w:sz w:val="28"/>
        </w:rPr>
      </w:pPr>
      <w:r w:rsidRPr="00004C7D">
        <w:rPr>
          <w:sz w:val="28"/>
        </w:rPr>
        <w:t>Наименование организации Заказчика и его данные представлены ниже: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t>заказчик: Руководитель ООО «</w:t>
      </w:r>
      <w:proofErr w:type="spellStart"/>
      <w:r w:rsidRPr="00004C7D">
        <w:rPr>
          <w:sz w:val="28"/>
        </w:rPr>
        <w:t>Коптер</w:t>
      </w:r>
      <w:proofErr w:type="spellEnd"/>
      <w:r w:rsidRPr="00004C7D">
        <w:rPr>
          <w:sz w:val="28"/>
        </w:rPr>
        <w:t xml:space="preserve"> экспресс»;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t xml:space="preserve">адрес: г. Москва, пр. Волгоградский, д.42, </w:t>
      </w:r>
      <w:proofErr w:type="spellStart"/>
      <w:r w:rsidRPr="00004C7D">
        <w:rPr>
          <w:sz w:val="28"/>
        </w:rPr>
        <w:t>кор</w:t>
      </w:r>
      <w:proofErr w:type="spellEnd"/>
      <w:r w:rsidRPr="00004C7D">
        <w:rPr>
          <w:sz w:val="28"/>
        </w:rPr>
        <w:t>. 5, пом. 1, ком. 41;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t>телефон: +7(5555)555555;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t>факс: +7 (4444) 555555.</w:t>
      </w:r>
    </w:p>
    <w:p w:rsidR="00004C7D" w:rsidRPr="00004C7D" w:rsidRDefault="00004C7D" w:rsidP="00004C7D">
      <w:pPr>
        <w:pStyle w:val="a4"/>
        <w:rPr>
          <w:sz w:val="28"/>
        </w:rPr>
      </w:pPr>
      <w:r w:rsidRPr="00004C7D">
        <w:rPr>
          <w:sz w:val="28"/>
        </w:rPr>
        <w:t>Наименование организации Исполнителя и его данные представлены далее: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t xml:space="preserve">исполнитель: «Команда </w:t>
      </w:r>
      <w:proofErr w:type="spellStart"/>
      <w:r w:rsidRPr="00004C7D">
        <w:rPr>
          <w:sz w:val="28"/>
        </w:rPr>
        <w:t>Смольникова</w:t>
      </w:r>
      <w:proofErr w:type="spellEnd"/>
      <w:r w:rsidRPr="00004C7D">
        <w:rPr>
          <w:sz w:val="28"/>
        </w:rPr>
        <w:t>»;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t>адрес: обл. Челябинская, г. Магнитогорск, пр. Ленина, д. 38;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t>телефон: +7 (912) 7942605;</w:t>
      </w:r>
    </w:p>
    <w:p w:rsidR="00004C7D" w:rsidRPr="00004C7D" w:rsidRDefault="00004C7D" w:rsidP="00004C7D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004C7D">
        <w:rPr>
          <w:sz w:val="28"/>
        </w:rPr>
        <w:lastRenderedPageBreak/>
        <w:t>факс: +7 (912) 7942605.</w:t>
      </w:r>
    </w:p>
    <w:p w:rsidR="00004C7D" w:rsidRDefault="00380328" w:rsidP="008A0B57">
      <w:pPr>
        <w:pStyle w:val="a4"/>
        <w:rPr>
          <w:sz w:val="28"/>
        </w:rPr>
      </w:pPr>
      <w:r w:rsidRPr="00380328">
        <w:rPr>
          <w:sz w:val="28"/>
        </w:rPr>
        <w:t>Финансирование работ осуществляет Заказчик. Объем и порядок финансирования определяется календарным планом работ, рабочей программой, являющихся неотъемлемой частью в соответствии с настоящим ЧТЗ.</w:t>
      </w:r>
    </w:p>
    <w:p w:rsidR="00380328" w:rsidRDefault="00380328" w:rsidP="008A0B57">
      <w:pPr>
        <w:pStyle w:val="a4"/>
        <w:rPr>
          <w:sz w:val="28"/>
        </w:rPr>
      </w:pPr>
      <w:r w:rsidRPr="00380328">
        <w:rPr>
          <w:sz w:val="28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ЧТЗ.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:rsidR="00380328" w:rsidRPr="00380328" w:rsidRDefault="00380328" w:rsidP="00380328">
      <w:pPr>
        <w:pStyle w:val="a4"/>
        <w:rPr>
          <w:sz w:val="28"/>
        </w:rPr>
      </w:pPr>
      <w:r w:rsidRPr="00380328">
        <w:rPr>
          <w:sz w:val="28"/>
        </w:rPr>
        <w:t>При разработке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ГОСТ Р 59795–2021 «Комплекс стандартов на автоматизированные системы. Автоматизированные системы. Требования к содержанию документов»;</w:t>
      </w:r>
    </w:p>
    <w:p w:rsidR="00380328" w:rsidRPr="00004C7D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ГОСТ 34.601–90 «Автоматизированные системы. Стадии создания».</w:t>
      </w:r>
    </w:p>
    <w:p w:rsidR="00DB5EDE" w:rsidRDefault="00DB5EDE" w:rsidP="00F51E62">
      <w:pPr>
        <w:pStyle w:val="a4"/>
      </w:pPr>
    </w:p>
    <w:p w:rsidR="00F8638C" w:rsidRDefault="00F8638C" w:rsidP="00F8638C">
      <w:pPr>
        <w:pStyle w:val="31"/>
      </w:pPr>
      <w:bookmarkStart w:id="1" w:name="_Toc131152758"/>
      <w:r>
        <w:lastRenderedPageBreak/>
        <w:t xml:space="preserve">1 </w:t>
      </w:r>
      <w:r w:rsidRPr="00F8638C">
        <w:t>Характеристика объекта и существующей системы</w:t>
      </w:r>
      <w:bookmarkEnd w:id="1"/>
    </w:p>
    <w:p w:rsidR="00F8638C" w:rsidRDefault="00DD6864" w:rsidP="00DD6864">
      <w:pPr>
        <w:pStyle w:val="21"/>
      </w:pPr>
      <w:bookmarkStart w:id="2" w:name="_Toc131152759"/>
      <w:r>
        <w:t>1.1 Общая характеристика объекта</w:t>
      </w:r>
      <w:bookmarkEnd w:id="2"/>
    </w:p>
    <w:p w:rsidR="00380328" w:rsidRPr="00380328" w:rsidRDefault="00380328" w:rsidP="00380328">
      <w:pPr>
        <w:pStyle w:val="a4"/>
        <w:rPr>
          <w:sz w:val="28"/>
        </w:rPr>
      </w:pPr>
      <w:r w:rsidRPr="00380328">
        <w:rPr>
          <w:sz w:val="28"/>
        </w:rPr>
        <w:t>ООО «</w:t>
      </w:r>
      <w:proofErr w:type="spellStart"/>
      <w:r w:rsidRPr="00380328">
        <w:rPr>
          <w:sz w:val="28"/>
        </w:rPr>
        <w:t>Коптер</w:t>
      </w:r>
      <w:proofErr w:type="spellEnd"/>
      <w:r w:rsidRPr="00380328">
        <w:rPr>
          <w:sz w:val="28"/>
        </w:rPr>
        <w:t xml:space="preserve"> Экспресс» был зарегистрирован в 2013 году 31 января. Имеет идентификационный номер налогоплательщика №7701986867. Зарегистрирован по адресу 109316, г Москва, проспект Волгоградский, дом 42 корпус 5, помещение 1 комната 41. Производственная площадка компании расположена на территории особой экономической зоны «Технополис Москва» и является образцом современной цифровой экономики России. Формат данного предприятия сочетает производственный цех и точку продажи в одном месте. С точки зрения организационно-правовой формы, «</w:t>
      </w:r>
      <w:proofErr w:type="spellStart"/>
      <w:r w:rsidRPr="00380328">
        <w:rPr>
          <w:sz w:val="28"/>
        </w:rPr>
        <w:t>Коптер</w:t>
      </w:r>
      <w:proofErr w:type="spellEnd"/>
      <w:r w:rsidRPr="00380328">
        <w:rPr>
          <w:sz w:val="28"/>
        </w:rPr>
        <w:t xml:space="preserve"> экспресс» является обществом с ограниченной ответственностью, которое специализируясь на продаже БПЛА (беспилотных летательных аппаратов), стремится повышать рейтинг продаж, предоставляя потребителям качественную продукцию.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b/>
          <w:bCs/>
          <w:sz w:val="28"/>
        </w:rPr>
      </w:pPr>
      <w:r w:rsidRPr="00380328">
        <w:rPr>
          <w:b/>
          <w:bCs/>
          <w:sz w:val="28"/>
        </w:rPr>
        <w:t>Основные цели предприятия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управление документооборотом;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учет результатов производства;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повышение рейтинга продаж;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качественное обслуживание;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выпуск качественной продукции;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извлечение прибыли.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b/>
          <w:bCs/>
          <w:sz w:val="28"/>
        </w:rPr>
      </w:pPr>
      <w:r w:rsidRPr="00380328">
        <w:rPr>
          <w:b/>
          <w:bCs/>
          <w:sz w:val="28"/>
        </w:rPr>
        <w:t>Предмет деятельности предприятия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rFonts w:cstheme="minorBidi"/>
          <w:bCs/>
          <w:sz w:val="28"/>
          <w:szCs w:val="24"/>
          <w:shd w:val="clear" w:color="auto" w:fill="FFFFFF"/>
        </w:rPr>
      </w:pPr>
      <w:r w:rsidRPr="00380328">
        <w:rPr>
          <w:rFonts w:cstheme="minorBidi"/>
          <w:bCs/>
          <w:sz w:val="28"/>
          <w:szCs w:val="24"/>
          <w:shd w:val="clear" w:color="auto" w:fill="FFFFFF"/>
        </w:rPr>
        <w:t>Основными услугами данного предприятия являются: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разработка новейших беспилотных летательных аппаратов (БПЛА);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управление документооборотом по производству БПЛА;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учет результатов производства БПЛА;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обслуживание клиентов по их заказам БПЛА;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продажа БПЛА.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rFonts w:cstheme="minorBidi"/>
          <w:bCs/>
          <w:sz w:val="28"/>
          <w:szCs w:val="24"/>
          <w:shd w:val="clear" w:color="auto" w:fill="FFFFFF"/>
        </w:rPr>
      </w:pPr>
      <w:r w:rsidRPr="00380328">
        <w:rPr>
          <w:rFonts w:cstheme="minorBidi"/>
          <w:bCs/>
          <w:sz w:val="28"/>
          <w:szCs w:val="24"/>
          <w:shd w:val="clear" w:color="auto" w:fill="FFFFFF"/>
        </w:rPr>
        <w:lastRenderedPageBreak/>
        <w:t>Основные потребители «</w:t>
      </w:r>
      <w:proofErr w:type="spellStart"/>
      <w:r w:rsidRPr="00380328">
        <w:rPr>
          <w:rFonts w:cstheme="minorBidi"/>
          <w:bCs/>
          <w:sz w:val="28"/>
          <w:szCs w:val="24"/>
          <w:shd w:val="clear" w:color="auto" w:fill="FFFFFF"/>
        </w:rPr>
        <w:t>Коптер</w:t>
      </w:r>
      <w:proofErr w:type="spellEnd"/>
      <w:r w:rsidRPr="00380328">
        <w:rPr>
          <w:rFonts w:cstheme="minorBidi"/>
          <w:bCs/>
          <w:sz w:val="28"/>
          <w:szCs w:val="24"/>
          <w:shd w:val="clear" w:color="auto" w:fill="FFFFFF"/>
        </w:rPr>
        <w:t xml:space="preserve"> экспресс»: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любые организации, такие как институты, школы, детские сады.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любые клиенты, желающие приобрести продукцию.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rFonts w:cstheme="minorBidi"/>
          <w:bCs/>
          <w:sz w:val="28"/>
          <w:szCs w:val="24"/>
          <w:shd w:val="clear" w:color="auto" w:fill="FFFFFF"/>
        </w:rPr>
      </w:pPr>
      <w:r w:rsidRPr="00380328">
        <w:rPr>
          <w:rFonts w:cstheme="minorBidi"/>
          <w:bCs/>
          <w:sz w:val="28"/>
          <w:szCs w:val="24"/>
          <w:shd w:val="clear" w:color="auto" w:fill="FFFFFF"/>
        </w:rPr>
        <w:t>Критерии сегментации рынка для частных лиц: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возраст от 14 до 65 лет;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социальная принадлежность: рабочие, служащие, пенсионеры, студенты;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уровень дохода — средний, высокий.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rFonts w:cstheme="minorBidi"/>
          <w:bCs/>
          <w:sz w:val="28"/>
          <w:szCs w:val="24"/>
          <w:shd w:val="clear" w:color="auto" w:fill="FFFFFF"/>
        </w:rPr>
      </w:pPr>
      <w:r w:rsidRPr="00380328">
        <w:rPr>
          <w:rFonts w:cstheme="minorBidi"/>
          <w:bCs/>
          <w:sz w:val="28"/>
          <w:szCs w:val="24"/>
          <w:shd w:val="clear" w:color="auto" w:fill="FFFFFF"/>
        </w:rPr>
        <w:t>Основными видами доходов являются денежные средства, полученные от покупателей.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rFonts w:cstheme="minorBidi"/>
          <w:bCs/>
          <w:sz w:val="28"/>
          <w:szCs w:val="24"/>
          <w:shd w:val="clear" w:color="auto" w:fill="FFFFFF"/>
        </w:rPr>
      </w:pPr>
      <w:r w:rsidRPr="00380328">
        <w:rPr>
          <w:rFonts w:cstheme="minorBidi"/>
          <w:bCs/>
          <w:sz w:val="28"/>
          <w:szCs w:val="24"/>
          <w:shd w:val="clear" w:color="auto" w:fill="FFFFFF"/>
        </w:rPr>
        <w:t>Основными видами расходов являются: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затраты на покупку запчастей и аксессуаров, а также дополнительного оборудования;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аренда склада и оплата коммунальных услуг;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оплата услуг (телефонная связь);</w:t>
      </w:r>
    </w:p>
    <w:p w:rsidR="00380328" w:rsidRPr="00380328" w:rsidRDefault="00380328" w:rsidP="00380328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380328">
        <w:rPr>
          <w:sz w:val="28"/>
        </w:rPr>
        <w:t>затраты на оплату заработной платы рабочим.</w:t>
      </w:r>
    </w:p>
    <w:p w:rsidR="00380328" w:rsidRPr="00380328" w:rsidRDefault="00380328" w:rsidP="00380328">
      <w:pPr>
        <w:spacing w:after="0" w:line="360" w:lineRule="auto"/>
        <w:ind w:firstLine="709"/>
        <w:jc w:val="both"/>
        <w:rPr>
          <w:rFonts w:cstheme="minorBidi"/>
          <w:bCs/>
          <w:sz w:val="28"/>
          <w:szCs w:val="24"/>
          <w:shd w:val="clear" w:color="auto" w:fill="FFFFFF"/>
        </w:rPr>
      </w:pPr>
      <w:r w:rsidRPr="00380328">
        <w:rPr>
          <w:rFonts w:cstheme="minorBidi"/>
          <w:bCs/>
          <w:sz w:val="28"/>
          <w:szCs w:val="24"/>
          <w:shd w:val="clear" w:color="auto" w:fill="FFFFFF"/>
        </w:rPr>
        <w:t>Организационная структура предприятия ООО «</w:t>
      </w:r>
      <w:proofErr w:type="spellStart"/>
      <w:r w:rsidRPr="00380328">
        <w:rPr>
          <w:rFonts w:cstheme="minorBidi"/>
          <w:bCs/>
          <w:sz w:val="28"/>
          <w:szCs w:val="24"/>
          <w:shd w:val="clear" w:color="auto" w:fill="FFFFFF"/>
        </w:rPr>
        <w:t>Коптер</w:t>
      </w:r>
      <w:proofErr w:type="spellEnd"/>
      <w:r w:rsidRPr="00380328">
        <w:rPr>
          <w:rFonts w:cstheme="minorBidi"/>
          <w:bCs/>
          <w:sz w:val="28"/>
          <w:szCs w:val="24"/>
          <w:shd w:val="clear" w:color="auto" w:fill="FFFFFF"/>
        </w:rPr>
        <w:t xml:space="preserve"> экспресс» представлена на рис. 1</w:t>
      </w:r>
    </w:p>
    <w:p w:rsidR="00380328" w:rsidRPr="00541288" w:rsidRDefault="00B81709" w:rsidP="0038032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282440" cy="2819400"/>
            <wp:effectExtent l="0" t="0" r="3810" b="0"/>
            <wp:docPr id="2" name="Рисунок 1" descr="https://sun9-55.userapi.com/impg/SVrC6VNgeaP_gDbvJ8QBXs3Kmiv3sP1tzTitOw/UBZMHBgq0pc.jpg?size=1042x686&amp;quality=96&amp;sign=997d23c33b2b139c5314ea565bbad7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SVrC6VNgeaP_gDbvJ8QBXs3Kmiv3sP1tzTitOw/UBZMHBgq0pc.jpg?size=1042x686&amp;quality=96&amp;sign=997d23c33b2b139c5314ea565bbad73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28" w:rsidRPr="00380328" w:rsidRDefault="00380328" w:rsidP="00380328">
      <w:pPr>
        <w:pStyle w:val="a4"/>
        <w:ind w:firstLine="0"/>
        <w:jc w:val="center"/>
        <w:rPr>
          <w:sz w:val="28"/>
        </w:rPr>
      </w:pPr>
      <w:r w:rsidRPr="00380328">
        <w:rPr>
          <w:sz w:val="28"/>
        </w:rPr>
        <w:t>Рисунок 1 – Организационная диаграмма ООО «</w:t>
      </w:r>
      <w:proofErr w:type="spellStart"/>
      <w:r w:rsidRPr="00380328">
        <w:rPr>
          <w:sz w:val="28"/>
        </w:rPr>
        <w:t>Коптер</w:t>
      </w:r>
      <w:proofErr w:type="spellEnd"/>
      <w:r w:rsidRPr="00380328">
        <w:rPr>
          <w:sz w:val="28"/>
        </w:rPr>
        <w:t xml:space="preserve"> экспресс»</w:t>
      </w:r>
    </w:p>
    <w:p w:rsidR="00DD6864" w:rsidRDefault="00DD6864" w:rsidP="001047F8">
      <w:pPr>
        <w:pStyle w:val="21"/>
        <w:spacing w:line="360" w:lineRule="auto"/>
      </w:pPr>
      <w:bookmarkStart w:id="3" w:name="_Toc131152760"/>
      <w:r>
        <w:lastRenderedPageBreak/>
        <w:t>1.2 Х</w:t>
      </w:r>
      <w:r w:rsidRPr="00DD6864">
        <w:t>арактеристика существующей системы и ее структурных элементов</w:t>
      </w:r>
      <w:bookmarkEnd w:id="3"/>
    </w:p>
    <w:p w:rsidR="00380328" w:rsidRPr="00380328" w:rsidRDefault="00380328" w:rsidP="00380328">
      <w:pPr>
        <w:spacing w:after="0" w:line="360" w:lineRule="auto"/>
        <w:ind w:firstLine="709"/>
        <w:jc w:val="both"/>
        <w:rPr>
          <w:sz w:val="28"/>
        </w:rPr>
      </w:pPr>
      <w:r w:rsidRPr="00380328">
        <w:rPr>
          <w:sz w:val="28"/>
        </w:rPr>
        <w:t xml:space="preserve">Была построена диаграмма </w:t>
      </w:r>
      <w:r w:rsidRPr="00380328">
        <w:rPr>
          <w:sz w:val="28"/>
          <w:lang w:val="en-US"/>
        </w:rPr>
        <w:t>BPMN</w:t>
      </w:r>
      <w:r w:rsidRPr="00380328">
        <w:rPr>
          <w:sz w:val="28"/>
        </w:rPr>
        <w:t xml:space="preserve"> «как есть» процесса «Ведение заказа на производство БПЛА»</w:t>
      </w:r>
      <w:r>
        <w:rPr>
          <w:sz w:val="28"/>
        </w:rPr>
        <w:t>, которая детально описывает бизнес-процесс, характеризует существующую систему оформления заказа на производство БПЛА</w:t>
      </w:r>
      <w:r w:rsidRPr="00380328">
        <w:rPr>
          <w:sz w:val="28"/>
        </w:rPr>
        <w:t xml:space="preserve">. Диаграмма </w:t>
      </w:r>
      <w:r w:rsidRPr="00380328">
        <w:rPr>
          <w:sz w:val="28"/>
          <w:lang w:val="en-US"/>
        </w:rPr>
        <w:t>BPMN</w:t>
      </w:r>
      <w:r w:rsidRPr="00380328">
        <w:rPr>
          <w:sz w:val="28"/>
        </w:rPr>
        <w:t xml:space="preserve"> «как есть» процесса «Ведение заказа на производство БПЛА» представлена на рисунке </w:t>
      </w:r>
      <w:r w:rsidR="0024548F">
        <w:rPr>
          <w:sz w:val="28"/>
        </w:rPr>
        <w:t>2</w:t>
      </w:r>
      <w:r w:rsidRPr="00380328">
        <w:rPr>
          <w:sz w:val="28"/>
        </w:rPr>
        <w:t>.</w:t>
      </w:r>
    </w:p>
    <w:p w:rsidR="00380328" w:rsidRPr="00742CE1" w:rsidRDefault="00380328" w:rsidP="00380328">
      <w:pPr>
        <w:spacing w:after="0" w:line="240" w:lineRule="auto"/>
        <w:jc w:val="both"/>
      </w:pPr>
      <w:r w:rsidRPr="00CF3AD9">
        <w:rPr>
          <w:noProof/>
        </w:rPr>
        <w:drawing>
          <wp:inline distT="0" distB="0" distL="0" distR="0" wp14:anchorId="3878238F" wp14:editId="73F90647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28" w:rsidRPr="00380328" w:rsidRDefault="00380328" w:rsidP="00380328">
      <w:pPr>
        <w:spacing w:after="120" w:line="360" w:lineRule="auto"/>
        <w:jc w:val="center"/>
        <w:rPr>
          <w:sz w:val="28"/>
        </w:rPr>
      </w:pPr>
      <w:r w:rsidRPr="00380328">
        <w:rPr>
          <w:rFonts w:eastAsia="Calibri"/>
          <w:bCs/>
          <w:sz w:val="28"/>
          <w:szCs w:val="24"/>
          <w:lang w:eastAsia="ru-RU"/>
        </w:rPr>
        <w:t xml:space="preserve">Рисунок </w:t>
      </w:r>
      <w:r w:rsidR="0024548F">
        <w:rPr>
          <w:rFonts w:eastAsia="Calibri"/>
          <w:bCs/>
          <w:sz w:val="28"/>
          <w:szCs w:val="24"/>
          <w:lang w:eastAsia="ru-RU"/>
        </w:rPr>
        <w:t>2</w:t>
      </w:r>
      <w:r w:rsidRPr="00380328">
        <w:rPr>
          <w:rFonts w:eastAsia="Calibri"/>
          <w:bCs/>
          <w:sz w:val="28"/>
          <w:szCs w:val="24"/>
          <w:lang w:eastAsia="ru-RU"/>
        </w:rPr>
        <w:t xml:space="preserve"> – </w:t>
      </w:r>
      <w:r w:rsidRPr="00380328">
        <w:rPr>
          <w:sz w:val="28"/>
        </w:rPr>
        <w:t xml:space="preserve">Диаграмма </w:t>
      </w:r>
      <w:r w:rsidRPr="00380328">
        <w:rPr>
          <w:sz w:val="28"/>
          <w:lang w:val="en-US"/>
        </w:rPr>
        <w:t>BPMN</w:t>
      </w:r>
      <w:r w:rsidRPr="00380328">
        <w:rPr>
          <w:sz w:val="28"/>
        </w:rPr>
        <w:t xml:space="preserve"> «как есть» процесса «Ведение заказа на производство БПЛА»</w:t>
      </w:r>
    </w:p>
    <w:p w:rsidR="00C62004" w:rsidRPr="00C62004" w:rsidRDefault="00C62004" w:rsidP="00C62004">
      <w:pPr>
        <w:spacing w:after="0" w:line="360" w:lineRule="auto"/>
        <w:ind w:firstLine="709"/>
        <w:jc w:val="both"/>
        <w:rPr>
          <w:b/>
          <w:sz w:val="28"/>
        </w:rPr>
      </w:pPr>
      <w:r w:rsidRPr="00C62004">
        <w:rPr>
          <w:b/>
          <w:sz w:val="28"/>
        </w:rPr>
        <w:t>Рассмотрим основные бизнес-процессы «как есть»: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Клиент осуществляет заказ БПЛА посредством звонка в офис компании, либо отправкой сообщения на электронную почту компании;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Клиент осуществляет оплату заказа БПЛА;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Менеджер по работе с клиентами принимает, подтверждает, изменяет, удаляет заказы клиентов;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Менеджер по работе с клиентами дополнительно консультирует клиентов;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Технический писатель формирует ТЗ по заказам;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Технический писатель формирует список необходимых комплектующих по разработке заказа;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lastRenderedPageBreak/>
        <w:t>Технический писатель формирует список недостающих комплектующих по разработке заказа;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Инженер – конструктор производит сбор БПЛА;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Программист – разработчик внедряет ПО в БПЛА;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Программист – разработчик тестирует готовый БПЛА;</w:t>
      </w:r>
    </w:p>
    <w:p w:rsidR="00A909BE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Служба доставки производит доставку БПЛА клиенту.</w:t>
      </w:r>
    </w:p>
    <w:p w:rsidR="00A909BE" w:rsidRDefault="00A909BE" w:rsidP="001047F8">
      <w:pPr>
        <w:pStyle w:val="21"/>
        <w:spacing w:line="360" w:lineRule="auto"/>
      </w:pPr>
      <w:bookmarkStart w:id="4" w:name="_Toc131152761"/>
      <w:r>
        <w:t>1.3 Х</w:t>
      </w:r>
      <w:r w:rsidRPr="00A909BE">
        <w:t>арактеристика функций управления, используемых методов и средств управления</w:t>
      </w:r>
      <w:bookmarkEnd w:id="4"/>
    </w:p>
    <w:p w:rsidR="00C62004" w:rsidRDefault="00C62004" w:rsidP="00C62004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Управление бизнес-процессом осуществляется за счет ведения документооборота, где без того или иного документа бизнес-процесс продолжаться не может (без отправки заказа менеджер по работе с клиентами не может рассмотреть требования клиента, без подписания договора купли-продажи заказ не может быть передан на производство и т.д.).</w:t>
      </w:r>
    </w:p>
    <w:p w:rsidR="00C62004" w:rsidRPr="00C62004" w:rsidRDefault="00C62004" w:rsidP="00C62004">
      <w:pPr>
        <w:spacing w:after="0" w:line="360" w:lineRule="auto"/>
        <w:ind w:firstLine="709"/>
        <w:jc w:val="both"/>
        <w:rPr>
          <w:sz w:val="28"/>
        </w:rPr>
      </w:pPr>
      <w:r w:rsidRPr="00C62004">
        <w:rPr>
          <w:sz w:val="28"/>
        </w:rPr>
        <w:t>Основные документы, которые используются в бизнес-процессах:</w:t>
      </w:r>
    </w:p>
    <w:p w:rsidR="00C62004" w:rsidRPr="00C62004" w:rsidRDefault="00C62004" w:rsidP="00C62004">
      <w:pPr>
        <w:spacing w:after="0" w:line="360" w:lineRule="auto"/>
        <w:ind w:firstLine="709"/>
        <w:jc w:val="both"/>
        <w:rPr>
          <w:sz w:val="28"/>
        </w:rPr>
      </w:pPr>
      <w:r w:rsidRPr="00C62004">
        <w:rPr>
          <w:sz w:val="28"/>
        </w:rPr>
        <w:t>К входным данным предметной области относится заказ – электронный документ, для получения информации о клиенте, его заказе, его пожеланий по поводу заказа.</w:t>
      </w:r>
    </w:p>
    <w:p w:rsidR="00C62004" w:rsidRPr="00C62004" w:rsidRDefault="00C62004" w:rsidP="00C62004">
      <w:pPr>
        <w:pStyle w:val="af1"/>
        <w:spacing w:after="0" w:line="360" w:lineRule="auto"/>
        <w:ind w:left="709"/>
        <w:jc w:val="both"/>
        <w:rPr>
          <w:sz w:val="28"/>
        </w:rPr>
      </w:pPr>
      <w:r w:rsidRPr="00C62004">
        <w:rPr>
          <w:sz w:val="28"/>
        </w:rPr>
        <w:t>Выходные данные предметной области: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Договор купли – продажи – документ, который менеджер по работе с клиентами выдает клиенту для получения информации о названии товара, купленного заказчиком, его количестве, общей стоимости, номере заказа, чеке, дате покупки;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Чек об оплате – документ, подтверждающий успешную оплату заказанного БПЛА;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Акт приема – передачи БПЛА – документ, подтверждающий переход клиенту права собственности на товар и содержащий информацию о названии курьерской компании, компании отправителя, ФИО клиента и курьера, название товара, номер, дата;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lastRenderedPageBreak/>
        <w:t>Документация по эксплуатации – документ, в котором указаны технические характеристики и инструкция к БПЛА.</w:t>
      </w:r>
    </w:p>
    <w:p w:rsidR="00C62004" w:rsidRPr="00C62004" w:rsidRDefault="00C62004" w:rsidP="00C62004">
      <w:pPr>
        <w:pStyle w:val="af1"/>
        <w:spacing w:after="0" w:line="360" w:lineRule="auto"/>
        <w:ind w:left="709"/>
        <w:jc w:val="both"/>
        <w:rPr>
          <w:sz w:val="28"/>
        </w:rPr>
      </w:pPr>
      <w:r w:rsidRPr="00C62004">
        <w:rPr>
          <w:sz w:val="28"/>
        </w:rPr>
        <w:t>Внутренние данные предметной области: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Техническое задание – документ, в котором прописаны все необходимые требования к БПЛА, их способы реализации, поэтапное планирование сборки БПЛА;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Список комплектующих – документ, в котором прописаны все необходимые для сборки БПЛА комплектующие;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Список недостающих комплектующих – документ, в котором зафиксированы все отсутствующие комплектующие для сборки БПЛА;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Отчет тестирования БПЛА – документ, необходимый для записи результатов испытаний БПЛА;</w:t>
      </w:r>
    </w:p>
    <w:p w:rsidR="00A909BE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Отчет о заказах БПЛА – документ, необходимый для записи завершенных заказов производства БПЛА компании.</w:t>
      </w:r>
    </w:p>
    <w:p w:rsidR="00A909BE" w:rsidRDefault="00A909BE" w:rsidP="001047F8">
      <w:pPr>
        <w:pStyle w:val="21"/>
        <w:spacing w:line="360" w:lineRule="auto"/>
      </w:pPr>
      <w:bookmarkStart w:id="5" w:name="_Toc131152762"/>
      <w:r>
        <w:t>1.4 П</w:t>
      </w:r>
      <w:r w:rsidRPr="00A909BE">
        <w:t>еречень и характеристика недостатков в организации и управлении объектом</w:t>
      </w:r>
      <w:bookmarkEnd w:id="5"/>
    </w:p>
    <w:p w:rsidR="00C62004" w:rsidRPr="00C62004" w:rsidRDefault="00C62004" w:rsidP="001047F8">
      <w:pPr>
        <w:spacing w:after="0" w:line="360" w:lineRule="auto"/>
        <w:ind w:firstLine="709"/>
        <w:jc w:val="both"/>
        <w:rPr>
          <w:sz w:val="28"/>
        </w:rPr>
      </w:pPr>
      <w:r w:rsidRPr="00C62004">
        <w:rPr>
          <w:sz w:val="28"/>
        </w:rPr>
        <w:t>В процессе обследования предметной области был выявлен ряд недостатков:</w:t>
      </w:r>
    </w:p>
    <w:p w:rsidR="00C62004" w:rsidRP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оформление бумажной документации</w:t>
      </w:r>
      <w:r>
        <w:rPr>
          <w:sz w:val="28"/>
        </w:rPr>
        <w:t xml:space="preserve"> – трата времени на заполнение бумажных документов вручную; человеческий фактор (некорректный ввод данных или потеря данных), бумажные документы занимают место при хранении их в организации</w:t>
      </w:r>
      <w:r w:rsidRPr="00C62004">
        <w:rPr>
          <w:sz w:val="28"/>
        </w:rPr>
        <w:t>;</w:t>
      </w:r>
    </w:p>
    <w:p w:rsidR="00C62004" w:rsidRDefault="00C62004" w:rsidP="00C62004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C62004">
        <w:rPr>
          <w:sz w:val="28"/>
        </w:rPr>
        <w:t>проблемы взаимодействия с клиентом</w:t>
      </w:r>
      <w:r>
        <w:rPr>
          <w:sz w:val="28"/>
        </w:rPr>
        <w:t xml:space="preserve"> – трата времени на консультации с клиентами, из-за чего образуются очереди в организации (</w:t>
      </w:r>
      <w:r w:rsidR="00FA08B6">
        <w:rPr>
          <w:sz w:val="28"/>
        </w:rPr>
        <w:t>клиенты долго ожидают оформления заказа очно в организации</w:t>
      </w:r>
      <w:r>
        <w:rPr>
          <w:sz w:val="28"/>
        </w:rPr>
        <w:t>) или отказ от звонка по телефону</w:t>
      </w:r>
      <w:r w:rsidR="00FA08B6">
        <w:rPr>
          <w:sz w:val="28"/>
        </w:rPr>
        <w:t xml:space="preserve"> (клиенты долго ожидают ответа менеджера по телефону)</w:t>
      </w:r>
      <w:r w:rsidRPr="00C62004">
        <w:rPr>
          <w:sz w:val="28"/>
        </w:rPr>
        <w:t>.</w:t>
      </w:r>
      <w:bookmarkStart w:id="6" w:name="_Toc131152763"/>
    </w:p>
    <w:p w:rsidR="00A909BE" w:rsidRDefault="00A909BE" w:rsidP="00C62004">
      <w:pPr>
        <w:pStyle w:val="21"/>
      </w:pPr>
      <w:r>
        <w:lastRenderedPageBreak/>
        <w:t>1.5 О</w:t>
      </w:r>
      <w:r w:rsidRPr="00A909BE">
        <w:t>ценка производственных потерь</w:t>
      </w:r>
      <w:bookmarkEnd w:id="6"/>
    </w:p>
    <w:p w:rsidR="001047F8" w:rsidRDefault="001047F8" w:rsidP="001047F8">
      <w:pPr>
        <w:spacing w:after="0" w:line="360" w:lineRule="auto"/>
        <w:ind w:firstLine="709"/>
        <w:jc w:val="both"/>
        <w:rPr>
          <w:sz w:val="28"/>
        </w:rPr>
      </w:pPr>
      <w:r w:rsidRPr="00C62004">
        <w:rPr>
          <w:sz w:val="28"/>
        </w:rPr>
        <w:t>В процессе обследования предметной области был</w:t>
      </w:r>
      <w:r w:rsidR="0024548F">
        <w:rPr>
          <w:sz w:val="28"/>
        </w:rPr>
        <w:t>а осуществлена оценка производственных потерь, которая представлена на рисунке 3.</w:t>
      </w:r>
    </w:p>
    <w:p w:rsidR="00A909BE" w:rsidRPr="008556CB" w:rsidRDefault="008556CB" w:rsidP="008556CB">
      <w:pPr>
        <w:spacing w:after="0" w:line="360" w:lineRule="auto"/>
        <w:jc w:val="center"/>
        <w:rPr>
          <w:sz w:val="28"/>
        </w:rPr>
      </w:pPr>
      <w:r w:rsidRPr="008556CB">
        <w:rPr>
          <w:noProof/>
          <w:sz w:val="28"/>
        </w:rPr>
        <w:drawing>
          <wp:inline distT="0" distB="0" distL="0" distR="0" wp14:anchorId="3F221177" wp14:editId="06808BBC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31" w:rsidRPr="0024548F" w:rsidRDefault="0024548F" w:rsidP="0024548F">
      <w:pPr>
        <w:spacing w:after="120" w:line="360" w:lineRule="auto"/>
        <w:jc w:val="center"/>
        <w:rPr>
          <w:sz w:val="28"/>
        </w:rPr>
      </w:pPr>
      <w:r w:rsidRPr="00380328">
        <w:rPr>
          <w:rFonts w:eastAsia="Calibri"/>
          <w:bCs/>
          <w:sz w:val="28"/>
          <w:szCs w:val="24"/>
          <w:lang w:eastAsia="ru-RU"/>
        </w:rPr>
        <w:t xml:space="preserve">Рисунок </w:t>
      </w:r>
      <w:r>
        <w:rPr>
          <w:rFonts w:eastAsia="Calibri"/>
          <w:bCs/>
          <w:sz w:val="28"/>
          <w:szCs w:val="24"/>
          <w:lang w:eastAsia="ru-RU"/>
        </w:rPr>
        <w:t>3</w:t>
      </w:r>
      <w:r w:rsidRPr="00380328">
        <w:rPr>
          <w:rFonts w:eastAsia="Calibri"/>
          <w:bCs/>
          <w:sz w:val="28"/>
          <w:szCs w:val="24"/>
          <w:lang w:eastAsia="ru-RU"/>
        </w:rPr>
        <w:t xml:space="preserve"> – </w:t>
      </w:r>
      <w:r>
        <w:rPr>
          <w:sz w:val="28"/>
        </w:rPr>
        <w:t>Оценка производственных потерь</w:t>
      </w:r>
    </w:p>
    <w:p w:rsidR="00A909BE" w:rsidRDefault="00A909BE" w:rsidP="00A909BE">
      <w:pPr>
        <w:pStyle w:val="21"/>
      </w:pPr>
      <w:bookmarkStart w:id="7" w:name="_Toc131152764"/>
      <w:r>
        <w:t>1.6 Х</w:t>
      </w:r>
      <w:r w:rsidRPr="00A909BE">
        <w:t>арактеристика готовности объекта к созданию А</w:t>
      </w:r>
      <w:bookmarkEnd w:id="7"/>
      <w:r w:rsidR="007D4010">
        <w:t>ИС</w:t>
      </w:r>
    </w:p>
    <w:p w:rsidR="00A909BE" w:rsidRPr="007D4010" w:rsidRDefault="007D4010" w:rsidP="00A909BE">
      <w:pPr>
        <w:pStyle w:val="a4"/>
        <w:rPr>
          <w:sz w:val="28"/>
        </w:rPr>
      </w:pPr>
      <w:r w:rsidRPr="007D4010">
        <w:rPr>
          <w:sz w:val="28"/>
        </w:rPr>
        <w:t>ООО</w:t>
      </w:r>
      <w:r w:rsidR="006519ED" w:rsidRPr="007D4010">
        <w:rPr>
          <w:sz w:val="28"/>
        </w:rPr>
        <w:t xml:space="preserve"> «</w:t>
      </w:r>
      <w:proofErr w:type="spellStart"/>
      <w:r w:rsidRPr="007D4010">
        <w:rPr>
          <w:sz w:val="28"/>
        </w:rPr>
        <w:t>Коптер</w:t>
      </w:r>
      <w:proofErr w:type="spellEnd"/>
      <w:r w:rsidRPr="007D4010">
        <w:rPr>
          <w:sz w:val="28"/>
        </w:rPr>
        <w:t xml:space="preserve"> экспресс</w:t>
      </w:r>
      <w:r w:rsidR="006519ED" w:rsidRPr="007D4010">
        <w:rPr>
          <w:sz w:val="28"/>
        </w:rPr>
        <w:t>» является самостоятельным предприятием, включающи</w:t>
      </w:r>
      <w:r w:rsidRPr="007D4010">
        <w:rPr>
          <w:sz w:val="28"/>
        </w:rPr>
        <w:t>м</w:t>
      </w:r>
      <w:r w:rsidR="006519ED" w:rsidRPr="007D4010">
        <w:rPr>
          <w:sz w:val="28"/>
        </w:rPr>
        <w:t xml:space="preserve"> в себя как материальные ресурсы, так и трудовые.</w:t>
      </w:r>
    </w:p>
    <w:p w:rsidR="006519ED" w:rsidRPr="007D4010" w:rsidRDefault="006519ED" w:rsidP="00A909BE">
      <w:pPr>
        <w:pStyle w:val="a4"/>
        <w:rPr>
          <w:sz w:val="28"/>
        </w:rPr>
      </w:pPr>
      <w:r w:rsidRPr="007D4010">
        <w:rPr>
          <w:sz w:val="28"/>
        </w:rPr>
        <w:t>Готовность объекта к созданию А</w:t>
      </w:r>
      <w:r w:rsidR="007D4010" w:rsidRPr="007D4010">
        <w:rPr>
          <w:sz w:val="28"/>
        </w:rPr>
        <w:t>ИС</w:t>
      </w:r>
      <w:r w:rsidRPr="007D4010">
        <w:rPr>
          <w:sz w:val="28"/>
        </w:rPr>
        <w:t xml:space="preserve"> определяется в связи со следующими показателями:</w:t>
      </w:r>
    </w:p>
    <w:p w:rsidR="00A909BE" w:rsidRPr="007D4010" w:rsidRDefault="006519ED" w:rsidP="006519ED">
      <w:pPr>
        <w:pStyle w:val="a4"/>
        <w:numPr>
          <w:ilvl w:val="0"/>
          <w:numId w:val="3"/>
        </w:numPr>
        <w:rPr>
          <w:sz w:val="28"/>
        </w:rPr>
      </w:pPr>
      <w:r w:rsidRPr="007D4010">
        <w:rPr>
          <w:sz w:val="28"/>
        </w:rPr>
        <w:t>финансовое состояние объекта</w:t>
      </w:r>
      <w:r w:rsidR="007D4010" w:rsidRPr="007D4010">
        <w:rPr>
          <w:sz w:val="28"/>
        </w:rPr>
        <w:t>;</w:t>
      </w:r>
    </w:p>
    <w:p w:rsidR="006519ED" w:rsidRPr="007D4010" w:rsidRDefault="006519ED" w:rsidP="006519ED">
      <w:pPr>
        <w:pStyle w:val="a4"/>
        <w:numPr>
          <w:ilvl w:val="0"/>
          <w:numId w:val="3"/>
        </w:numPr>
        <w:rPr>
          <w:sz w:val="28"/>
        </w:rPr>
      </w:pPr>
      <w:r w:rsidRPr="007D4010">
        <w:rPr>
          <w:sz w:val="28"/>
        </w:rPr>
        <w:t>наличие квалифицированных сотрудников</w:t>
      </w:r>
      <w:r w:rsidR="007D4010" w:rsidRPr="007D4010">
        <w:rPr>
          <w:sz w:val="28"/>
        </w:rPr>
        <w:t>;</w:t>
      </w:r>
    </w:p>
    <w:p w:rsidR="006519ED" w:rsidRPr="007D4010" w:rsidRDefault="006519ED" w:rsidP="006519ED">
      <w:pPr>
        <w:pStyle w:val="a4"/>
        <w:numPr>
          <w:ilvl w:val="0"/>
          <w:numId w:val="3"/>
        </w:numPr>
        <w:rPr>
          <w:sz w:val="28"/>
        </w:rPr>
      </w:pPr>
      <w:r w:rsidRPr="007D4010">
        <w:rPr>
          <w:sz w:val="28"/>
        </w:rPr>
        <w:t>наличие необходимого оборудования</w:t>
      </w:r>
      <w:r w:rsidR="007D4010" w:rsidRPr="007D4010">
        <w:rPr>
          <w:sz w:val="28"/>
        </w:rPr>
        <w:t>;</w:t>
      </w:r>
    </w:p>
    <w:p w:rsidR="006519ED" w:rsidRPr="007D4010" w:rsidRDefault="007D4010" w:rsidP="007D4010">
      <w:pPr>
        <w:pStyle w:val="a4"/>
        <w:numPr>
          <w:ilvl w:val="0"/>
          <w:numId w:val="3"/>
        </w:numPr>
        <w:rPr>
          <w:sz w:val="28"/>
        </w:rPr>
      </w:pPr>
      <w:r w:rsidRPr="007D4010">
        <w:rPr>
          <w:sz w:val="28"/>
        </w:rPr>
        <w:t>наличие точек падения эффективности;</w:t>
      </w:r>
    </w:p>
    <w:p w:rsidR="006519ED" w:rsidRPr="007D4010" w:rsidRDefault="007D4010" w:rsidP="00A909BE">
      <w:pPr>
        <w:pStyle w:val="a4"/>
        <w:rPr>
          <w:sz w:val="28"/>
        </w:rPr>
      </w:pPr>
      <w:r w:rsidRPr="007D4010">
        <w:rPr>
          <w:sz w:val="28"/>
        </w:rPr>
        <w:t>ООО «</w:t>
      </w:r>
      <w:proofErr w:type="spellStart"/>
      <w:r w:rsidRPr="007D4010">
        <w:rPr>
          <w:sz w:val="28"/>
        </w:rPr>
        <w:t>Коптер</w:t>
      </w:r>
      <w:proofErr w:type="spellEnd"/>
      <w:r w:rsidRPr="007D4010">
        <w:rPr>
          <w:sz w:val="28"/>
        </w:rPr>
        <w:t xml:space="preserve"> экспресс» </w:t>
      </w:r>
      <w:r w:rsidR="006519ED" w:rsidRPr="007D4010">
        <w:rPr>
          <w:sz w:val="28"/>
        </w:rPr>
        <w:t>готов</w:t>
      </w:r>
      <w:r w:rsidRPr="007D4010">
        <w:rPr>
          <w:sz w:val="28"/>
        </w:rPr>
        <w:t>о</w:t>
      </w:r>
      <w:r w:rsidR="006519ED" w:rsidRPr="007D4010">
        <w:rPr>
          <w:sz w:val="28"/>
        </w:rPr>
        <w:t xml:space="preserve"> к созданию А</w:t>
      </w:r>
      <w:r w:rsidRPr="007D4010">
        <w:rPr>
          <w:sz w:val="28"/>
        </w:rPr>
        <w:t>ИС</w:t>
      </w:r>
      <w:r w:rsidR="006519ED" w:rsidRPr="007D4010">
        <w:rPr>
          <w:sz w:val="28"/>
        </w:rPr>
        <w:t xml:space="preserve">, так как перечисленные показатели </w:t>
      </w:r>
      <w:r w:rsidRPr="007D4010">
        <w:rPr>
          <w:sz w:val="28"/>
        </w:rPr>
        <w:t>соответствуют действительности.</w:t>
      </w:r>
    </w:p>
    <w:p w:rsidR="00F8638C" w:rsidRDefault="00F8638C" w:rsidP="00F8638C">
      <w:pPr>
        <w:pStyle w:val="31"/>
      </w:pPr>
      <w:bookmarkStart w:id="8" w:name="_Toc131152765"/>
      <w:r>
        <w:lastRenderedPageBreak/>
        <w:t xml:space="preserve">2 </w:t>
      </w:r>
      <w:r w:rsidRPr="00F8638C">
        <w:t>Цели, критерии и ограничения создания А</w:t>
      </w:r>
      <w:bookmarkEnd w:id="8"/>
      <w:r w:rsidR="007D4010">
        <w:t>ИС</w:t>
      </w:r>
    </w:p>
    <w:p w:rsidR="00A909BE" w:rsidRDefault="00A909BE" w:rsidP="007D4010">
      <w:pPr>
        <w:pStyle w:val="21"/>
        <w:spacing w:line="360" w:lineRule="auto"/>
      </w:pPr>
      <w:bookmarkStart w:id="9" w:name="_Toc131152766"/>
      <w:r>
        <w:t>2.1 Ф</w:t>
      </w:r>
      <w:r w:rsidRPr="00A909BE">
        <w:t>ормулировка производственно-хозяйственных, научно-технических и экономических</w:t>
      </w:r>
      <w:r>
        <w:t xml:space="preserve"> целей и критериев создания А</w:t>
      </w:r>
      <w:bookmarkEnd w:id="9"/>
      <w:r w:rsidR="007D4010">
        <w:t>ИС</w:t>
      </w:r>
    </w:p>
    <w:p w:rsidR="007D4010" w:rsidRPr="007D4010" w:rsidRDefault="007D4010" w:rsidP="007D4010">
      <w:pPr>
        <w:pStyle w:val="af9"/>
        <w:jc w:val="both"/>
        <w:rPr>
          <w:szCs w:val="24"/>
          <w:lang w:eastAsia="en-US"/>
        </w:rPr>
      </w:pPr>
      <w:r w:rsidRPr="007D4010">
        <w:rPr>
          <w:szCs w:val="24"/>
          <w:lang w:eastAsia="en-US"/>
        </w:rPr>
        <w:t>Бизнес – цель 1. Уменьшить среднее время работы с заказами клиентов с 20 минут до 2 минут в течение 1 месяца после первого выпуска АИС.</w:t>
      </w:r>
    </w:p>
    <w:p w:rsidR="007D4010" w:rsidRPr="007D4010" w:rsidRDefault="007D4010" w:rsidP="007D4010">
      <w:pPr>
        <w:pStyle w:val="af9"/>
        <w:jc w:val="both"/>
        <w:rPr>
          <w:szCs w:val="24"/>
          <w:lang w:eastAsia="en-US"/>
        </w:rPr>
      </w:pPr>
      <w:r w:rsidRPr="007D4010">
        <w:rPr>
          <w:szCs w:val="24"/>
          <w:lang w:eastAsia="en-US"/>
        </w:rPr>
        <w:t>Бизнес - цель 2. Уменьшение времени клиента для ознакомления с компанией с 15 минут до 2 минут в течение 1 месяца после первого выпуска АИС.</w:t>
      </w:r>
    </w:p>
    <w:p w:rsidR="007D4010" w:rsidRPr="007D4010" w:rsidRDefault="007D4010" w:rsidP="007D4010">
      <w:pPr>
        <w:pStyle w:val="af9"/>
        <w:jc w:val="both"/>
        <w:rPr>
          <w:szCs w:val="24"/>
          <w:lang w:eastAsia="en-US"/>
        </w:rPr>
      </w:pPr>
      <w:r w:rsidRPr="007D4010">
        <w:rPr>
          <w:szCs w:val="24"/>
          <w:lang w:eastAsia="en-US"/>
        </w:rPr>
        <w:t>Критерий успеха 1. Менеджеры по работе с клиентами должны в течение 1 месяца полностью ознакомиться и овладеть навыками пользования системы и перейти на работу с АИС.</w:t>
      </w:r>
    </w:p>
    <w:p w:rsidR="007D4010" w:rsidRPr="007D4010" w:rsidRDefault="007D4010" w:rsidP="007D4010">
      <w:pPr>
        <w:pStyle w:val="af9"/>
        <w:jc w:val="both"/>
        <w:rPr>
          <w:szCs w:val="24"/>
          <w:lang w:eastAsia="en-US"/>
        </w:rPr>
      </w:pPr>
      <w:r w:rsidRPr="007D4010">
        <w:rPr>
          <w:szCs w:val="24"/>
          <w:lang w:eastAsia="en-US"/>
        </w:rPr>
        <w:t>Критерий успеха 2. В течение 1 месяца внедрить в чат – бот все необходимые скрипты, подготовить ответы на типовые вопросы, запустить в пользование клиентами компании.</w:t>
      </w:r>
    </w:p>
    <w:p w:rsidR="00F8638C" w:rsidRDefault="00A909BE" w:rsidP="007D4010">
      <w:pPr>
        <w:pStyle w:val="21"/>
        <w:spacing w:line="360" w:lineRule="auto"/>
      </w:pPr>
      <w:bookmarkStart w:id="10" w:name="_Toc131152767"/>
      <w:r>
        <w:t>2.2 Х</w:t>
      </w:r>
      <w:r w:rsidRPr="00A909BE">
        <w:t>арактеристика ограничений по созданию А</w:t>
      </w:r>
      <w:bookmarkEnd w:id="10"/>
      <w:r w:rsidR="007D4010">
        <w:t>ИС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Cs/>
          <w:sz w:val="28"/>
          <w:szCs w:val="24"/>
        </w:rPr>
        <w:t xml:space="preserve">Предположения и зависимости 1. В компании будут установлены компьютеры для пользования АИС. 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Cs/>
          <w:sz w:val="28"/>
          <w:szCs w:val="24"/>
        </w:rPr>
        <w:t>Предположения и зависимости 2. Клиенты ООО «</w:t>
      </w:r>
      <w:proofErr w:type="spellStart"/>
      <w:r w:rsidRPr="007D4010">
        <w:rPr>
          <w:rFonts w:eastAsia="Calibri"/>
          <w:bCs/>
          <w:sz w:val="28"/>
          <w:szCs w:val="24"/>
        </w:rPr>
        <w:t>Коптер</w:t>
      </w:r>
      <w:proofErr w:type="spellEnd"/>
      <w:r w:rsidRPr="007D4010">
        <w:rPr>
          <w:rFonts w:eastAsia="Calibri"/>
          <w:bCs/>
          <w:sz w:val="28"/>
          <w:szCs w:val="24"/>
        </w:rPr>
        <w:t xml:space="preserve"> экспресс» будут оснащены компьютерами, планшетами, смартфонами, имеющими выход в Интернет для пользования АИС.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Cs/>
          <w:sz w:val="28"/>
          <w:szCs w:val="24"/>
        </w:rPr>
        <w:t>Ограничения и исключения 1. Некоторые менеджеры по работе с клиентами с трудом будут овладевать навыками пользования АИС – большие затраты денег и времени на обучение.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Cs/>
          <w:sz w:val="28"/>
          <w:szCs w:val="24"/>
        </w:rPr>
        <w:t>Ограничения и исключения 2. Некоторые клиенты больше предпочитают получать информацию путем диалога с менеджером по работе с клиентами.</w:t>
      </w:r>
    </w:p>
    <w:p w:rsidR="007D4010" w:rsidRPr="00CB21B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Cs w:val="24"/>
        </w:rPr>
      </w:pPr>
    </w:p>
    <w:p w:rsidR="00F8638C" w:rsidRDefault="00F8638C" w:rsidP="00F8638C">
      <w:pPr>
        <w:pStyle w:val="31"/>
      </w:pPr>
      <w:bookmarkStart w:id="11" w:name="_Toc131152768"/>
      <w:r>
        <w:lastRenderedPageBreak/>
        <w:t xml:space="preserve">3 </w:t>
      </w:r>
      <w:r w:rsidRPr="00F8638C">
        <w:t>Функции и задачи создаваемой А</w:t>
      </w:r>
      <w:bookmarkEnd w:id="11"/>
      <w:r w:rsidR="007D4010">
        <w:t>ИС</w:t>
      </w:r>
    </w:p>
    <w:p w:rsidR="00F8638C" w:rsidRDefault="00A909BE" w:rsidP="00F51E62">
      <w:pPr>
        <w:pStyle w:val="21"/>
      </w:pPr>
      <w:bookmarkStart w:id="12" w:name="_Toc131152769"/>
      <w:r>
        <w:t>3.1 О</w:t>
      </w:r>
      <w:r w:rsidRPr="00A909BE">
        <w:t>боснование выбора перечня автоматизированных функций</w:t>
      </w:r>
      <w:bookmarkEnd w:id="12"/>
    </w:p>
    <w:p w:rsidR="00A909BE" w:rsidRPr="007D4010" w:rsidRDefault="007D4010" w:rsidP="00F8638C">
      <w:pPr>
        <w:pStyle w:val="a4"/>
        <w:rPr>
          <w:sz w:val="28"/>
        </w:rPr>
      </w:pPr>
      <w:r w:rsidRPr="007D4010">
        <w:rPr>
          <w:sz w:val="28"/>
        </w:rPr>
        <w:t>Н</w:t>
      </w:r>
      <w:r w:rsidR="00DB5EDE" w:rsidRPr="007D4010">
        <w:rPr>
          <w:sz w:val="28"/>
        </w:rPr>
        <w:t>а основе исходных данных бизнес-требований и документа об образе и границах проекта</w:t>
      </w:r>
      <w:r w:rsidRPr="007D4010">
        <w:rPr>
          <w:sz w:val="28"/>
        </w:rPr>
        <w:t xml:space="preserve"> был составлен перечень функций, подлежащих автоматизации: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/>
          <w:bCs/>
          <w:sz w:val="28"/>
          <w:szCs w:val="24"/>
        </w:rPr>
        <w:t xml:space="preserve">Основные функции 1. </w:t>
      </w:r>
      <w:r w:rsidRPr="007D4010">
        <w:rPr>
          <w:rFonts w:eastAsia="Calibri"/>
          <w:bCs/>
          <w:sz w:val="28"/>
          <w:szCs w:val="24"/>
        </w:rPr>
        <w:t>Работа с электронными заказами.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/>
          <w:bCs/>
          <w:sz w:val="28"/>
          <w:szCs w:val="24"/>
        </w:rPr>
      </w:pPr>
      <w:r w:rsidRPr="007D4010">
        <w:rPr>
          <w:rFonts w:eastAsia="Calibri"/>
          <w:b/>
          <w:bCs/>
          <w:sz w:val="28"/>
          <w:szCs w:val="24"/>
        </w:rPr>
        <w:t xml:space="preserve">Основные функции 2. </w:t>
      </w:r>
      <w:r w:rsidRPr="007D4010">
        <w:rPr>
          <w:rFonts w:eastAsia="Calibri"/>
          <w:bCs/>
          <w:sz w:val="28"/>
          <w:szCs w:val="24"/>
        </w:rPr>
        <w:t>Работа с отчетами.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/>
          <w:bCs/>
          <w:sz w:val="28"/>
          <w:szCs w:val="24"/>
        </w:rPr>
        <w:t xml:space="preserve">Основные функции 3. </w:t>
      </w:r>
      <w:r w:rsidRPr="007D4010">
        <w:rPr>
          <w:rFonts w:eastAsia="Calibri"/>
          <w:bCs/>
          <w:sz w:val="28"/>
          <w:szCs w:val="24"/>
        </w:rPr>
        <w:t>Печать документов.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/>
          <w:bCs/>
          <w:sz w:val="28"/>
          <w:szCs w:val="24"/>
        </w:rPr>
        <w:t>Основные функции 4.</w:t>
      </w:r>
      <w:r w:rsidRPr="007D4010">
        <w:rPr>
          <w:rFonts w:eastAsia="Calibri"/>
          <w:bCs/>
          <w:sz w:val="28"/>
          <w:szCs w:val="24"/>
        </w:rPr>
        <w:t xml:space="preserve"> Создание диалога.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/>
          <w:bCs/>
          <w:sz w:val="28"/>
          <w:szCs w:val="24"/>
        </w:rPr>
        <w:t xml:space="preserve">Основные функции 5. </w:t>
      </w:r>
      <w:r w:rsidRPr="007D4010">
        <w:rPr>
          <w:rFonts w:eastAsia="Calibri"/>
          <w:bCs/>
          <w:sz w:val="28"/>
          <w:szCs w:val="24"/>
        </w:rPr>
        <w:t>Выбор вопроса.</w:t>
      </w:r>
    </w:p>
    <w:p w:rsidR="007D4010" w:rsidRDefault="007D4010" w:rsidP="007D4010">
      <w:pPr>
        <w:spacing w:after="0" w:line="360" w:lineRule="auto"/>
        <w:ind w:firstLine="709"/>
        <w:jc w:val="both"/>
        <w:rPr>
          <w:rFonts w:eastAsia="Calibri"/>
          <w:bCs/>
          <w:sz w:val="28"/>
          <w:szCs w:val="24"/>
        </w:rPr>
      </w:pPr>
      <w:r w:rsidRPr="007D4010">
        <w:rPr>
          <w:rFonts w:eastAsia="Calibri"/>
          <w:b/>
          <w:bCs/>
          <w:sz w:val="28"/>
          <w:szCs w:val="24"/>
        </w:rPr>
        <w:t>Основные функции 6.</w:t>
      </w:r>
      <w:r w:rsidRPr="007D4010">
        <w:rPr>
          <w:rFonts w:eastAsia="Calibri"/>
          <w:bCs/>
          <w:sz w:val="28"/>
          <w:szCs w:val="24"/>
        </w:rPr>
        <w:t xml:space="preserve"> Прием ответа на выбранный вопрос.</w:t>
      </w:r>
    </w:p>
    <w:p w:rsidR="007D4010" w:rsidRDefault="007D4010" w:rsidP="007D4010">
      <w:pPr>
        <w:pStyle w:val="21"/>
        <w:spacing w:line="360" w:lineRule="auto"/>
      </w:pPr>
      <w:r>
        <w:t>3.2 Требования к качественным характеристикам реализации функций и задач управления</w:t>
      </w:r>
    </w:p>
    <w:p w:rsidR="007D4010" w:rsidRPr="007D4010" w:rsidRDefault="007D4010" w:rsidP="007D4010">
      <w:pPr>
        <w:ind w:firstLine="709"/>
        <w:rPr>
          <w:rFonts w:eastAsia="Calibri"/>
          <w:b/>
          <w:sz w:val="28"/>
          <w:szCs w:val="24"/>
        </w:rPr>
      </w:pPr>
      <w:r w:rsidRPr="007D4010">
        <w:rPr>
          <w:rFonts w:eastAsia="Calibri"/>
          <w:b/>
          <w:sz w:val="28"/>
          <w:szCs w:val="24"/>
        </w:rPr>
        <w:t>Структура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7D4010">
        <w:rPr>
          <w:rFonts w:eastAsia="Calibri"/>
          <w:sz w:val="28"/>
          <w:szCs w:val="24"/>
        </w:rPr>
        <w:t xml:space="preserve">АИС </w:t>
      </w:r>
      <w:r w:rsidRPr="007D4010">
        <w:rPr>
          <w:sz w:val="28"/>
        </w:rPr>
        <w:t>«</w:t>
      </w:r>
      <w:proofErr w:type="spellStart"/>
      <w:r w:rsidRPr="007D4010">
        <w:rPr>
          <w:sz w:val="28"/>
        </w:rPr>
        <w:t>DocsAdmin</w:t>
      </w:r>
      <w:proofErr w:type="spellEnd"/>
      <w:r w:rsidRPr="007D4010">
        <w:rPr>
          <w:sz w:val="28"/>
        </w:rPr>
        <w:t xml:space="preserve">» </w:t>
      </w:r>
      <w:r w:rsidRPr="007D4010">
        <w:rPr>
          <w:rFonts w:eastAsia="Calibri"/>
          <w:sz w:val="28"/>
          <w:szCs w:val="24"/>
        </w:rPr>
        <w:t>должна представлять собой информационную структуру, организованную в виде конфигурации платформы 1С, как представлено на рисунке 4.</w:t>
      </w:r>
    </w:p>
    <w:p w:rsidR="007D4010" w:rsidRPr="007D4010" w:rsidRDefault="007D4010" w:rsidP="007D4010">
      <w:pPr>
        <w:spacing w:after="0" w:line="360" w:lineRule="auto"/>
        <w:jc w:val="center"/>
        <w:rPr>
          <w:rFonts w:eastAsia="Calibri"/>
          <w:sz w:val="28"/>
          <w:szCs w:val="24"/>
        </w:rPr>
      </w:pPr>
      <w:r w:rsidRPr="007D4010">
        <w:rPr>
          <w:noProof/>
          <w:sz w:val="28"/>
        </w:rPr>
        <w:drawing>
          <wp:inline distT="0" distB="0" distL="0" distR="0" wp14:anchorId="600B102C" wp14:editId="23784DBD">
            <wp:extent cx="4930775" cy="109213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r="39910" b="63689"/>
                    <a:stretch/>
                  </pic:blipFill>
                  <pic:spPr bwMode="auto">
                    <a:xfrm>
                      <a:off x="0" y="0"/>
                      <a:ext cx="4935807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010" w:rsidRPr="007D4010" w:rsidRDefault="007D4010" w:rsidP="007D4010">
      <w:pPr>
        <w:spacing w:after="0" w:line="360" w:lineRule="auto"/>
        <w:jc w:val="center"/>
        <w:rPr>
          <w:sz w:val="28"/>
          <w:szCs w:val="24"/>
        </w:rPr>
      </w:pPr>
      <w:r w:rsidRPr="007D4010">
        <w:rPr>
          <w:sz w:val="28"/>
          <w:szCs w:val="24"/>
        </w:rPr>
        <w:t>Рисунок 4 – Информационная структура АИС «</w:t>
      </w:r>
      <w:proofErr w:type="spellStart"/>
      <w:r w:rsidRPr="007D4010">
        <w:rPr>
          <w:sz w:val="28"/>
          <w:szCs w:val="24"/>
        </w:rPr>
        <w:t>DocsAdmin</w:t>
      </w:r>
      <w:proofErr w:type="spellEnd"/>
      <w:r w:rsidRPr="007D4010">
        <w:rPr>
          <w:sz w:val="28"/>
          <w:szCs w:val="24"/>
        </w:rPr>
        <w:t>»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7D4010">
        <w:rPr>
          <w:rFonts w:eastAsia="Calibri"/>
          <w:sz w:val="28"/>
          <w:szCs w:val="24"/>
        </w:rPr>
        <w:t xml:space="preserve">В структуре АИС </w:t>
      </w:r>
      <w:r w:rsidRPr="007D4010">
        <w:rPr>
          <w:sz w:val="28"/>
          <w:szCs w:val="24"/>
        </w:rPr>
        <w:t>«</w:t>
      </w:r>
      <w:proofErr w:type="spellStart"/>
      <w:r w:rsidRPr="007D4010">
        <w:rPr>
          <w:sz w:val="28"/>
          <w:szCs w:val="24"/>
        </w:rPr>
        <w:t>DocsAdmin</w:t>
      </w:r>
      <w:proofErr w:type="spellEnd"/>
      <w:r w:rsidRPr="007D4010">
        <w:rPr>
          <w:sz w:val="28"/>
          <w:szCs w:val="24"/>
        </w:rPr>
        <w:t xml:space="preserve">» </w:t>
      </w:r>
      <w:r w:rsidRPr="007D4010">
        <w:rPr>
          <w:rFonts w:eastAsia="Calibri"/>
          <w:sz w:val="28"/>
          <w:szCs w:val="24"/>
        </w:rPr>
        <w:t xml:space="preserve">представлено три основных элемента, которые доступны пользователям АИС для работы с ними – это «Главная», «Документы» и «Отчеты». По элементу «Главная» осуществляется переход на главную страницу АИС </w:t>
      </w:r>
      <w:r w:rsidRPr="007D4010">
        <w:rPr>
          <w:sz w:val="28"/>
          <w:szCs w:val="24"/>
        </w:rPr>
        <w:t>«</w:t>
      </w:r>
      <w:proofErr w:type="spellStart"/>
      <w:r w:rsidRPr="007D4010">
        <w:rPr>
          <w:sz w:val="28"/>
          <w:szCs w:val="24"/>
        </w:rPr>
        <w:t>DocsAdmin</w:t>
      </w:r>
      <w:proofErr w:type="spellEnd"/>
      <w:r w:rsidRPr="007D4010">
        <w:rPr>
          <w:sz w:val="28"/>
          <w:szCs w:val="24"/>
        </w:rPr>
        <w:t xml:space="preserve">», по элементу «Документы» происходит переход в список основных документов, связанных с заказами БПЛА, по элементу «Отчеты» пользователи могут переходит и формировать отчеты по </w:t>
      </w:r>
      <w:r w:rsidRPr="007D4010">
        <w:rPr>
          <w:sz w:val="28"/>
          <w:szCs w:val="24"/>
        </w:rPr>
        <w:lastRenderedPageBreak/>
        <w:t>определенно заданным данным</w:t>
      </w:r>
      <w:r w:rsidRPr="007D4010">
        <w:rPr>
          <w:rFonts w:eastAsia="Calibri"/>
          <w:sz w:val="28"/>
          <w:szCs w:val="24"/>
        </w:rPr>
        <w:t xml:space="preserve"> Структура системы должна предусматривать возможность ее развития за счет разработки и включения в состав нового функционала.</w:t>
      </w:r>
    </w:p>
    <w:p w:rsidR="007D4010" w:rsidRPr="007D4010" w:rsidRDefault="007D4010" w:rsidP="007D4010">
      <w:pPr>
        <w:spacing w:before="120" w:line="240" w:lineRule="auto"/>
        <w:ind w:firstLine="709"/>
        <w:rPr>
          <w:rFonts w:eastAsia="Calibri"/>
          <w:b/>
          <w:sz w:val="28"/>
          <w:szCs w:val="24"/>
        </w:rPr>
      </w:pPr>
      <w:r w:rsidRPr="007D4010">
        <w:rPr>
          <w:rFonts w:eastAsia="Calibri"/>
          <w:b/>
          <w:sz w:val="28"/>
          <w:szCs w:val="24"/>
        </w:rPr>
        <w:t>Навигация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7D4010">
        <w:rPr>
          <w:rFonts w:eastAsia="Calibri"/>
          <w:sz w:val="28"/>
          <w:szCs w:val="24"/>
        </w:rPr>
        <w:t>Пользовательский интерфейс АИС обеспечивает наглядное, интуитивно понятное представление структуры, размещенной на нем информации, быстрый и логичный переход к разделам и страницам по нажатию на элементы, которые представлены на рисунке 5.</w:t>
      </w:r>
    </w:p>
    <w:p w:rsidR="007D4010" w:rsidRPr="007D4010" w:rsidRDefault="007D4010" w:rsidP="007D4010">
      <w:pPr>
        <w:spacing w:after="0" w:line="360" w:lineRule="auto"/>
        <w:jc w:val="center"/>
        <w:rPr>
          <w:rFonts w:eastAsia="Calibri"/>
          <w:sz w:val="28"/>
          <w:szCs w:val="24"/>
        </w:rPr>
      </w:pPr>
      <w:r w:rsidRPr="007D4010">
        <w:rPr>
          <w:noProof/>
          <w:sz w:val="28"/>
        </w:rPr>
        <w:drawing>
          <wp:inline distT="0" distB="0" distL="0" distR="0" wp14:anchorId="594B18C3" wp14:editId="3101C729">
            <wp:extent cx="3432429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r="81953" b="89438"/>
                    <a:stretch/>
                  </pic:blipFill>
                  <pic:spPr bwMode="auto">
                    <a:xfrm>
                      <a:off x="0" y="0"/>
                      <a:ext cx="3442601" cy="74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010" w:rsidRPr="007D4010" w:rsidRDefault="007D4010" w:rsidP="007D4010">
      <w:pPr>
        <w:spacing w:after="0" w:line="360" w:lineRule="auto"/>
        <w:jc w:val="center"/>
        <w:rPr>
          <w:sz w:val="28"/>
        </w:rPr>
      </w:pPr>
      <w:r w:rsidRPr="007D4010">
        <w:rPr>
          <w:sz w:val="28"/>
          <w:szCs w:val="24"/>
        </w:rPr>
        <w:t xml:space="preserve">Рисунок 5 – </w:t>
      </w:r>
      <w:r w:rsidRPr="007D4010">
        <w:rPr>
          <w:rFonts w:eastAsia="Calibri"/>
          <w:sz w:val="28"/>
          <w:szCs w:val="24"/>
        </w:rPr>
        <w:t>Элементы навигации</w:t>
      </w:r>
      <w:r w:rsidRPr="007D4010">
        <w:rPr>
          <w:sz w:val="28"/>
        </w:rPr>
        <w:t xml:space="preserve"> </w:t>
      </w:r>
      <w:r w:rsidRPr="007D4010">
        <w:rPr>
          <w:rFonts w:eastAsia="Calibri"/>
          <w:sz w:val="28"/>
          <w:szCs w:val="24"/>
        </w:rPr>
        <w:t xml:space="preserve">АИС </w:t>
      </w:r>
      <w:r w:rsidRPr="007D4010">
        <w:rPr>
          <w:sz w:val="28"/>
        </w:rPr>
        <w:t>«</w:t>
      </w:r>
      <w:proofErr w:type="spellStart"/>
      <w:r w:rsidRPr="007D4010">
        <w:rPr>
          <w:sz w:val="28"/>
        </w:rPr>
        <w:t>DocsAdmin</w:t>
      </w:r>
      <w:proofErr w:type="spellEnd"/>
      <w:r w:rsidRPr="007D4010">
        <w:rPr>
          <w:sz w:val="28"/>
        </w:rPr>
        <w:t>»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7D4010">
        <w:rPr>
          <w:rFonts w:eastAsia="Calibri"/>
          <w:sz w:val="28"/>
          <w:szCs w:val="24"/>
        </w:rPr>
        <w:t xml:space="preserve">Навигационные элементы обеспечивают однозначное понимание пользователем их смысла: условные обозначения соответствуют общепринятым. </w:t>
      </w:r>
    </w:p>
    <w:p w:rsidR="007D4010" w:rsidRPr="007D4010" w:rsidRDefault="007D4010" w:rsidP="007D4010">
      <w:pPr>
        <w:spacing w:before="120" w:line="240" w:lineRule="auto"/>
        <w:ind w:firstLine="709"/>
        <w:rPr>
          <w:rFonts w:eastAsia="Calibri"/>
          <w:b/>
          <w:sz w:val="28"/>
          <w:szCs w:val="24"/>
        </w:rPr>
      </w:pPr>
      <w:r w:rsidRPr="007D4010">
        <w:rPr>
          <w:rFonts w:eastAsia="Calibri"/>
          <w:b/>
          <w:sz w:val="28"/>
          <w:szCs w:val="24"/>
        </w:rPr>
        <w:t>Соответствие стандартам</w:t>
      </w:r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7D4010">
        <w:rPr>
          <w:rFonts w:eastAsia="Calibri"/>
          <w:sz w:val="28"/>
          <w:szCs w:val="24"/>
        </w:rPr>
        <w:t>При разработке АИС используются официальные и фактические открытые стандарты (1С: Предприятие 8. Система стандартов и методик разработки конфигураций</w:t>
      </w:r>
      <w:bookmarkStart w:id="13" w:name="_Toc57446312"/>
      <w:bookmarkStart w:id="14" w:name="_Toc57811327"/>
      <w:bookmarkStart w:id="15" w:name="_Toc73533355"/>
      <w:bookmarkStart w:id="16" w:name="_Toc182375684"/>
      <w:bookmarkStart w:id="17" w:name="_Toc183328499"/>
      <w:bookmarkStart w:id="18" w:name="_Toc183328907"/>
      <w:bookmarkStart w:id="19" w:name="_Toc183670064"/>
      <w:r w:rsidRPr="007D4010">
        <w:rPr>
          <w:rFonts w:eastAsia="Calibri"/>
          <w:sz w:val="28"/>
          <w:szCs w:val="24"/>
        </w:rPr>
        <w:t>).</w:t>
      </w:r>
    </w:p>
    <w:p w:rsidR="007D4010" w:rsidRPr="007D4010" w:rsidRDefault="007D4010" w:rsidP="007D4010">
      <w:pPr>
        <w:spacing w:before="120" w:line="240" w:lineRule="auto"/>
        <w:ind w:firstLine="709"/>
        <w:rPr>
          <w:rFonts w:eastAsia="Calibri"/>
          <w:b/>
          <w:sz w:val="28"/>
          <w:szCs w:val="24"/>
        </w:rPr>
      </w:pPr>
      <w:r w:rsidRPr="007D4010">
        <w:rPr>
          <w:rFonts w:eastAsia="Calibri"/>
          <w:b/>
          <w:sz w:val="28"/>
          <w:szCs w:val="24"/>
        </w:rPr>
        <w:t>Масштабируемость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7D4010" w:rsidRPr="007D4010" w:rsidRDefault="007D4010" w:rsidP="007D4010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7D4010">
        <w:rPr>
          <w:rFonts w:eastAsia="Calibri"/>
          <w:sz w:val="28"/>
          <w:szCs w:val="24"/>
        </w:rPr>
        <w:t>При проектировании и реализации системы оценена вероятная интенсивность их использования всеми категориями пользователей и необходимые для этого аппаратные и программные ресурсы.</w:t>
      </w:r>
    </w:p>
    <w:p w:rsidR="007D4010" w:rsidRPr="007D4010" w:rsidRDefault="007D4010" w:rsidP="007D4010">
      <w:pPr>
        <w:spacing w:before="120" w:line="240" w:lineRule="auto"/>
        <w:ind w:firstLine="709"/>
        <w:rPr>
          <w:rFonts w:eastAsia="Calibri"/>
          <w:b/>
          <w:sz w:val="28"/>
          <w:szCs w:val="24"/>
        </w:rPr>
      </w:pPr>
      <w:bookmarkStart w:id="20" w:name="_Toc57446313"/>
      <w:bookmarkStart w:id="21" w:name="_Toc57811328"/>
      <w:bookmarkStart w:id="22" w:name="_Toc73533356"/>
      <w:bookmarkStart w:id="23" w:name="_Toc182375685"/>
      <w:bookmarkStart w:id="24" w:name="_Toc183328500"/>
      <w:bookmarkStart w:id="25" w:name="_Toc183328908"/>
      <w:bookmarkStart w:id="26" w:name="_Toc183670065"/>
      <w:r w:rsidRPr="007D4010">
        <w:rPr>
          <w:rFonts w:eastAsia="Calibri"/>
          <w:b/>
          <w:sz w:val="28"/>
          <w:szCs w:val="24"/>
        </w:rPr>
        <w:t>Расширяемость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7D4010" w:rsidRPr="00C92DCB" w:rsidRDefault="007D4010" w:rsidP="007D4010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7D4010">
        <w:rPr>
          <w:rFonts w:eastAsia="Calibri"/>
          <w:sz w:val="28"/>
          <w:szCs w:val="24"/>
        </w:rPr>
        <w:t>Добавление новых функциональных возможностей не должно приводить к ухудшениям в ранее разработанных и эксплуатируемых частях системы</w:t>
      </w:r>
      <w:r w:rsidRPr="00C92DCB">
        <w:rPr>
          <w:rFonts w:eastAsia="Calibri"/>
          <w:szCs w:val="24"/>
        </w:rPr>
        <w:t>.</w:t>
      </w:r>
    </w:p>
    <w:p w:rsidR="00A909BE" w:rsidRDefault="00A909BE" w:rsidP="00F51E62">
      <w:pPr>
        <w:pStyle w:val="21"/>
      </w:pPr>
      <w:bookmarkStart w:id="27" w:name="_Toc131152771"/>
      <w:r>
        <w:lastRenderedPageBreak/>
        <w:t>3.3</w:t>
      </w:r>
      <w:r w:rsidR="00C12DD7">
        <w:t xml:space="preserve"> Д</w:t>
      </w:r>
      <w:r w:rsidR="00C12DD7" w:rsidRPr="00C12DD7">
        <w:t>ополнительные требования к А</w:t>
      </w:r>
      <w:bookmarkEnd w:id="27"/>
      <w:r w:rsidR="009B0AD1">
        <w:t>ИС</w:t>
      </w:r>
    </w:p>
    <w:p w:rsidR="009B0AD1" w:rsidRPr="009B0AD1" w:rsidRDefault="009B0AD1" w:rsidP="009B0AD1">
      <w:pPr>
        <w:ind w:firstLine="709"/>
        <w:jc w:val="both"/>
        <w:rPr>
          <w:rFonts w:eastAsia="Calibri"/>
          <w:sz w:val="28"/>
          <w:szCs w:val="24"/>
        </w:rPr>
      </w:pPr>
      <w:bookmarkStart w:id="28" w:name="_Toc131152772"/>
      <w:r w:rsidRPr="009B0AD1">
        <w:rPr>
          <w:rFonts w:eastAsia="Calibri"/>
          <w:sz w:val="28"/>
          <w:szCs w:val="24"/>
        </w:rPr>
        <w:t>К надежности системы предъявляются следующие требования:</w:t>
      </w:r>
    </w:p>
    <w:p w:rsidR="009B0AD1" w:rsidRPr="009B0AD1" w:rsidRDefault="009B0AD1" w:rsidP="009B0AD1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9B0AD1">
        <w:rPr>
          <w:sz w:val="28"/>
        </w:rPr>
        <w:t>в качестве аппаратной платформы должно использоваться средство с повышенной надежностью;</w:t>
      </w:r>
    </w:p>
    <w:p w:rsidR="009B0AD1" w:rsidRPr="009B0AD1" w:rsidRDefault="009B0AD1" w:rsidP="009B0AD1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9B0AD1">
        <w:rPr>
          <w:sz w:val="28"/>
        </w:rPr>
        <w:t>возможность восстановления в случаях сбоев.</w:t>
      </w:r>
    </w:p>
    <w:p w:rsidR="009B0AD1" w:rsidRPr="009B0AD1" w:rsidRDefault="009B0AD1" w:rsidP="009B0AD1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>АИС «</w:t>
      </w:r>
      <w:proofErr w:type="spellStart"/>
      <w:r w:rsidRPr="009B0AD1">
        <w:rPr>
          <w:rFonts w:eastAsia="Calibri"/>
          <w:sz w:val="28"/>
          <w:szCs w:val="24"/>
        </w:rPr>
        <w:t>DocsAdmin</w:t>
      </w:r>
      <w:proofErr w:type="spellEnd"/>
      <w:r w:rsidRPr="009B0AD1">
        <w:rPr>
          <w:rFonts w:eastAsia="Calibri"/>
          <w:sz w:val="28"/>
          <w:szCs w:val="24"/>
        </w:rPr>
        <w:t>» обеспечивает удобный для работников и клиентов интерфейс, отвечающий основным требованиям в части внешнего оформления и в части диалога с пользователем.</w:t>
      </w:r>
    </w:p>
    <w:p w:rsidR="009B0AD1" w:rsidRPr="009B0AD1" w:rsidRDefault="009B0AD1" w:rsidP="009B0AD1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>В части внешнего оформления:</w:t>
      </w:r>
    </w:p>
    <w:p w:rsidR="009B0AD1" w:rsidRPr="009B0AD1" w:rsidRDefault="009B0AD1" w:rsidP="009B0AD1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9B0AD1">
        <w:rPr>
          <w:sz w:val="28"/>
        </w:rPr>
        <w:t>интерфейс системы типизирован (в сравнении с разрабатываемыми АИС на платформе «</w:t>
      </w:r>
      <w:r w:rsidRPr="009B0AD1">
        <w:rPr>
          <w:rFonts w:eastAsia="Calibri"/>
          <w:sz w:val="28"/>
          <w:szCs w:val="24"/>
        </w:rPr>
        <w:t>1С: Предприятие 8» других областей</w:t>
      </w:r>
      <w:r w:rsidRPr="009B0AD1">
        <w:rPr>
          <w:sz w:val="28"/>
        </w:rPr>
        <w:t>);</w:t>
      </w:r>
    </w:p>
    <w:p w:rsidR="009B0AD1" w:rsidRPr="009B0AD1" w:rsidRDefault="009B0AD1" w:rsidP="009B0AD1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9B0AD1">
        <w:rPr>
          <w:sz w:val="28"/>
        </w:rPr>
        <w:t>обеспечено наличие русскоязычного интерфейса пользователя.</w:t>
      </w:r>
    </w:p>
    <w:p w:rsidR="009B0AD1" w:rsidRPr="009B0AD1" w:rsidRDefault="009B0AD1" w:rsidP="009B0AD1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>В части диалога с пользователем:</w:t>
      </w:r>
    </w:p>
    <w:p w:rsidR="009B0AD1" w:rsidRPr="009B0AD1" w:rsidRDefault="009B0AD1" w:rsidP="009B0AD1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9B0AD1">
        <w:rPr>
          <w:sz w:val="28"/>
        </w:rPr>
        <w:t>при возникновении ошибок в работе программы на экран монитора выводится сообщение с наименованием ошибки;</w:t>
      </w:r>
    </w:p>
    <w:p w:rsidR="009B0AD1" w:rsidRPr="009B0AD1" w:rsidRDefault="009B0AD1" w:rsidP="009B0AD1">
      <w:pPr>
        <w:pStyle w:val="af1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</w:rPr>
      </w:pPr>
      <w:r w:rsidRPr="009B0AD1">
        <w:rPr>
          <w:sz w:val="28"/>
        </w:rPr>
        <w:t>обеспечена отправка данных на русском языке.</w:t>
      </w:r>
    </w:p>
    <w:p w:rsidR="009B0AD1" w:rsidRPr="009B0AD1" w:rsidRDefault="009B0AD1" w:rsidP="009B0AD1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ПУЭ.</w:t>
      </w:r>
    </w:p>
    <w:p w:rsidR="009B0AD1" w:rsidRPr="009B0AD1" w:rsidRDefault="009B0AD1" w:rsidP="009B0AD1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 / 2.4.1340-03 от 03.06.2003 г.).</w:t>
      </w:r>
    </w:p>
    <w:p w:rsidR="009B0AD1" w:rsidRPr="009B0AD1" w:rsidRDefault="009B0AD1" w:rsidP="009B0AD1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>АИС «</w:t>
      </w:r>
      <w:proofErr w:type="spellStart"/>
      <w:r w:rsidRPr="009B0AD1">
        <w:rPr>
          <w:rFonts w:eastAsia="Calibri"/>
          <w:sz w:val="28"/>
          <w:szCs w:val="24"/>
        </w:rPr>
        <w:t>DocsAdmin</w:t>
      </w:r>
      <w:proofErr w:type="spellEnd"/>
      <w:r w:rsidRPr="009B0AD1">
        <w:rPr>
          <w:rFonts w:eastAsia="Calibri"/>
          <w:sz w:val="28"/>
          <w:szCs w:val="24"/>
        </w:rPr>
        <w:t xml:space="preserve">» обеспечивает ограничение доступа к информации путем назначения каждому пользователю наборов прав доступа (логин). </w:t>
      </w:r>
    </w:p>
    <w:p w:rsidR="009B0AD1" w:rsidRPr="009B0AD1" w:rsidRDefault="009B0AD1" w:rsidP="009B0AD1">
      <w:pPr>
        <w:spacing w:after="0" w:line="360" w:lineRule="auto"/>
        <w:ind w:left="142" w:firstLine="567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lastRenderedPageBreak/>
        <w:t>Взаимодействие пользователей с прикладным программным обеспечением, входящим в состав системы, осуществляется посредством визуального интерфейса, который изображен на рисунке 6.</w:t>
      </w:r>
    </w:p>
    <w:p w:rsidR="009B0AD1" w:rsidRPr="009B0AD1" w:rsidRDefault="009B0AD1" w:rsidP="009B0AD1">
      <w:pPr>
        <w:spacing w:after="0" w:line="360" w:lineRule="auto"/>
        <w:jc w:val="center"/>
        <w:rPr>
          <w:rFonts w:eastAsia="Calibri"/>
          <w:sz w:val="28"/>
          <w:szCs w:val="24"/>
        </w:rPr>
      </w:pPr>
      <w:r w:rsidRPr="009B0AD1">
        <w:rPr>
          <w:rFonts w:eastAsia="Calibri"/>
          <w:noProof/>
          <w:sz w:val="28"/>
          <w:szCs w:val="24"/>
        </w:rPr>
        <w:drawing>
          <wp:inline distT="0" distB="0" distL="0" distR="0" wp14:anchorId="52AD4B29" wp14:editId="5D295449">
            <wp:extent cx="5940425" cy="1229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D1" w:rsidRPr="009B0AD1" w:rsidRDefault="009B0AD1" w:rsidP="009B0AD1">
      <w:pPr>
        <w:spacing w:after="0" w:line="360" w:lineRule="auto"/>
        <w:jc w:val="center"/>
        <w:rPr>
          <w:sz w:val="28"/>
        </w:rPr>
      </w:pPr>
      <w:r w:rsidRPr="009B0AD1">
        <w:rPr>
          <w:sz w:val="28"/>
          <w:szCs w:val="24"/>
        </w:rPr>
        <w:t xml:space="preserve">Рисунок 6 – </w:t>
      </w:r>
      <w:r w:rsidRPr="009B0AD1">
        <w:rPr>
          <w:rFonts w:eastAsia="Calibri"/>
          <w:sz w:val="28"/>
          <w:szCs w:val="24"/>
        </w:rPr>
        <w:t xml:space="preserve">Визуальный интерфейс АИС </w:t>
      </w:r>
      <w:r w:rsidRPr="009B0AD1">
        <w:rPr>
          <w:sz w:val="28"/>
        </w:rPr>
        <w:t>«</w:t>
      </w:r>
      <w:proofErr w:type="spellStart"/>
      <w:r w:rsidRPr="009B0AD1">
        <w:rPr>
          <w:sz w:val="28"/>
        </w:rPr>
        <w:t>DocsAdmin</w:t>
      </w:r>
      <w:proofErr w:type="spellEnd"/>
      <w:r w:rsidRPr="009B0AD1">
        <w:rPr>
          <w:sz w:val="28"/>
        </w:rPr>
        <w:t>»</w:t>
      </w:r>
    </w:p>
    <w:p w:rsidR="009B0AD1" w:rsidRPr="009B0AD1" w:rsidRDefault="009B0AD1" w:rsidP="009B0AD1">
      <w:pPr>
        <w:spacing w:after="0" w:line="360" w:lineRule="auto"/>
        <w:ind w:left="142" w:firstLine="567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 xml:space="preserve"> Интерфейс системы понятен и удобен, не перегружен графическими элементами и обеспечивает быстрое отображение экранных форм. Навигационные элементы выполнены в удобной для пользователя форме. Управление системой осуществляется с помощью набора экранных меню, кнопок, значков и т. п. элементов. </w:t>
      </w:r>
    </w:p>
    <w:p w:rsidR="009B0AD1" w:rsidRPr="009B0AD1" w:rsidRDefault="009B0AD1" w:rsidP="009B0AD1">
      <w:pPr>
        <w:spacing w:after="0" w:line="360" w:lineRule="auto"/>
        <w:ind w:left="142" w:firstLine="567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>Клавиатурный режим ввода должен используется главным образом при заполнении и/или редактировании текстовых и числовых полей экранных форм, одна из которых изображена на рисунке 7.</w:t>
      </w:r>
    </w:p>
    <w:p w:rsidR="009B0AD1" w:rsidRPr="009B0AD1" w:rsidRDefault="009B0AD1" w:rsidP="009B0AD1">
      <w:pPr>
        <w:spacing w:after="0" w:line="360" w:lineRule="auto"/>
        <w:jc w:val="center"/>
        <w:rPr>
          <w:rFonts w:eastAsia="Calibri"/>
          <w:sz w:val="28"/>
          <w:szCs w:val="24"/>
        </w:rPr>
      </w:pPr>
      <w:r w:rsidRPr="009B0AD1">
        <w:rPr>
          <w:rFonts w:eastAsia="Calibri"/>
          <w:noProof/>
          <w:sz w:val="28"/>
          <w:szCs w:val="24"/>
        </w:rPr>
        <w:drawing>
          <wp:inline distT="0" distB="0" distL="0" distR="0" wp14:anchorId="1593600B" wp14:editId="51D85292">
            <wp:extent cx="5940425" cy="1908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D1" w:rsidRPr="009B0AD1" w:rsidRDefault="009B0AD1" w:rsidP="009B0AD1">
      <w:pPr>
        <w:spacing w:after="0" w:line="360" w:lineRule="auto"/>
        <w:jc w:val="center"/>
        <w:rPr>
          <w:sz w:val="28"/>
        </w:rPr>
      </w:pPr>
      <w:r w:rsidRPr="009B0AD1">
        <w:rPr>
          <w:rFonts w:eastAsia="Calibri"/>
          <w:sz w:val="28"/>
          <w:szCs w:val="24"/>
        </w:rPr>
        <w:t xml:space="preserve"> </w:t>
      </w:r>
      <w:r w:rsidRPr="009B0AD1">
        <w:rPr>
          <w:sz w:val="28"/>
          <w:szCs w:val="24"/>
        </w:rPr>
        <w:t xml:space="preserve">Рисунок 7 – </w:t>
      </w:r>
      <w:r w:rsidRPr="009B0AD1">
        <w:rPr>
          <w:rFonts w:eastAsia="Calibri"/>
          <w:sz w:val="28"/>
          <w:szCs w:val="24"/>
        </w:rPr>
        <w:t xml:space="preserve">Экранная форма АИС </w:t>
      </w:r>
      <w:r w:rsidRPr="009B0AD1">
        <w:rPr>
          <w:sz w:val="28"/>
        </w:rPr>
        <w:t>«</w:t>
      </w:r>
      <w:proofErr w:type="spellStart"/>
      <w:r w:rsidRPr="009B0AD1">
        <w:rPr>
          <w:sz w:val="28"/>
        </w:rPr>
        <w:t>DocsAdmin</w:t>
      </w:r>
      <w:proofErr w:type="spellEnd"/>
      <w:r w:rsidRPr="009B0AD1">
        <w:rPr>
          <w:sz w:val="28"/>
        </w:rPr>
        <w:t>»</w:t>
      </w:r>
    </w:p>
    <w:p w:rsidR="009B0AD1" w:rsidRPr="009B0AD1" w:rsidRDefault="009B0AD1" w:rsidP="009B0AD1">
      <w:pPr>
        <w:spacing w:after="0" w:line="360" w:lineRule="auto"/>
        <w:ind w:left="142" w:firstLine="567"/>
        <w:jc w:val="both"/>
        <w:rPr>
          <w:rFonts w:eastAsia="Calibri"/>
          <w:sz w:val="28"/>
          <w:szCs w:val="24"/>
        </w:rPr>
      </w:pPr>
      <w:r w:rsidRPr="009B0AD1">
        <w:rPr>
          <w:rFonts w:eastAsia="Calibri"/>
          <w:sz w:val="28"/>
          <w:szCs w:val="24"/>
        </w:rPr>
        <w:t xml:space="preserve">Все надписи экранных форм, а также сообщения, выдаваемые пользователю (кроме системных сообщений) отображаются на русском языке. </w:t>
      </w:r>
    </w:p>
    <w:p w:rsidR="009B0AD1" w:rsidRPr="009B0AD1" w:rsidRDefault="009B0AD1" w:rsidP="009B0AD1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:rsidR="009B0AD1" w:rsidRPr="00332A17" w:rsidRDefault="009B0AD1" w:rsidP="009B0AD1">
      <w:pPr>
        <w:pStyle w:val="af1"/>
        <w:spacing w:after="0" w:line="360" w:lineRule="auto"/>
        <w:ind w:left="709"/>
        <w:jc w:val="both"/>
      </w:pPr>
    </w:p>
    <w:p w:rsidR="00F8638C" w:rsidRDefault="00F8638C" w:rsidP="00F8638C">
      <w:pPr>
        <w:pStyle w:val="31"/>
      </w:pPr>
      <w:r>
        <w:lastRenderedPageBreak/>
        <w:t xml:space="preserve">4 </w:t>
      </w:r>
      <w:r w:rsidRPr="00F8638C">
        <w:t>Ожидаемые технико-экономические результаты создания А</w:t>
      </w:r>
      <w:bookmarkEnd w:id="28"/>
      <w:r w:rsidR="009B0AD1">
        <w:t>ИС</w:t>
      </w:r>
    </w:p>
    <w:p w:rsidR="00F8638C" w:rsidRDefault="00F8638C" w:rsidP="009B0AD1">
      <w:pPr>
        <w:pStyle w:val="21"/>
        <w:spacing w:line="360" w:lineRule="auto"/>
      </w:pPr>
      <w:bookmarkStart w:id="29" w:name="_Toc131152773"/>
      <w:r w:rsidRPr="00A9276D">
        <w:t xml:space="preserve">4.1 </w:t>
      </w:r>
      <w:r>
        <w:t>Источники экономической эффективности</w:t>
      </w:r>
      <w:r w:rsidR="00F67A61">
        <w:t xml:space="preserve"> и о</w:t>
      </w:r>
      <w:r w:rsidR="00F67A61" w:rsidRPr="0030418E">
        <w:t>ценк</w:t>
      </w:r>
      <w:r w:rsidR="00F67A61">
        <w:t>а</w:t>
      </w:r>
      <w:r w:rsidR="00F67A61" w:rsidRPr="0030418E">
        <w:t xml:space="preserve"> ожидаемых изменений основных технико-экономических и социальных показателей</w:t>
      </w:r>
      <w:bookmarkEnd w:id="29"/>
    </w:p>
    <w:p w:rsidR="009B0AD1" w:rsidRPr="009B0AD1" w:rsidRDefault="009B0AD1" w:rsidP="009E1912">
      <w:pPr>
        <w:pStyle w:val="a4"/>
        <w:ind w:firstLine="0"/>
        <w:rPr>
          <w:sz w:val="28"/>
          <w:lang w:eastAsia="ru-RU"/>
        </w:rPr>
      </w:pPr>
      <w:r w:rsidRPr="009B0AD1">
        <w:rPr>
          <w:sz w:val="28"/>
          <w:lang w:eastAsia="ru-RU"/>
        </w:rPr>
        <w:t>Источники экономической эффективности представлены в таблице 1.</w:t>
      </w:r>
    </w:p>
    <w:p w:rsidR="00F8638C" w:rsidRPr="009B0AD1" w:rsidRDefault="009E1912" w:rsidP="009E1912">
      <w:pPr>
        <w:pStyle w:val="a4"/>
        <w:ind w:firstLine="0"/>
        <w:rPr>
          <w:sz w:val="28"/>
        </w:rPr>
      </w:pPr>
      <w:r w:rsidRPr="009B0AD1">
        <w:rPr>
          <w:sz w:val="28"/>
          <w:lang w:eastAsia="ru-RU"/>
        </w:rPr>
        <w:t xml:space="preserve">Таблица 1 – </w:t>
      </w:r>
      <w:r w:rsidRPr="009B0AD1">
        <w:rPr>
          <w:sz w:val="28"/>
        </w:rPr>
        <w:t>Источники экономической эффективности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0373" w:rsidRPr="009B0AD1" w:rsidTr="00EE0373">
        <w:tc>
          <w:tcPr>
            <w:tcW w:w="4672" w:type="dxa"/>
          </w:tcPr>
          <w:p w:rsidR="00EE0373" w:rsidRPr="009B0AD1" w:rsidRDefault="00EE0373" w:rsidP="00C37540">
            <w:pPr>
              <w:pStyle w:val="a4"/>
              <w:spacing w:before="40" w:after="40" w:line="240" w:lineRule="auto"/>
              <w:ind w:firstLine="0"/>
              <w:jc w:val="center"/>
              <w:rPr>
                <w:b/>
                <w:sz w:val="28"/>
                <w:lang w:eastAsia="ru-RU"/>
              </w:rPr>
            </w:pPr>
            <w:r w:rsidRPr="009B0AD1">
              <w:rPr>
                <w:b/>
                <w:sz w:val="28"/>
                <w:lang w:eastAsia="ru-RU"/>
              </w:rPr>
              <w:t>Категория</w:t>
            </w:r>
          </w:p>
        </w:tc>
        <w:tc>
          <w:tcPr>
            <w:tcW w:w="4673" w:type="dxa"/>
          </w:tcPr>
          <w:p w:rsidR="00EE0373" w:rsidRPr="009B0AD1" w:rsidRDefault="00EE0373" w:rsidP="00C37540">
            <w:pPr>
              <w:pStyle w:val="a4"/>
              <w:spacing w:before="40" w:after="40" w:line="240" w:lineRule="auto"/>
              <w:ind w:firstLine="0"/>
              <w:jc w:val="center"/>
              <w:rPr>
                <w:b/>
                <w:sz w:val="28"/>
                <w:lang w:eastAsia="ru-RU"/>
              </w:rPr>
            </w:pPr>
            <w:r w:rsidRPr="009B0AD1">
              <w:rPr>
                <w:b/>
                <w:sz w:val="28"/>
                <w:lang w:eastAsia="ru-RU"/>
              </w:rPr>
              <w:t>Источник эффективности</w:t>
            </w:r>
          </w:p>
        </w:tc>
      </w:tr>
      <w:tr w:rsidR="00EE0373" w:rsidRPr="009B0AD1" w:rsidTr="009B0AD1">
        <w:tc>
          <w:tcPr>
            <w:tcW w:w="4672" w:type="dxa"/>
          </w:tcPr>
          <w:p w:rsidR="00EE0373" w:rsidRPr="009B0AD1" w:rsidRDefault="009B0AD1" w:rsidP="009B0AD1">
            <w:pPr>
              <w:pStyle w:val="a4"/>
              <w:spacing w:before="40" w:after="40"/>
              <w:ind w:firstLine="0"/>
              <w:jc w:val="left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Электронный формат документооборота</w:t>
            </w:r>
          </w:p>
        </w:tc>
        <w:tc>
          <w:tcPr>
            <w:tcW w:w="4673" w:type="dxa"/>
          </w:tcPr>
          <w:p w:rsidR="00EE0373" w:rsidRPr="00FC27E4" w:rsidRDefault="00FC27E4" w:rsidP="009B0AD1">
            <w:pPr>
              <w:pStyle w:val="a4"/>
              <w:spacing w:before="40" w:after="40"/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Меньшее время оформления документации, удобный формат передачи и хранения документации (электронный формат)</w:t>
            </w:r>
          </w:p>
        </w:tc>
      </w:tr>
      <w:tr w:rsidR="00EE0373" w:rsidRPr="009B0AD1" w:rsidTr="009B0AD1">
        <w:tc>
          <w:tcPr>
            <w:tcW w:w="4672" w:type="dxa"/>
          </w:tcPr>
          <w:p w:rsidR="00EE0373" w:rsidRPr="009B0AD1" w:rsidRDefault="009B0AD1" w:rsidP="009B0AD1">
            <w:pPr>
              <w:pStyle w:val="a4"/>
              <w:spacing w:before="40" w:after="40"/>
              <w:ind w:firstLine="0"/>
              <w:jc w:val="left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Повышение уровня взаимодействия с клиентами</w:t>
            </w:r>
          </w:p>
        </w:tc>
        <w:tc>
          <w:tcPr>
            <w:tcW w:w="4673" w:type="dxa"/>
          </w:tcPr>
          <w:p w:rsidR="00EE0373" w:rsidRPr="009B0AD1" w:rsidRDefault="00FC27E4" w:rsidP="009B0AD1">
            <w:pPr>
              <w:pStyle w:val="a4"/>
              <w:spacing w:before="40" w:after="40"/>
              <w:ind w:firstLine="0"/>
              <w:jc w:val="lef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Меньшее время информирования клиента о компании и товарах</w:t>
            </w:r>
            <w:r w:rsidR="009B0AD1" w:rsidRPr="009B0AD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меньшее время оформления заказа на производство БПЛА</w:t>
            </w:r>
          </w:p>
        </w:tc>
      </w:tr>
    </w:tbl>
    <w:p w:rsidR="009E1912" w:rsidRDefault="009E1912" w:rsidP="009B0AD1">
      <w:pPr>
        <w:pStyle w:val="a4"/>
        <w:ind w:firstLine="0"/>
        <w:rPr>
          <w:lang w:eastAsia="ru-RU"/>
        </w:rPr>
      </w:pPr>
    </w:p>
    <w:p w:rsidR="0030418E" w:rsidRDefault="00F8638C" w:rsidP="008A0B57">
      <w:pPr>
        <w:pStyle w:val="21"/>
      </w:pPr>
      <w:bookmarkStart w:id="30" w:name="_Toc131152774"/>
      <w:r>
        <w:t xml:space="preserve">4.2 </w:t>
      </w:r>
      <w:r w:rsidR="009E1912">
        <w:t>О</w:t>
      </w:r>
      <w:r w:rsidR="009E1912" w:rsidRPr="0030418E">
        <w:t>ценк</w:t>
      </w:r>
      <w:r w:rsidR="009E1912">
        <w:t>а</w:t>
      </w:r>
      <w:r w:rsidR="009E1912" w:rsidRPr="0030418E">
        <w:t xml:space="preserve"> ожидаемых затрат на создание А</w:t>
      </w:r>
      <w:bookmarkEnd w:id="30"/>
      <w:r w:rsidR="009B0AD1">
        <w:t>ИС</w:t>
      </w:r>
    </w:p>
    <w:p w:rsidR="007C7BFA" w:rsidRDefault="007C7BFA" w:rsidP="007C7BFA">
      <w:pPr>
        <w:pStyle w:val="a4"/>
        <w:spacing w:before="120"/>
        <w:rPr>
          <w:b/>
          <w:sz w:val="28"/>
          <w:lang w:eastAsia="ru-RU"/>
        </w:rPr>
      </w:pPr>
      <w:bookmarkStart w:id="31" w:name="_Toc131152775"/>
      <w:r w:rsidRPr="007C7BFA">
        <w:rPr>
          <w:b/>
          <w:sz w:val="28"/>
          <w:lang w:eastAsia="ru-RU"/>
        </w:rPr>
        <w:t>Основной статистический показатель</w:t>
      </w:r>
    </w:p>
    <w:p w:rsidR="007C7BFA" w:rsidRPr="007C7BFA" w:rsidRDefault="007C7BFA" w:rsidP="007C7BFA">
      <w:pPr>
        <w:spacing w:after="0" w:line="360" w:lineRule="auto"/>
        <w:ind w:firstLine="709"/>
        <w:jc w:val="both"/>
        <w:rPr>
          <w:rFonts w:eastAsia="Calibri"/>
          <w:sz w:val="28"/>
          <w:szCs w:val="24"/>
        </w:rPr>
      </w:pPr>
      <w:r w:rsidRPr="007C7BFA">
        <w:rPr>
          <w:rFonts w:eastAsia="Calibri"/>
          <w:sz w:val="28"/>
          <w:szCs w:val="24"/>
        </w:rPr>
        <w:t xml:space="preserve">Основным статистическим показателем экономической эффективности </w:t>
      </w:r>
      <w:r>
        <w:rPr>
          <w:rFonts w:eastAsia="Calibri"/>
          <w:sz w:val="28"/>
          <w:szCs w:val="24"/>
        </w:rPr>
        <w:t>АИС</w:t>
      </w:r>
      <w:r w:rsidRPr="007C7BFA">
        <w:rPr>
          <w:rFonts w:eastAsia="Calibri"/>
          <w:sz w:val="28"/>
          <w:szCs w:val="24"/>
        </w:rPr>
        <w:t xml:space="preserve"> был использован годовой экономический эффект (экономическая прибыль в руб./г.), формула которого представлена ниже:</w:t>
      </w:r>
    </w:p>
    <w:p w:rsidR="007C7BFA" w:rsidRPr="007C7BFA" w:rsidRDefault="007C7BFA" w:rsidP="00447887">
      <w:pPr>
        <w:spacing w:after="0" w:line="360" w:lineRule="auto"/>
        <w:jc w:val="center"/>
        <w:rPr>
          <w:sz w:val="28"/>
          <w:szCs w:val="28"/>
        </w:rPr>
      </w:pPr>
      <w:r w:rsidRPr="007C7BFA">
        <w:rPr>
          <w:sz w:val="28"/>
          <w:szCs w:val="28"/>
        </w:rPr>
        <w:t>Э = ∆</w:t>
      </w:r>
      <w:proofErr w:type="spellStart"/>
      <w:r w:rsidRPr="007C7BFA">
        <w:rPr>
          <w:sz w:val="28"/>
          <w:szCs w:val="28"/>
        </w:rPr>
        <w:t>Э</w:t>
      </w:r>
      <w:r w:rsidRPr="007C7BFA">
        <w:rPr>
          <w:sz w:val="22"/>
          <w:szCs w:val="28"/>
        </w:rPr>
        <w:t>год</w:t>
      </w:r>
      <w:proofErr w:type="spellEnd"/>
      <w:r w:rsidRPr="007C7BFA">
        <w:rPr>
          <w:sz w:val="22"/>
          <w:szCs w:val="28"/>
        </w:rPr>
        <w:t xml:space="preserve"> </w:t>
      </w:r>
      <w:r w:rsidRPr="007C7BFA">
        <w:rPr>
          <w:sz w:val="28"/>
          <w:szCs w:val="28"/>
        </w:rPr>
        <w:t>– С – К * Е = ∆</w:t>
      </w:r>
      <w:proofErr w:type="spellStart"/>
      <w:r w:rsidRPr="007C7BFA">
        <w:rPr>
          <w:sz w:val="28"/>
          <w:szCs w:val="28"/>
        </w:rPr>
        <w:t>Э</w:t>
      </w:r>
      <w:r w:rsidRPr="007C7BFA">
        <w:rPr>
          <w:sz w:val="22"/>
          <w:szCs w:val="28"/>
        </w:rPr>
        <w:t>год</w:t>
      </w:r>
      <w:proofErr w:type="spellEnd"/>
      <w:r w:rsidRPr="007C7BFA">
        <w:rPr>
          <w:sz w:val="22"/>
          <w:szCs w:val="28"/>
        </w:rPr>
        <w:t xml:space="preserve"> </w:t>
      </w:r>
      <w:r w:rsidRPr="007C7BFA">
        <w:rPr>
          <w:sz w:val="28"/>
          <w:szCs w:val="28"/>
        </w:rPr>
        <w:t>– П, где:</w:t>
      </w:r>
    </w:p>
    <w:p w:rsidR="007C7BFA" w:rsidRPr="007C7BFA" w:rsidRDefault="007C7BFA" w:rsidP="007C7BFA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>∆</w:t>
      </w:r>
      <w:proofErr w:type="spellStart"/>
      <w:r w:rsidRPr="007C7BFA">
        <w:rPr>
          <w:sz w:val="28"/>
          <w:szCs w:val="28"/>
        </w:rPr>
        <w:t>Э</w:t>
      </w:r>
      <w:r w:rsidRPr="007C7BFA">
        <w:rPr>
          <w:sz w:val="22"/>
          <w:szCs w:val="28"/>
        </w:rPr>
        <w:t>год</w:t>
      </w:r>
      <w:proofErr w:type="spellEnd"/>
      <w:r w:rsidRPr="007C7BFA">
        <w:rPr>
          <w:sz w:val="28"/>
          <w:szCs w:val="28"/>
        </w:rPr>
        <w:t xml:space="preserve"> (руб./г.) – годовая экономия (прибыль), вызванная модулем, без учета эксплуатационных затрат; </w:t>
      </w:r>
    </w:p>
    <w:p w:rsidR="007C7BFA" w:rsidRPr="007C7BFA" w:rsidRDefault="007C7BFA" w:rsidP="007C7BFA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 xml:space="preserve">С (руб./г.) – эксплуатационные затраты; </w:t>
      </w:r>
    </w:p>
    <w:p w:rsidR="007C7BFA" w:rsidRPr="007C7BFA" w:rsidRDefault="007C7BFA" w:rsidP="007C7BFA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 xml:space="preserve">К (руб.) – единовременные затраты, связанные с созданием </w:t>
      </w:r>
      <w:r>
        <w:rPr>
          <w:sz w:val="28"/>
          <w:szCs w:val="28"/>
        </w:rPr>
        <w:t>АИС</w:t>
      </w:r>
      <w:r w:rsidRPr="007C7BFA">
        <w:rPr>
          <w:sz w:val="28"/>
          <w:szCs w:val="28"/>
        </w:rPr>
        <w:t xml:space="preserve">; </w:t>
      </w:r>
    </w:p>
    <w:p w:rsidR="007C7BFA" w:rsidRPr="007C7BFA" w:rsidRDefault="007C7BFA" w:rsidP="007C7BFA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>Е (1/г.) – норма прибыли на капитал (ключевая ставка), она является коэффициентом приведения единовременных затрат к годовым затратам и равна ключевой ставке ЦБ РФ (на ноябрь 2022 г. составляет 7,5%);</w:t>
      </w:r>
    </w:p>
    <w:p w:rsidR="007C7BFA" w:rsidRPr="007C7BFA" w:rsidRDefault="007C7BFA" w:rsidP="007C7BFA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lastRenderedPageBreak/>
        <w:t>П (руб./г.) – годовые приведенные затраты (П = С + К * Е).</w:t>
      </w:r>
    </w:p>
    <w:p w:rsidR="007C7BFA" w:rsidRDefault="007C7BFA" w:rsidP="007C7BFA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>Далее был произведен расчет затрат.</w:t>
      </w:r>
    </w:p>
    <w:p w:rsidR="007C7BFA" w:rsidRPr="007C7BFA" w:rsidRDefault="007C7BFA" w:rsidP="007C7BFA">
      <w:pPr>
        <w:ind w:firstLine="709"/>
        <w:rPr>
          <w:b/>
          <w:sz w:val="28"/>
          <w:szCs w:val="28"/>
        </w:rPr>
      </w:pPr>
      <w:r w:rsidRPr="007C7BFA">
        <w:rPr>
          <w:b/>
          <w:sz w:val="28"/>
          <w:szCs w:val="28"/>
        </w:rPr>
        <w:t>Капитальные затраты</w:t>
      </w:r>
    </w:p>
    <w:p w:rsidR="007C7BFA" w:rsidRPr="007C7BFA" w:rsidRDefault="007C7BFA" w:rsidP="00FE3A33">
      <w:pPr>
        <w:jc w:val="center"/>
        <w:rPr>
          <w:sz w:val="28"/>
          <w:szCs w:val="28"/>
        </w:rPr>
      </w:pPr>
      <w:r w:rsidRPr="007C7BFA">
        <w:rPr>
          <w:sz w:val="28"/>
          <w:szCs w:val="28"/>
        </w:rPr>
        <w:t xml:space="preserve">К = </w:t>
      </w:r>
      <w:proofErr w:type="spellStart"/>
      <w:r w:rsidRPr="007C7BFA">
        <w:rPr>
          <w:sz w:val="28"/>
          <w:szCs w:val="28"/>
        </w:rPr>
        <w:t>К</w:t>
      </w:r>
      <w:r w:rsidRPr="002C5A31">
        <w:rPr>
          <w:sz w:val="20"/>
          <w:szCs w:val="28"/>
        </w:rPr>
        <w:t>пр</w:t>
      </w:r>
      <w:proofErr w:type="spellEnd"/>
      <w:r w:rsidRPr="007C7BFA">
        <w:rPr>
          <w:sz w:val="28"/>
          <w:szCs w:val="28"/>
        </w:rPr>
        <w:t xml:space="preserve"> + К</w:t>
      </w:r>
      <w:r w:rsidRPr="002C5A31">
        <w:rPr>
          <w:sz w:val="20"/>
          <w:szCs w:val="28"/>
        </w:rPr>
        <w:t>иб</w:t>
      </w:r>
      <w:r w:rsidRPr="007C7BFA">
        <w:rPr>
          <w:sz w:val="28"/>
          <w:szCs w:val="28"/>
        </w:rPr>
        <w:t xml:space="preserve"> + К</w:t>
      </w:r>
      <w:r w:rsidRPr="002C5A31">
        <w:rPr>
          <w:sz w:val="20"/>
          <w:szCs w:val="28"/>
        </w:rPr>
        <w:t>уч</w:t>
      </w:r>
      <w:r w:rsidRPr="007C7BFA">
        <w:rPr>
          <w:sz w:val="28"/>
          <w:szCs w:val="28"/>
        </w:rPr>
        <w:t xml:space="preserve"> + </w:t>
      </w:r>
      <w:proofErr w:type="spellStart"/>
      <w:r w:rsidRPr="007C7BFA">
        <w:rPr>
          <w:sz w:val="28"/>
          <w:szCs w:val="28"/>
        </w:rPr>
        <w:t>К</w:t>
      </w:r>
      <w:r w:rsidRPr="002C5A31">
        <w:rPr>
          <w:sz w:val="20"/>
          <w:szCs w:val="28"/>
        </w:rPr>
        <w:t>неучт</w:t>
      </w:r>
      <w:proofErr w:type="spellEnd"/>
    </w:p>
    <w:p w:rsidR="007C7BFA" w:rsidRPr="007C7BFA" w:rsidRDefault="007C7BFA" w:rsidP="007C7BFA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>Произведем расчет капитальных затрат:</w:t>
      </w:r>
    </w:p>
    <w:p w:rsidR="007C7BFA" w:rsidRPr="007C7BFA" w:rsidRDefault="007C7BFA" w:rsidP="007C7BFA">
      <w:pPr>
        <w:pStyle w:val="af1"/>
        <w:widowControl w:val="0"/>
        <w:numPr>
          <w:ilvl w:val="0"/>
          <w:numId w:val="1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C7BFA">
        <w:rPr>
          <w:sz w:val="28"/>
          <w:szCs w:val="28"/>
        </w:rPr>
        <w:t>К</w:t>
      </w:r>
      <w:r w:rsidRPr="002C5A31">
        <w:rPr>
          <w:sz w:val="20"/>
          <w:szCs w:val="28"/>
        </w:rPr>
        <w:t>пр</w:t>
      </w:r>
      <w:proofErr w:type="spellEnd"/>
      <w:r w:rsidRPr="007C7BFA">
        <w:rPr>
          <w:sz w:val="28"/>
          <w:szCs w:val="28"/>
        </w:rPr>
        <w:t xml:space="preserve"> (затраты на проектирование </w:t>
      </w:r>
      <w:r>
        <w:rPr>
          <w:sz w:val="28"/>
          <w:szCs w:val="28"/>
        </w:rPr>
        <w:t>АИС</w:t>
      </w:r>
      <w:r w:rsidRPr="007C7BFA">
        <w:rPr>
          <w:sz w:val="28"/>
          <w:szCs w:val="28"/>
        </w:rPr>
        <w:t xml:space="preserve">) = з/п специалистов * кол–во специалистов * срок проектирования = </w:t>
      </w:r>
      <w:r w:rsidR="00447887" w:rsidRPr="00447887">
        <w:rPr>
          <w:sz w:val="28"/>
          <w:szCs w:val="28"/>
        </w:rPr>
        <w:t>10</w:t>
      </w:r>
      <w:r w:rsidRPr="007C7BFA">
        <w:rPr>
          <w:sz w:val="28"/>
          <w:szCs w:val="28"/>
        </w:rPr>
        <w:t xml:space="preserve"> тыс. руб. * </w:t>
      </w:r>
      <w:r>
        <w:rPr>
          <w:sz w:val="28"/>
          <w:szCs w:val="28"/>
        </w:rPr>
        <w:t>5</w:t>
      </w:r>
      <w:r w:rsidRPr="007C7BFA">
        <w:rPr>
          <w:sz w:val="28"/>
          <w:szCs w:val="28"/>
        </w:rPr>
        <w:t xml:space="preserve"> чел. * </w:t>
      </w:r>
      <w:r w:rsidR="00447887">
        <w:rPr>
          <w:sz w:val="28"/>
          <w:szCs w:val="28"/>
          <w:lang w:val="en-US"/>
        </w:rPr>
        <w:t>2</w:t>
      </w:r>
      <w:r w:rsidRPr="007C7BFA">
        <w:rPr>
          <w:sz w:val="28"/>
          <w:szCs w:val="28"/>
        </w:rPr>
        <w:t xml:space="preserve"> мес. = </w:t>
      </w:r>
      <w:r w:rsidR="00447887">
        <w:rPr>
          <w:sz w:val="28"/>
          <w:szCs w:val="28"/>
          <w:lang w:val="en-US"/>
        </w:rPr>
        <w:t>100</w:t>
      </w:r>
      <w:r w:rsidRPr="007C7BFA">
        <w:rPr>
          <w:sz w:val="28"/>
          <w:szCs w:val="28"/>
        </w:rPr>
        <w:t xml:space="preserve"> тыс. руб.;</w:t>
      </w:r>
    </w:p>
    <w:p w:rsidR="007C7BFA" w:rsidRPr="007C7BFA" w:rsidRDefault="007C7BFA" w:rsidP="007C7BFA">
      <w:pPr>
        <w:pStyle w:val="af1"/>
        <w:widowControl w:val="0"/>
        <w:numPr>
          <w:ilvl w:val="0"/>
          <w:numId w:val="1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>К</w:t>
      </w:r>
      <w:r w:rsidRPr="002C5A31">
        <w:rPr>
          <w:sz w:val="20"/>
          <w:szCs w:val="28"/>
        </w:rPr>
        <w:t>иб</w:t>
      </w:r>
      <w:r w:rsidRPr="007C7BFA">
        <w:rPr>
          <w:sz w:val="28"/>
          <w:szCs w:val="28"/>
        </w:rPr>
        <w:t xml:space="preserve"> (затраты на формирование информационной базы) = кол–во экспертов * з/п * срок формирования ИБ = 1 чел. * 20 тыс. руб. * 1 мес. = 20 тыс. руб.;</w:t>
      </w:r>
    </w:p>
    <w:p w:rsidR="007C7BFA" w:rsidRPr="007C7BFA" w:rsidRDefault="007C7BFA" w:rsidP="007C7BFA">
      <w:pPr>
        <w:pStyle w:val="af1"/>
        <w:widowControl w:val="0"/>
        <w:numPr>
          <w:ilvl w:val="0"/>
          <w:numId w:val="14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>К</w:t>
      </w:r>
      <w:r w:rsidRPr="002C5A31">
        <w:rPr>
          <w:sz w:val="20"/>
          <w:szCs w:val="28"/>
        </w:rPr>
        <w:t>уч</w:t>
      </w:r>
      <w:r w:rsidRPr="007C7BFA">
        <w:rPr>
          <w:sz w:val="28"/>
          <w:szCs w:val="28"/>
        </w:rPr>
        <w:t xml:space="preserve"> (затраты на обучение персонала) = з/п специалиста, курирующего ИС * срок обучения = 20 тыс. руб. * 0,25 месяца = 5 тыс. руб.</w:t>
      </w:r>
    </w:p>
    <w:p w:rsidR="007C7BFA" w:rsidRPr="007C7BFA" w:rsidRDefault="007C7BFA" w:rsidP="007C7BFA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>Итого капитальных затрат:</w:t>
      </w:r>
    </w:p>
    <w:p w:rsidR="007C7BFA" w:rsidRDefault="007C7BFA" w:rsidP="007C7BFA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 xml:space="preserve">К = </w:t>
      </w:r>
      <w:r w:rsidR="00447887" w:rsidRPr="00447887">
        <w:rPr>
          <w:sz w:val="28"/>
          <w:szCs w:val="28"/>
        </w:rPr>
        <w:t>100</w:t>
      </w:r>
      <w:r w:rsidRPr="007C7BFA">
        <w:rPr>
          <w:sz w:val="28"/>
          <w:szCs w:val="28"/>
        </w:rPr>
        <w:t xml:space="preserve"> + 20 + 5 + 7% неучтенных затрат = </w:t>
      </w:r>
      <w:r w:rsidR="00447887" w:rsidRPr="00447887">
        <w:rPr>
          <w:sz w:val="28"/>
          <w:szCs w:val="28"/>
        </w:rPr>
        <w:t>147</w:t>
      </w:r>
      <w:r w:rsidRPr="007C7BFA">
        <w:rPr>
          <w:sz w:val="28"/>
          <w:szCs w:val="28"/>
        </w:rPr>
        <w:t>,</w:t>
      </w:r>
      <w:r>
        <w:rPr>
          <w:sz w:val="28"/>
          <w:szCs w:val="28"/>
        </w:rPr>
        <w:t>7</w:t>
      </w:r>
      <w:r w:rsidRPr="007C7BFA">
        <w:rPr>
          <w:sz w:val="28"/>
          <w:szCs w:val="28"/>
        </w:rPr>
        <w:t>5 тыс. руб.</w:t>
      </w:r>
    </w:p>
    <w:p w:rsidR="007C7BFA" w:rsidRPr="007C7BFA" w:rsidRDefault="007C7BFA" w:rsidP="007C7BFA">
      <w:pPr>
        <w:ind w:firstLine="709"/>
        <w:rPr>
          <w:b/>
          <w:sz w:val="28"/>
          <w:szCs w:val="28"/>
        </w:rPr>
      </w:pPr>
      <w:r w:rsidRPr="007C7BFA">
        <w:rPr>
          <w:b/>
          <w:sz w:val="28"/>
          <w:szCs w:val="28"/>
        </w:rPr>
        <w:t>Эксплуатационные затраты</w:t>
      </w:r>
    </w:p>
    <w:p w:rsidR="007C7BFA" w:rsidRPr="007C7BFA" w:rsidRDefault="007C7BFA" w:rsidP="00FE3A33">
      <w:pPr>
        <w:jc w:val="center"/>
        <w:rPr>
          <w:sz w:val="28"/>
          <w:szCs w:val="28"/>
        </w:rPr>
      </w:pPr>
      <w:r w:rsidRPr="007C7BFA">
        <w:rPr>
          <w:sz w:val="28"/>
          <w:szCs w:val="28"/>
        </w:rPr>
        <w:t>С = С</w:t>
      </w:r>
      <w:r w:rsidRPr="002C5A31">
        <w:rPr>
          <w:sz w:val="20"/>
          <w:szCs w:val="28"/>
        </w:rPr>
        <w:t>то1</w:t>
      </w:r>
      <w:r w:rsidRPr="007C7BFA">
        <w:rPr>
          <w:sz w:val="28"/>
          <w:szCs w:val="28"/>
        </w:rPr>
        <w:t xml:space="preserve"> + С</w:t>
      </w:r>
      <w:r w:rsidRPr="002C5A31">
        <w:rPr>
          <w:sz w:val="20"/>
          <w:szCs w:val="28"/>
        </w:rPr>
        <w:t>то2</w:t>
      </w:r>
      <w:r w:rsidRPr="007C7BFA">
        <w:rPr>
          <w:sz w:val="28"/>
          <w:szCs w:val="28"/>
        </w:rPr>
        <w:t xml:space="preserve"> + С</w:t>
      </w:r>
      <w:r w:rsidRPr="002C5A31">
        <w:rPr>
          <w:sz w:val="20"/>
          <w:szCs w:val="28"/>
        </w:rPr>
        <w:t>эл</w:t>
      </w:r>
      <w:r w:rsidRPr="007C7BFA">
        <w:rPr>
          <w:sz w:val="28"/>
          <w:szCs w:val="28"/>
        </w:rPr>
        <w:t xml:space="preserve"> + </w:t>
      </w:r>
      <w:proofErr w:type="spellStart"/>
      <w:r w:rsidRPr="007C7BFA">
        <w:rPr>
          <w:sz w:val="28"/>
          <w:szCs w:val="28"/>
        </w:rPr>
        <w:t>С</w:t>
      </w:r>
      <w:r w:rsidRPr="002C5A31">
        <w:rPr>
          <w:sz w:val="20"/>
          <w:szCs w:val="28"/>
        </w:rPr>
        <w:t>неучт</w:t>
      </w:r>
      <w:proofErr w:type="spellEnd"/>
    </w:p>
    <w:p w:rsidR="007C7BFA" w:rsidRPr="007C7BFA" w:rsidRDefault="007C7BFA" w:rsidP="007C7BFA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>Произведем расчет эксплуатационных затрат:</w:t>
      </w:r>
    </w:p>
    <w:p w:rsidR="007C7BFA" w:rsidRPr="007C7BFA" w:rsidRDefault="007C7BFA" w:rsidP="007C7BFA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>С</w:t>
      </w:r>
      <w:r w:rsidRPr="002C5A31">
        <w:rPr>
          <w:sz w:val="20"/>
          <w:szCs w:val="28"/>
        </w:rPr>
        <w:t>то1</w:t>
      </w:r>
      <w:r w:rsidRPr="007C7BFA">
        <w:rPr>
          <w:sz w:val="28"/>
          <w:szCs w:val="28"/>
        </w:rPr>
        <w:t xml:space="preserve"> = з/п </w:t>
      </w:r>
      <w:r>
        <w:rPr>
          <w:sz w:val="28"/>
          <w:szCs w:val="28"/>
        </w:rPr>
        <w:t>администратора</w:t>
      </w:r>
      <w:r w:rsidRPr="007C7BFA">
        <w:rPr>
          <w:sz w:val="28"/>
          <w:szCs w:val="28"/>
        </w:rPr>
        <w:t xml:space="preserve"> </w:t>
      </w:r>
      <w:r>
        <w:rPr>
          <w:sz w:val="28"/>
          <w:szCs w:val="28"/>
        </w:rPr>
        <w:t>АИС</w:t>
      </w:r>
      <w:r w:rsidRPr="007C7BFA">
        <w:rPr>
          <w:sz w:val="28"/>
          <w:szCs w:val="28"/>
        </w:rPr>
        <w:t xml:space="preserve"> * 1</w:t>
      </w:r>
      <w:r w:rsidR="002C5A31">
        <w:rPr>
          <w:sz w:val="28"/>
          <w:szCs w:val="28"/>
        </w:rPr>
        <w:t>2</w:t>
      </w:r>
      <w:r w:rsidRPr="007C7BFA">
        <w:rPr>
          <w:sz w:val="28"/>
          <w:szCs w:val="28"/>
        </w:rPr>
        <w:t xml:space="preserve"> мес. = 20 * 12 * 0,03 = 7,2 тыс. руб./год;</w:t>
      </w:r>
    </w:p>
    <w:p w:rsidR="007C7BFA" w:rsidRPr="007C7BFA" w:rsidRDefault="007C7BFA" w:rsidP="007C7BFA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>С</w:t>
      </w:r>
      <w:r w:rsidRPr="002C5A31">
        <w:rPr>
          <w:sz w:val="20"/>
          <w:szCs w:val="28"/>
        </w:rPr>
        <w:t>то2</w:t>
      </w:r>
      <w:r w:rsidRPr="007C7BFA">
        <w:rPr>
          <w:sz w:val="28"/>
          <w:szCs w:val="28"/>
        </w:rPr>
        <w:t xml:space="preserve"> = з/п персонала * 12</w:t>
      </w:r>
      <w:r w:rsidR="002C5A31">
        <w:rPr>
          <w:sz w:val="28"/>
          <w:szCs w:val="28"/>
        </w:rPr>
        <w:t xml:space="preserve"> </w:t>
      </w:r>
      <w:r w:rsidRPr="007C7BFA">
        <w:rPr>
          <w:sz w:val="28"/>
          <w:szCs w:val="28"/>
        </w:rPr>
        <w:t>мес. * 25% = 20 * 12 * 0,25 = 60 тыс. руб./год.</w:t>
      </w:r>
    </w:p>
    <w:p w:rsidR="007C7BFA" w:rsidRPr="007C7BFA" w:rsidRDefault="007C7BFA" w:rsidP="007C7BFA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>На электроэнергию:</w:t>
      </w:r>
    </w:p>
    <w:p w:rsidR="007C7BFA" w:rsidRPr="007C7BFA" w:rsidRDefault="007C7BFA" w:rsidP="007C7BFA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C7BFA">
        <w:rPr>
          <w:sz w:val="28"/>
          <w:szCs w:val="28"/>
        </w:rPr>
        <w:t>С</w:t>
      </w:r>
      <w:r w:rsidRPr="002C5A31">
        <w:rPr>
          <w:sz w:val="20"/>
          <w:szCs w:val="28"/>
        </w:rPr>
        <w:t>эл</w:t>
      </w:r>
      <w:r w:rsidRPr="007C7BFA">
        <w:rPr>
          <w:sz w:val="28"/>
          <w:szCs w:val="28"/>
        </w:rPr>
        <w:t xml:space="preserve"> = 300 руб. мес. * </w:t>
      </w:r>
      <w:r w:rsidR="002C5A31">
        <w:rPr>
          <w:sz w:val="28"/>
          <w:szCs w:val="28"/>
        </w:rPr>
        <w:t>2</w:t>
      </w:r>
      <w:r w:rsidRPr="007C7BFA">
        <w:rPr>
          <w:sz w:val="28"/>
          <w:szCs w:val="28"/>
        </w:rPr>
        <w:t xml:space="preserve"> (кол–во раб. мест) * 12 мес.= </w:t>
      </w:r>
      <w:r w:rsidR="002C5A31">
        <w:rPr>
          <w:sz w:val="28"/>
          <w:szCs w:val="28"/>
        </w:rPr>
        <w:t>7,2</w:t>
      </w:r>
      <w:r w:rsidRPr="007C7BFA">
        <w:rPr>
          <w:sz w:val="28"/>
          <w:szCs w:val="28"/>
        </w:rPr>
        <w:t xml:space="preserve"> тыс. руб./год.</w:t>
      </w:r>
    </w:p>
    <w:p w:rsidR="007C7BFA" w:rsidRPr="007C7BFA" w:rsidRDefault="007C7BFA" w:rsidP="007C7BFA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>Итого эксплуатационных затрат:</w:t>
      </w:r>
    </w:p>
    <w:p w:rsidR="002C5A31" w:rsidRDefault="007C7BFA" w:rsidP="002C5A31">
      <w:pPr>
        <w:ind w:firstLine="709"/>
        <w:rPr>
          <w:sz w:val="28"/>
          <w:szCs w:val="28"/>
        </w:rPr>
      </w:pPr>
      <w:r w:rsidRPr="007C7BFA">
        <w:rPr>
          <w:sz w:val="28"/>
          <w:szCs w:val="28"/>
        </w:rPr>
        <w:t xml:space="preserve">С = 7,2 + 60 + </w:t>
      </w:r>
      <w:r w:rsidR="002C5A31">
        <w:rPr>
          <w:sz w:val="28"/>
          <w:szCs w:val="28"/>
        </w:rPr>
        <w:t>7,2</w:t>
      </w:r>
      <w:r w:rsidRPr="007C7BFA">
        <w:rPr>
          <w:sz w:val="28"/>
          <w:szCs w:val="28"/>
        </w:rPr>
        <w:t xml:space="preserve"> + 7% неучтенных затрат = </w:t>
      </w:r>
      <w:r w:rsidR="002C5A31">
        <w:rPr>
          <w:sz w:val="28"/>
          <w:szCs w:val="28"/>
        </w:rPr>
        <w:t>79</w:t>
      </w:r>
      <w:r w:rsidRPr="007C7BFA">
        <w:rPr>
          <w:sz w:val="28"/>
          <w:szCs w:val="28"/>
        </w:rPr>
        <w:t>,</w:t>
      </w:r>
      <w:r w:rsidR="002C5A31">
        <w:rPr>
          <w:sz w:val="28"/>
          <w:szCs w:val="28"/>
        </w:rPr>
        <w:t>608</w:t>
      </w:r>
      <w:r w:rsidRPr="007C7BFA">
        <w:rPr>
          <w:sz w:val="28"/>
          <w:szCs w:val="28"/>
        </w:rPr>
        <w:t xml:space="preserve"> тыс. руб./год</w:t>
      </w:r>
    </w:p>
    <w:p w:rsidR="00FE3A33" w:rsidRPr="002C5A31" w:rsidRDefault="00FE3A33" w:rsidP="00FE3A33">
      <w:pPr>
        <w:ind w:firstLine="709"/>
        <w:rPr>
          <w:b/>
          <w:sz w:val="28"/>
          <w:szCs w:val="28"/>
        </w:rPr>
      </w:pPr>
      <w:r w:rsidRPr="002C5A31">
        <w:rPr>
          <w:b/>
          <w:sz w:val="28"/>
          <w:szCs w:val="28"/>
        </w:rPr>
        <w:lastRenderedPageBreak/>
        <w:t>Годовые приведенные затраты на АИС</w:t>
      </w:r>
    </w:p>
    <w:p w:rsidR="00FE3A33" w:rsidRPr="002C5A31" w:rsidRDefault="00FE3A33" w:rsidP="00FE3A33">
      <w:pPr>
        <w:ind w:firstLine="709"/>
        <w:rPr>
          <w:sz w:val="28"/>
          <w:szCs w:val="28"/>
        </w:rPr>
      </w:pPr>
      <w:r w:rsidRPr="002C5A31">
        <w:rPr>
          <w:sz w:val="28"/>
          <w:szCs w:val="28"/>
        </w:rPr>
        <w:t xml:space="preserve">П = С + К * Е = </w:t>
      </w:r>
      <w:r>
        <w:rPr>
          <w:sz w:val="28"/>
          <w:szCs w:val="28"/>
        </w:rPr>
        <w:t>79</w:t>
      </w:r>
      <w:r w:rsidRPr="002C5A31">
        <w:rPr>
          <w:sz w:val="28"/>
          <w:szCs w:val="28"/>
        </w:rPr>
        <w:t>,</w:t>
      </w:r>
      <w:r>
        <w:rPr>
          <w:sz w:val="28"/>
          <w:szCs w:val="28"/>
        </w:rPr>
        <w:t>608</w:t>
      </w:r>
      <w:r w:rsidRPr="002C5A31">
        <w:rPr>
          <w:sz w:val="28"/>
          <w:szCs w:val="28"/>
        </w:rPr>
        <w:t xml:space="preserve"> + </w:t>
      </w:r>
      <w:r w:rsidR="00447887" w:rsidRPr="00447887">
        <w:rPr>
          <w:sz w:val="28"/>
          <w:szCs w:val="28"/>
        </w:rPr>
        <w:t>14</w:t>
      </w:r>
      <w:r>
        <w:rPr>
          <w:sz w:val="28"/>
          <w:szCs w:val="28"/>
        </w:rPr>
        <w:t>7</w:t>
      </w:r>
      <w:r w:rsidRPr="002C5A31">
        <w:rPr>
          <w:sz w:val="28"/>
          <w:szCs w:val="28"/>
        </w:rPr>
        <w:t>,</w:t>
      </w:r>
      <w:r>
        <w:rPr>
          <w:sz w:val="28"/>
          <w:szCs w:val="28"/>
        </w:rPr>
        <w:t>7</w:t>
      </w:r>
      <w:r w:rsidRPr="002C5A31">
        <w:rPr>
          <w:sz w:val="28"/>
          <w:szCs w:val="28"/>
        </w:rPr>
        <w:t xml:space="preserve">5 * 8,5% = </w:t>
      </w:r>
      <w:r w:rsidR="00447887" w:rsidRPr="00447887">
        <w:rPr>
          <w:sz w:val="28"/>
          <w:szCs w:val="28"/>
        </w:rPr>
        <w:t>91</w:t>
      </w:r>
      <w:r w:rsidRPr="002C5A31">
        <w:rPr>
          <w:sz w:val="28"/>
          <w:szCs w:val="28"/>
        </w:rPr>
        <w:t>,</w:t>
      </w:r>
      <w:r w:rsidR="00447887" w:rsidRPr="00447887">
        <w:rPr>
          <w:sz w:val="28"/>
          <w:szCs w:val="28"/>
        </w:rPr>
        <w:t>99675</w:t>
      </w:r>
      <w:r w:rsidRPr="002C5A31">
        <w:rPr>
          <w:sz w:val="28"/>
          <w:szCs w:val="28"/>
        </w:rPr>
        <w:t xml:space="preserve"> тыс. руб.</w:t>
      </w:r>
    </w:p>
    <w:p w:rsidR="00FE3A33" w:rsidRDefault="00FE3A33" w:rsidP="00447887">
      <w:pPr>
        <w:spacing w:after="0" w:line="360" w:lineRule="auto"/>
        <w:ind w:firstLine="709"/>
        <w:jc w:val="both"/>
        <w:rPr>
          <w:sz w:val="28"/>
          <w:szCs w:val="28"/>
        </w:rPr>
      </w:pPr>
      <w:r w:rsidRPr="002C5A31">
        <w:rPr>
          <w:sz w:val="28"/>
          <w:szCs w:val="28"/>
        </w:rPr>
        <w:t>В целях методического удобства расчета годовой экономический эффект определяется суммой прямого и косвенного эффектов, т</w:t>
      </w:r>
      <w:r>
        <w:rPr>
          <w:sz w:val="28"/>
          <w:szCs w:val="28"/>
        </w:rPr>
        <w:t xml:space="preserve">о есть: </w:t>
      </w:r>
    </w:p>
    <w:p w:rsidR="00FE3A33" w:rsidRPr="002C5A31" w:rsidRDefault="00FE3A33" w:rsidP="00447887">
      <w:pPr>
        <w:spacing w:after="0" w:line="360" w:lineRule="auto"/>
        <w:jc w:val="center"/>
        <w:rPr>
          <w:sz w:val="28"/>
          <w:szCs w:val="28"/>
        </w:rPr>
      </w:pPr>
      <w:r w:rsidRPr="002C5A31">
        <w:rPr>
          <w:sz w:val="28"/>
          <w:szCs w:val="28"/>
        </w:rPr>
        <w:t xml:space="preserve">Э = </w:t>
      </w:r>
      <w:proofErr w:type="spellStart"/>
      <w:r w:rsidRPr="002C5A31">
        <w:rPr>
          <w:sz w:val="28"/>
          <w:szCs w:val="28"/>
        </w:rPr>
        <w:t>Э</w:t>
      </w:r>
      <w:r w:rsidRPr="002C5A31">
        <w:rPr>
          <w:sz w:val="20"/>
          <w:szCs w:val="28"/>
        </w:rPr>
        <w:t>прям</w:t>
      </w:r>
      <w:proofErr w:type="spellEnd"/>
      <w:r w:rsidRPr="002C5A31">
        <w:rPr>
          <w:sz w:val="28"/>
          <w:szCs w:val="28"/>
        </w:rPr>
        <w:t xml:space="preserve"> + </w:t>
      </w:r>
      <w:proofErr w:type="spellStart"/>
      <w:r w:rsidRPr="002C5A31">
        <w:rPr>
          <w:sz w:val="28"/>
          <w:szCs w:val="28"/>
        </w:rPr>
        <w:t>Э</w:t>
      </w:r>
      <w:r w:rsidRPr="002C5A31">
        <w:rPr>
          <w:sz w:val="20"/>
          <w:szCs w:val="28"/>
        </w:rPr>
        <w:t>косв</w:t>
      </w:r>
      <w:proofErr w:type="spellEnd"/>
      <w:r w:rsidRPr="002C5A31">
        <w:rPr>
          <w:sz w:val="28"/>
          <w:szCs w:val="28"/>
        </w:rPr>
        <w:t>.</w:t>
      </w:r>
    </w:p>
    <w:p w:rsidR="00F8638C" w:rsidRDefault="00F8638C" w:rsidP="003F4B05">
      <w:pPr>
        <w:pStyle w:val="21"/>
        <w:spacing w:line="360" w:lineRule="auto"/>
      </w:pPr>
      <w:r>
        <w:t>4.</w:t>
      </w:r>
      <w:r w:rsidR="00F67A61">
        <w:t>3</w:t>
      </w:r>
      <w:r>
        <w:t xml:space="preserve"> Ожидаемые </w:t>
      </w:r>
      <w:r w:rsidR="0030418E" w:rsidRPr="0030418E">
        <w:t>обобщающие показатели экономической эффективности А</w:t>
      </w:r>
      <w:bookmarkEnd w:id="31"/>
      <w:r w:rsidR="009B0AD1">
        <w:t>ИС</w:t>
      </w:r>
    </w:p>
    <w:p w:rsidR="002C5A31" w:rsidRDefault="002C5A31" w:rsidP="002C5A3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C5A31">
        <w:rPr>
          <w:b/>
          <w:sz w:val="28"/>
          <w:szCs w:val="28"/>
        </w:rPr>
        <w:t>Прямой косвенный эффект</w:t>
      </w:r>
    </w:p>
    <w:p w:rsidR="002C5A31" w:rsidRPr="002C5A31" w:rsidRDefault="002C5A31" w:rsidP="002C5A31">
      <w:pPr>
        <w:jc w:val="center"/>
        <w:rPr>
          <w:sz w:val="28"/>
          <w:szCs w:val="28"/>
        </w:rPr>
      </w:pPr>
      <w:proofErr w:type="spellStart"/>
      <w:r w:rsidRPr="002C5A31">
        <w:rPr>
          <w:sz w:val="28"/>
          <w:szCs w:val="28"/>
        </w:rPr>
        <w:t>Э</w:t>
      </w:r>
      <w:r w:rsidRPr="002C5A31">
        <w:rPr>
          <w:sz w:val="22"/>
          <w:szCs w:val="28"/>
        </w:rPr>
        <w:t>прям</w:t>
      </w:r>
      <w:proofErr w:type="spellEnd"/>
      <w:r w:rsidRPr="002C5A31">
        <w:rPr>
          <w:sz w:val="28"/>
          <w:szCs w:val="28"/>
        </w:rPr>
        <w:t xml:space="preserve"> = П</w:t>
      </w:r>
      <w:r w:rsidRPr="002C5A31">
        <w:rPr>
          <w:sz w:val="22"/>
          <w:szCs w:val="28"/>
        </w:rPr>
        <w:t xml:space="preserve">б </w:t>
      </w:r>
      <w:r w:rsidRPr="002C5A31">
        <w:rPr>
          <w:sz w:val="28"/>
          <w:szCs w:val="28"/>
        </w:rPr>
        <w:t>– П = ∆</w:t>
      </w:r>
      <w:proofErr w:type="spellStart"/>
      <w:r w:rsidRPr="002C5A31">
        <w:rPr>
          <w:sz w:val="28"/>
          <w:szCs w:val="28"/>
        </w:rPr>
        <w:t>С</w:t>
      </w:r>
      <w:r w:rsidRPr="002C5A31">
        <w:rPr>
          <w:sz w:val="22"/>
          <w:szCs w:val="28"/>
        </w:rPr>
        <w:t>зп</w:t>
      </w:r>
      <w:proofErr w:type="spellEnd"/>
      <w:r w:rsidRPr="002C5A31">
        <w:rPr>
          <w:sz w:val="22"/>
          <w:szCs w:val="28"/>
        </w:rPr>
        <w:t xml:space="preserve"> </w:t>
      </w:r>
      <w:r w:rsidRPr="002C5A31">
        <w:rPr>
          <w:sz w:val="28"/>
          <w:szCs w:val="28"/>
        </w:rPr>
        <w:t>– С</w:t>
      </w:r>
      <w:r w:rsidRPr="002C5A31">
        <w:rPr>
          <w:sz w:val="16"/>
          <w:szCs w:val="28"/>
        </w:rPr>
        <w:t xml:space="preserve">∑ </w:t>
      </w:r>
      <w:r w:rsidRPr="002C5A31">
        <w:rPr>
          <w:sz w:val="28"/>
          <w:szCs w:val="28"/>
        </w:rPr>
        <w:t>– К * Е, где:</w:t>
      </w:r>
    </w:p>
    <w:p w:rsidR="002C5A31" w:rsidRPr="002C5A31" w:rsidRDefault="002C5A31" w:rsidP="00FE3A33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2C5A31">
        <w:rPr>
          <w:sz w:val="28"/>
          <w:szCs w:val="28"/>
        </w:rPr>
        <w:t>∆</w:t>
      </w:r>
      <w:proofErr w:type="spellStart"/>
      <w:r w:rsidRPr="002C5A31">
        <w:rPr>
          <w:sz w:val="28"/>
          <w:szCs w:val="28"/>
        </w:rPr>
        <w:t>С</w:t>
      </w:r>
      <w:r w:rsidRPr="002C5A31">
        <w:rPr>
          <w:sz w:val="22"/>
          <w:szCs w:val="28"/>
        </w:rPr>
        <w:t>зп</w:t>
      </w:r>
      <w:proofErr w:type="spellEnd"/>
      <w:r w:rsidRPr="002C5A31">
        <w:rPr>
          <w:sz w:val="28"/>
          <w:szCs w:val="28"/>
        </w:rPr>
        <w:t xml:space="preserve"> – сокращение заработной платы персонала при внедрении </w:t>
      </w:r>
      <w:r w:rsidR="00FE3A33">
        <w:rPr>
          <w:sz w:val="28"/>
          <w:szCs w:val="28"/>
        </w:rPr>
        <w:t>А</w:t>
      </w:r>
      <w:r w:rsidRPr="002C5A31">
        <w:rPr>
          <w:sz w:val="28"/>
          <w:szCs w:val="28"/>
        </w:rPr>
        <w:t>ИС (∆</w:t>
      </w:r>
      <w:proofErr w:type="spellStart"/>
      <w:r w:rsidRPr="002C5A31">
        <w:rPr>
          <w:sz w:val="28"/>
          <w:szCs w:val="28"/>
        </w:rPr>
        <w:t>С</w:t>
      </w:r>
      <w:r w:rsidRPr="002C5A31">
        <w:rPr>
          <w:sz w:val="22"/>
          <w:szCs w:val="28"/>
        </w:rPr>
        <w:t>зп</w:t>
      </w:r>
      <w:proofErr w:type="spellEnd"/>
      <w:r w:rsidRPr="002C5A31">
        <w:rPr>
          <w:sz w:val="28"/>
          <w:szCs w:val="28"/>
        </w:rPr>
        <w:t xml:space="preserve"> = </w:t>
      </w:r>
      <w:proofErr w:type="spellStart"/>
      <w:r w:rsidRPr="002C5A31">
        <w:rPr>
          <w:sz w:val="28"/>
          <w:szCs w:val="28"/>
        </w:rPr>
        <w:t>С</w:t>
      </w:r>
      <w:r w:rsidRPr="002C5A31">
        <w:rPr>
          <w:sz w:val="22"/>
          <w:szCs w:val="28"/>
        </w:rPr>
        <w:t>зпб</w:t>
      </w:r>
      <w:proofErr w:type="spellEnd"/>
      <w:r w:rsidRPr="002C5A31">
        <w:rPr>
          <w:sz w:val="28"/>
          <w:szCs w:val="28"/>
        </w:rPr>
        <w:t xml:space="preserve"> – </w:t>
      </w:r>
      <w:proofErr w:type="spellStart"/>
      <w:r w:rsidRPr="002C5A31">
        <w:rPr>
          <w:sz w:val="28"/>
          <w:szCs w:val="28"/>
        </w:rPr>
        <w:t>С</w:t>
      </w:r>
      <w:r w:rsidRPr="002C5A31">
        <w:rPr>
          <w:sz w:val="22"/>
          <w:szCs w:val="28"/>
        </w:rPr>
        <w:t>зп</w:t>
      </w:r>
      <w:proofErr w:type="spellEnd"/>
      <w:r w:rsidRPr="002C5A31">
        <w:rPr>
          <w:sz w:val="28"/>
          <w:szCs w:val="28"/>
        </w:rPr>
        <w:t xml:space="preserve">, где </w:t>
      </w:r>
      <w:proofErr w:type="spellStart"/>
      <w:r w:rsidRPr="002C5A31">
        <w:rPr>
          <w:sz w:val="28"/>
          <w:szCs w:val="28"/>
        </w:rPr>
        <w:t>С</w:t>
      </w:r>
      <w:r w:rsidRPr="002C5A31">
        <w:rPr>
          <w:sz w:val="22"/>
          <w:szCs w:val="28"/>
        </w:rPr>
        <w:t>зпб</w:t>
      </w:r>
      <w:proofErr w:type="spellEnd"/>
      <w:r w:rsidRPr="002C5A31">
        <w:rPr>
          <w:sz w:val="28"/>
          <w:szCs w:val="28"/>
        </w:rPr>
        <w:t xml:space="preserve"> – заработная плата персонала в базовом варианте, а </w:t>
      </w:r>
      <w:proofErr w:type="spellStart"/>
      <w:r w:rsidRPr="002C5A31">
        <w:rPr>
          <w:sz w:val="28"/>
          <w:szCs w:val="28"/>
        </w:rPr>
        <w:t>С</w:t>
      </w:r>
      <w:r w:rsidRPr="002C5A31">
        <w:rPr>
          <w:sz w:val="22"/>
          <w:szCs w:val="28"/>
        </w:rPr>
        <w:t>зп</w:t>
      </w:r>
      <w:proofErr w:type="spellEnd"/>
      <w:r w:rsidRPr="002C5A31">
        <w:rPr>
          <w:sz w:val="28"/>
          <w:szCs w:val="28"/>
        </w:rPr>
        <w:t xml:space="preserve"> – заработная плата персонала в предлагаемом варианте); </w:t>
      </w:r>
    </w:p>
    <w:p w:rsidR="002C5A31" w:rsidRPr="002C5A31" w:rsidRDefault="002C5A31" w:rsidP="00FE3A33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2C5A31">
        <w:rPr>
          <w:sz w:val="28"/>
          <w:szCs w:val="28"/>
        </w:rPr>
        <w:t>С</w:t>
      </w:r>
      <w:r w:rsidRPr="002C5A31">
        <w:rPr>
          <w:sz w:val="16"/>
          <w:szCs w:val="28"/>
        </w:rPr>
        <w:t>∑</w:t>
      </w:r>
      <w:r w:rsidRPr="002C5A31">
        <w:rPr>
          <w:sz w:val="28"/>
          <w:szCs w:val="28"/>
        </w:rPr>
        <w:t xml:space="preserve"> – суммарные эксплуатационные затраты на </w:t>
      </w:r>
      <w:r w:rsidR="00FE3A33">
        <w:rPr>
          <w:sz w:val="28"/>
          <w:szCs w:val="28"/>
        </w:rPr>
        <w:t>А</w:t>
      </w:r>
      <w:r w:rsidRPr="002C5A31">
        <w:rPr>
          <w:sz w:val="28"/>
          <w:szCs w:val="28"/>
        </w:rPr>
        <w:t>ИС за исключением заработной платы персонала.</w:t>
      </w:r>
    </w:p>
    <w:p w:rsidR="002C5A31" w:rsidRPr="002C5A31" w:rsidRDefault="002C5A31" w:rsidP="00FE3A33">
      <w:pPr>
        <w:spacing w:after="0" w:line="360" w:lineRule="auto"/>
        <w:ind w:firstLine="709"/>
        <w:jc w:val="both"/>
        <w:rPr>
          <w:sz w:val="28"/>
          <w:szCs w:val="28"/>
        </w:rPr>
      </w:pPr>
      <w:r w:rsidRPr="002C5A31">
        <w:rPr>
          <w:sz w:val="28"/>
          <w:szCs w:val="28"/>
        </w:rPr>
        <w:t>Было проведено предварительное обследование работы персонала. Данные о показателях и общем времени работы персонала представлены в таблице 1.</w:t>
      </w:r>
    </w:p>
    <w:p w:rsidR="002C5A31" w:rsidRPr="002C5A31" w:rsidRDefault="002C5A31" w:rsidP="002C5A31">
      <w:pPr>
        <w:spacing w:line="240" w:lineRule="auto"/>
        <w:rPr>
          <w:sz w:val="28"/>
          <w:szCs w:val="28"/>
        </w:rPr>
      </w:pPr>
      <w:r w:rsidRPr="002C5A31">
        <w:rPr>
          <w:sz w:val="28"/>
          <w:szCs w:val="28"/>
        </w:rPr>
        <w:t xml:space="preserve">Таблица 1 – Время работы персонала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551"/>
        <w:gridCol w:w="2545"/>
      </w:tblGrid>
      <w:tr w:rsidR="002C5A31" w:rsidRPr="002C5A31" w:rsidTr="007F1436">
        <w:trPr>
          <w:trHeight w:val="385"/>
        </w:trPr>
        <w:tc>
          <w:tcPr>
            <w:tcW w:w="4248" w:type="dxa"/>
            <w:vMerge w:val="restart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Показатель</w:t>
            </w:r>
          </w:p>
        </w:tc>
        <w:tc>
          <w:tcPr>
            <w:tcW w:w="5096" w:type="dxa"/>
            <w:gridSpan w:val="2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Общее время</w:t>
            </w:r>
          </w:p>
        </w:tc>
      </w:tr>
      <w:tr w:rsidR="002C5A31" w:rsidRPr="002C5A31" w:rsidTr="007F1436">
        <w:trPr>
          <w:trHeight w:val="385"/>
        </w:trPr>
        <w:tc>
          <w:tcPr>
            <w:tcW w:w="4248" w:type="dxa"/>
            <w:vMerge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Базовый вариант (час</w:t>
            </w:r>
            <w:r w:rsidRPr="002C5A31">
              <w:rPr>
                <w:sz w:val="28"/>
                <w:szCs w:val="28"/>
                <w:lang w:val="en-US"/>
              </w:rPr>
              <w:t>/</w:t>
            </w:r>
            <w:r w:rsidRPr="002C5A31">
              <w:rPr>
                <w:sz w:val="28"/>
                <w:szCs w:val="28"/>
              </w:rPr>
              <w:t>год)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Проектный вариант (час</w:t>
            </w:r>
            <w:r w:rsidRPr="002C5A31">
              <w:rPr>
                <w:sz w:val="28"/>
                <w:szCs w:val="28"/>
                <w:lang w:val="en-US"/>
              </w:rPr>
              <w:t>/</w:t>
            </w:r>
            <w:r w:rsidRPr="002C5A31">
              <w:rPr>
                <w:sz w:val="28"/>
                <w:szCs w:val="28"/>
              </w:rPr>
              <w:t>год)</w:t>
            </w:r>
          </w:p>
        </w:tc>
      </w:tr>
      <w:tr w:rsidR="002C5A31" w:rsidRPr="002C5A31" w:rsidTr="007F1436">
        <w:trPr>
          <w:trHeight w:val="617"/>
        </w:trPr>
        <w:tc>
          <w:tcPr>
            <w:tcW w:w="4248" w:type="dxa"/>
            <w:shd w:val="clear" w:color="auto" w:fill="auto"/>
          </w:tcPr>
          <w:p w:rsidR="002C5A31" w:rsidRPr="00FE3A33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Консультация клиентов очно</w:t>
            </w:r>
            <w:r w:rsidRPr="00FE3A33">
              <w:rPr>
                <w:rFonts w:eastAsia="Calibri"/>
                <w:sz w:val="28"/>
                <w:szCs w:val="28"/>
              </w:rPr>
              <w:t>/</w:t>
            </w:r>
            <w:r>
              <w:rPr>
                <w:rFonts w:eastAsia="Calibri"/>
                <w:sz w:val="28"/>
                <w:szCs w:val="28"/>
              </w:rPr>
              <w:t>по телефону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FE3A33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rFonts w:eastAsia="Calibri"/>
                <w:sz w:val="28"/>
                <w:szCs w:val="28"/>
              </w:rPr>
              <w:t>0</w:t>
            </w:r>
          </w:p>
        </w:tc>
      </w:tr>
      <w:tr w:rsidR="002C5A31" w:rsidRPr="002C5A31" w:rsidTr="007F1436">
        <w:trPr>
          <w:trHeight w:val="699"/>
        </w:trPr>
        <w:tc>
          <w:tcPr>
            <w:tcW w:w="4248" w:type="dxa"/>
            <w:shd w:val="clear" w:color="auto" w:fill="auto"/>
          </w:tcPr>
          <w:p w:rsidR="002C5A31" w:rsidRPr="002C5A31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Фиксирование требований к заказу на производство БПЛА</w:t>
            </w:r>
            <w:r w:rsidR="002C5A31" w:rsidRPr="002C5A31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FE3A33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2C5A31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0</w:t>
            </w:r>
          </w:p>
        </w:tc>
      </w:tr>
      <w:tr w:rsidR="002C5A31" w:rsidRPr="002C5A31" w:rsidTr="007F1436">
        <w:trPr>
          <w:trHeight w:val="476"/>
        </w:trPr>
        <w:tc>
          <w:tcPr>
            <w:tcW w:w="4248" w:type="dxa"/>
            <w:shd w:val="clear" w:color="auto" w:fill="auto"/>
          </w:tcPr>
          <w:p w:rsidR="002C5A31" w:rsidRPr="002C5A31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Формирование договора купли-продажи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2C5A31" w:rsidRPr="002C5A31" w:rsidTr="007F1436">
        <w:trPr>
          <w:trHeight w:val="605"/>
        </w:trPr>
        <w:tc>
          <w:tcPr>
            <w:tcW w:w="4248" w:type="dxa"/>
            <w:shd w:val="clear" w:color="auto" w:fill="auto"/>
          </w:tcPr>
          <w:p w:rsidR="002C5A31" w:rsidRPr="002C5A31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Прием оплаты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FE3A33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2C5A31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1</w:t>
            </w:r>
            <w:r w:rsidR="00FE3A33">
              <w:rPr>
                <w:sz w:val="28"/>
                <w:szCs w:val="28"/>
              </w:rPr>
              <w:t>0</w:t>
            </w:r>
          </w:p>
        </w:tc>
      </w:tr>
      <w:tr w:rsidR="002C5A31" w:rsidRPr="002C5A31" w:rsidTr="007F1436">
        <w:trPr>
          <w:trHeight w:val="979"/>
        </w:trPr>
        <w:tc>
          <w:tcPr>
            <w:tcW w:w="4248" w:type="dxa"/>
            <w:shd w:val="clear" w:color="auto" w:fill="auto"/>
          </w:tcPr>
          <w:p w:rsidR="002C5A31" w:rsidRPr="002C5A31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Передача требований к заказу группе по разработке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FE3A33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FE3A33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C5A31" w:rsidRPr="002C5A31" w:rsidTr="007F1436">
        <w:trPr>
          <w:trHeight w:val="979"/>
        </w:trPr>
        <w:tc>
          <w:tcPr>
            <w:tcW w:w="4248" w:type="dxa"/>
            <w:shd w:val="clear" w:color="auto" w:fill="auto"/>
          </w:tcPr>
          <w:p w:rsidR="002C5A31" w:rsidRPr="002C5A31" w:rsidRDefault="00FE3A33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Составление отчетности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FE3A33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FE3A33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2C5A31" w:rsidRPr="002C5A31" w:rsidTr="007F1436">
        <w:trPr>
          <w:trHeight w:val="728"/>
        </w:trPr>
        <w:tc>
          <w:tcPr>
            <w:tcW w:w="4248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rFonts w:eastAsia="Calibri"/>
                <w:sz w:val="28"/>
                <w:szCs w:val="28"/>
              </w:rPr>
              <w:t>Общее время работы с клиентами и документами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7F4446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200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7F4446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  <w:r w:rsidR="00FE3A33">
              <w:rPr>
                <w:rFonts w:eastAsia="Calibri"/>
                <w:sz w:val="28"/>
                <w:szCs w:val="28"/>
              </w:rPr>
              <w:t>0</w:t>
            </w:r>
          </w:p>
        </w:tc>
      </w:tr>
    </w:tbl>
    <w:p w:rsidR="007F4446" w:rsidRDefault="007F4446" w:rsidP="007F4446">
      <w:pPr>
        <w:spacing w:after="0" w:line="360" w:lineRule="auto"/>
        <w:rPr>
          <w:sz w:val="28"/>
          <w:szCs w:val="28"/>
        </w:rPr>
      </w:pPr>
    </w:p>
    <w:p w:rsidR="002C5A31" w:rsidRPr="002C5A31" w:rsidRDefault="002C5A31" w:rsidP="007F4446">
      <w:pPr>
        <w:spacing w:after="0" w:line="360" w:lineRule="auto"/>
        <w:rPr>
          <w:sz w:val="28"/>
          <w:szCs w:val="28"/>
        </w:rPr>
      </w:pPr>
      <w:r w:rsidRPr="002C5A31">
        <w:rPr>
          <w:sz w:val="28"/>
          <w:szCs w:val="28"/>
        </w:rPr>
        <w:t>Данные об оплате работы персонала представлены в таблице 2.</w:t>
      </w:r>
    </w:p>
    <w:p w:rsidR="002C5A31" w:rsidRPr="002C5A31" w:rsidRDefault="002C5A31" w:rsidP="007F4446">
      <w:pPr>
        <w:spacing w:after="0" w:line="360" w:lineRule="auto"/>
        <w:rPr>
          <w:sz w:val="28"/>
          <w:szCs w:val="28"/>
        </w:rPr>
      </w:pPr>
      <w:r w:rsidRPr="002C5A31">
        <w:rPr>
          <w:sz w:val="28"/>
          <w:szCs w:val="28"/>
        </w:rPr>
        <w:t xml:space="preserve">Таблица 2 – Оплата работы персонала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551"/>
        <w:gridCol w:w="2545"/>
      </w:tblGrid>
      <w:tr w:rsidR="002C5A31" w:rsidRPr="002C5A31" w:rsidTr="007F1436">
        <w:trPr>
          <w:trHeight w:val="385"/>
        </w:trPr>
        <w:tc>
          <w:tcPr>
            <w:tcW w:w="4248" w:type="dxa"/>
            <w:vMerge w:val="restart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Показатель</w:t>
            </w:r>
          </w:p>
        </w:tc>
        <w:tc>
          <w:tcPr>
            <w:tcW w:w="5096" w:type="dxa"/>
            <w:gridSpan w:val="2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Общее время</w:t>
            </w:r>
          </w:p>
        </w:tc>
      </w:tr>
      <w:tr w:rsidR="002C5A31" w:rsidRPr="002C5A31" w:rsidTr="007F1436">
        <w:trPr>
          <w:trHeight w:val="385"/>
        </w:trPr>
        <w:tc>
          <w:tcPr>
            <w:tcW w:w="4248" w:type="dxa"/>
            <w:vMerge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 xml:space="preserve">Базовый вариант 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 xml:space="preserve">Проектный вариант </w:t>
            </w:r>
          </w:p>
        </w:tc>
      </w:tr>
      <w:tr w:rsidR="002C5A31" w:rsidRPr="002C5A31" w:rsidTr="007F1436">
        <w:trPr>
          <w:trHeight w:val="669"/>
        </w:trPr>
        <w:tc>
          <w:tcPr>
            <w:tcW w:w="4248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rFonts w:eastAsia="Calibri"/>
                <w:sz w:val="28"/>
                <w:szCs w:val="28"/>
              </w:rPr>
              <w:t>Оплата труда в час (20 000 тыс. руб. / 16 (рабочих дней в мес.) / 12 часов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2C5A31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104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sz w:val="28"/>
                <w:szCs w:val="28"/>
              </w:rPr>
              <w:t>104</w:t>
            </w:r>
          </w:p>
        </w:tc>
      </w:tr>
      <w:tr w:rsidR="002C5A31" w:rsidRPr="002C5A31" w:rsidTr="007F1436">
        <w:trPr>
          <w:trHeight w:val="409"/>
        </w:trPr>
        <w:tc>
          <w:tcPr>
            <w:tcW w:w="4248" w:type="dxa"/>
            <w:shd w:val="clear" w:color="auto" w:fill="auto"/>
          </w:tcPr>
          <w:p w:rsidR="002C5A31" w:rsidRPr="002C5A31" w:rsidRDefault="002C5A31" w:rsidP="007F143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2C5A31">
              <w:rPr>
                <w:rFonts w:eastAsia="Calibri"/>
                <w:sz w:val="28"/>
                <w:szCs w:val="28"/>
              </w:rPr>
              <w:t>Оплата труда</w:t>
            </w:r>
          </w:p>
        </w:tc>
        <w:tc>
          <w:tcPr>
            <w:tcW w:w="2551" w:type="dxa"/>
            <w:shd w:val="clear" w:color="auto" w:fill="auto"/>
          </w:tcPr>
          <w:p w:rsidR="002C5A31" w:rsidRPr="002C5A31" w:rsidRDefault="007F4446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20800</w:t>
            </w:r>
          </w:p>
        </w:tc>
        <w:tc>
          <w:tcPr>
            <w:tcW w:w="2545" w:type="dxa"/>
            <w:shd w:val="clear" w:color="auto" w:fill="auto"/>
          </w:tcPr>
          <w:p w:rsidR="002C5A31" w:rsidRPr="002C5A31" w:rsidRDefault="007F4446" w:rsidP="007F1436">
            <w:pPr>
              <w:pStyle w:val="af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8320</w:t>
            </w:r>
          </w:p>
        </w:tc>
      </w:tr>
    </w:tbl>
    <w:p w:rsidR="007F4446" w:rsidRDefault="007F4446" w:rsidP="007F4446">
      <w:pPr>
        <w:spacing w:after="0" w:line="360" w:lineRule="auto"/>
        <w:ind w:firstLine="709"/>
        <w:rPr>
          <w:sz w:val="28"/>
          <w:szCs w:val="28"/>
        </w:rPr>
      </w:pPr>
    </w:p>
    <w:p w:rsidR="002C5A31" w:rsidRPr="007F4446" w:rsidRDefault="002C5A31" w:rsidP="007F4446">
      <w:pPr>
        <w:spacing w:after="0" w:line="360" w:lineRule="auto"/>
        <w:ind w:firstLine="709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зп</w:t>
      </w:r>
      <w:proofErr w:type="spellEnd"/>
      <w:r w:rsidRPr="007F4446">
        <w:rPr>
          <w:sz w:val="28"/>
          <w:szCs w:val="28"/>
        </w:rPr>
        <w:t xml:space="preserve"> = </w:t>
      </w:r>
      <w:r w:rsidR="007F4446">
        <w:rPr>
          <w:sz w:val="28"/>
          <w:szCs w:val="28"/>
        </w:rPr>
        <w:t>20800</w:t>
      </w:r>
      <w:r w:rsidRPr="007F4446">
        <w:rPr>
          <w:sz w:val="28"/>
          <w:szCs w:val="28"/>
        </w:rPr>
        <w:t xml:space="preserve"> – </w:t>
      </w:r>
      <w:r w:rsidR="007F4446">
        <w:rPr>
          <w:sz w:val="28"/>
          <w:szCs w:val="28"/>
        </w:rPr>
        <w:t>8320</w:t>
      </w:r>
      <w:r w:rsidRPr="007F4446">
        <w:rPr>
          <w:sz w:val="28"/>
          <w:szCs w:val="28"/>
        </w:rPr>
        <w:t xml:space="preserve"> = </w:t>
      </w:r>
      <w:r w:rsidR="007F4446">
        <w:rPr>
          <w:sz w:val="28"/>
          <w:szCs w:val="28"/>
        </w:rPr>
        <w:t>12 480</w:t>
      </w:r>
      <w:r w:rsidRPr="007F4446">
        <w:rPr>
          <w:sz w:val="28"/>
          <w:szCs w:val="28"/>
        </w:rPr>
        <w:t xml:space="preserve"> руб. (</w:t>
      </w:r>
      <w:r w:rsidR="007F4446">
        <w:rPr>
          <w:sz w:val="28"/>
          <w:szCs w:val="28"/>
        </w:rPr>
        <w:t>12,5</w:t>
      </w:r>
      <w:r w:rsidRPr="007F4446">
        <w:rPr>
          <w:sz w:val="28"/>
          <w:szCs w:val="28"/>
        </w:rPr>
        <w:t xml:space="preserve"> тыс. руб.) – сокращение з/п</w:t>
      </w:r>
    </w:p>
    <w:p w:rsidR="002C5A31" w:rsidRPr="007F4446" w:rsidRDefault="002C5A31" w:rsidP="007F4446">
      <w:pPr>
        <w:spacing w:after="0" w:line="360" w:lineRule="auto"/>
        <w:ind w:firstLine="709"/>
        <w:rPr>
          <w:sz w:val="28"/>
          <w:szCs w:val="28"/>
        </w:rPr>
      </w:pP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прям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>=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зп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 xml:space="preserve">– П = </w:t>
      </w:r>
      <w:r w:rsidR="007F4446">
        <w:rPr>
          <w:sz w:val="28"/>
          <w:szCs w:val="28"/>
        </w:rPr>
        <w:t>12,5</w:t>
      </w:r>
      <w:r w:rsidRPr="007F4446">
        <w:rPr>
          <w:sz w:val="28"/>
          <w:szCs w:val="28"/>
        </w:rPr>
        <w:t xml:space="preserve"> – </w:t>
      </w:r>
      <w:r w:rsidR="00447887" w:rsidRPr="00447887">
        <w:rPr>
          <w:sz w:val="28"/>
          <w:szCs w:val="28"/>
        </w:rPr>
        <w:t>91</w:t>
      </w:r>
      <w:r w:rsidR="00447887" w:rsidRPr="002C5A31">
        <w:rPr>
          <w:sz w:val="28"/>
          <w:szCs w:val="28"/>
        </w:rPr>
        <w:t>,</w:t>
      </w:r>
      <w:r w:rsidR="00447887" w:rsidRPr="00447887">
        <w:rPr>
          <w:sz w:val="28"/>
          <w:szCs w:val="28"/>
        </w:rPr>
        <w:t>99675</w:t>
      </w:r>
      <w:r w:rsidR="00447887" w:rsidRPr="002C5A31">
        <w:rPr>
          <w:sz w:val="28"/>
          <w:szCs w:val="28"/>
        </w:rPr>
        <w:t xml:space="preserve"> </w:t>
      </w:r>
      <w:r w:rsidRPr="007F4446">
        <w:rPr>
          <w:sz w:val="28"/>
          <w:szCs w:val="28"/>
        </w:rPr>
        <w:t xml:space="preserve">= – </w:t>
      </w:r>
      <w:r w:rsidR="00447887" w:rsidRPr="00B81709">
        <w:rPr>
          <w:sz w:val="28"/>
          <w:szCs w:val="28"/>
        </w:rPr>
        <w:t>79</w:t>
      </w:r>
      <w:r w:rsidRPr="007F4446">
        <w:rPr>
          <w:sz w:val="28"/>
          <w:szCs w:val="28"/>
        </w:rPr>
        <w:t>,</w:t>
      </w:r>
      <w:r w:rsidR="00447887" w:rsidRPr="00B81709">
        <w:rPr>
          <w:sz w:val="28"/>
          <w:szCs w:val="28"/>
        </w:rPr>
        <w:t>4965</w:t>
      </w:r>
      <w:r w:rsidRPr="007F4446">
        <w:rPr>
          <w:sz w:val="28"/>
          <w:szCs w:val="28"/>
        </w:rPr>
        <w:t xml:space="preserve"> тыс. руб.</w:t>
      </w:r>
    </w:p>
    <w:p w:rsidR="002C5A31" w:rsidRDefault="002C5A31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 xml:space="preserve">Величина прямого экономического эффекта является недостаточной (отрицательной) для оправдания затрат на ввод </w:t>
      </w:r>
      <w:r w:rsidR="007F4446">
        <w:rPr>
          <w:sz w:val="28"/>
          <w:szCs w:val="28"/>
        </w:rPr>
        <w:t>А</w:t>
      </w:r>
      <w:r w:rsidRPr="007F4446">
        <w:rPr>
          <w:sz w:val="28"/>
          <w:szCs w:val="28"/>
        </w:rPr>
        <w:t>ИС в эксплуатацию. Ввод ИС в эксплуатацию целесообразен, только если есть уверенность в большом косвенном экономическом эффекте.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7F4446">
        <w:rPr>
          <w:b/>
          <w:sz w:val="28"/>
          <w:szCs w:val="28"/>
        </w:rPr>
        <w:t>Косвенный экономический эффект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Э = ∆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год</w:t>
      </w:r>
      <w:proofErr w:type="spellEnd"/>
      <w:r w:rsidRPr="007F4446">
        <w:rPr>
          <w:sz w:val="28"/>
          <w:szCs w:val="28"/>
        </w:rPr>
        <w:t xml:space="preserve"> – С – К * Е = ∆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год</w:t>
      </w:r>
      <w:proofErr w:type="spellEnd"/>
      <w:r w:rsidRPr="007F4446">
        <w:rPr>
          <w:sz w:val="28"/>
          <w:szCs w:val="28"/>
        </w:rPr>
        <w:t xml:space="preserve"> − П = 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прям</w:t>
      </w:r>
      <w:proofErr w:type="spellEnd"/>
      <w:r w:rsidRPr="007F4446">
        <w:rPr>
          <w:sz w:val="28"/>
          <w:szCs w:val="28"/>
        </w:rPr>
        <w:t xml:space="preserve"> + 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косв</w:t>
      </w:r>
      <w:proofErr w:type="spellEnd"/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прям</w:t>
      </w:r>
      <w:proofErr w:type="spellEnd"/>
      <w:r w:rsidRPr="007F4446">
        <w:rPr>
          <w:sz w:val="28"/>
          <w:szCs w:val="28"/>
        </w:rPr>
        <w:t xml:space="preserve"> = − С − К * Е = − П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2"/>
          <w:szCs w:val="28"/>
        </w:rPr>
      </w:pPr>
      <w:r w:rsidRPr="007F4446">
        <w:rPr>
          <w:sz w:val="28"/>
          <w:szCs w:val="28"/>
        </w:rPr>
        <w:t>Э = ∆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год</w:t>
      </w:r>
      <w:proofErr w:type="spellEnd"/>
      <w:r w:rsidRPr="007F4446">
        <w:rPr>
          <w:sz w:val="28"/>
          <w:szCs w:val="28"/>
        </w:rPr>
        <w:t xml:space="preserve"> = 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косв</w:t>
      </w:r>
      <w:proofErr w:type="spellEnd"/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косв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>= ∆А +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себ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>+ ∆Ш, где: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 xml:space="preserve">∆А – годовой прирост выручки от реализации продукции, прочей реализации или внереализационной деятельности, связанной с </w:t>
      </w:r>
      <w:r>
        <w:rPr>
          <w:sz w:val="28"/>
          <w:szCs w:val="28"/>
        </w:rPr>
        <w:t>А</w:t>
      </w:r>
      <w:r w:rsidRPr="007F4446">
        <w:rPr>
          <w:sz w:val="28"/>
          <w:szCs w:val="28"/>
        </w:rPr>
        <w:t>ИС;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lastRenderedPageBreak/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себ</w:t>
      </w:r>
      <w:proofErr w:type="spellEnd"/>
      <w:r w:rsidRPr="007F4446">
        <w:rPr>
          <w:sz w:val="28"/>
          <w:szCs w:val="28"/>
        </w:rPr>
        <w:t xml:space="preserve"> – годовая экономия на себестоимости продукции объекта управления;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5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 xml:space="preserve">∆Ш – сокращение штрафов и других непланируемых потерь за год (общая сумма штрафов за год примерно равна 30 тыс. руб., </w:t>
      </w:r>
      <w:r>
        <w:rPr>
          <w:sz w:val="28"/>
          <w:szCs w:val="28"/>
        </w:rPr>
        <w:t>АИС</w:t>
      </w:r>
      <w:r w:rsidRPr="007F4446">
        <w:rPr>
          <w:sz w:val="28"/>
          <w:szCs w:val="28"/>
        </w:rPr>
        <w:t xml:space="preserve"> же снизит на 80% в год, то есть ∆Ш = 30 тыс. руб. – 80% = 6 тыс. руб.).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 xml:space="preserve">Состав статей, по которым рассчитывается экономия на себестоимости продукции за счет </w:t>
      </w:r>
      <w:r>
        <w:rPr>
          <w:sz w:val="28"/>
          <w:szCs w:val="28"/>
        </w:rPr>
        <w:t>А</w:t>
      </w:r>
      <w:r w:rsidRPr="007F4446">
        <w:rPr>
          <w:sz w:val="28"/>
          <w:szCs w:val="28"/>
        </w:rPr>
        <w:t>ИС следующий: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себ</w:t>
      </w:r>
      <w:proofErr w:type="spellEnd"/>
      <w:r w:rsidRPr="007F4446">
        <w:rPr>
          <w:sz w:val="28"/>
          <w:szCs w:val="28"/>
        </w:rPr>
        <w:t xml:space="preserve"> =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к</w:t>
      </w:r>
      <w:proofErr w:type="spellEnd"/>
      <w:r w:rsidRPr="007F4446">
        <w:rPr>
          <w:sz w:val="28"/>
          <w:szCs w:val="28"/>
        </w:rPr>
        <w:t xml:space="preserve"> +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э</w:t>
      </w:r>
      <w:proofErr w:type="spellEnd"/>
      <w:r w:rsidRPr="007F4446">
        <w:rPr>
          <w:sz w:val="28"/>
          <w:szCs w:val="28"/>
        </w:rPr>
        <w:t xml:space="preserve"> +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зп</w:t>
      </w:r>
      <w:proofErr w:type="spellEnd"/>
      <w:r w:rsidRPr="007F4446">
        <w:rPr>
          <w:sz w:val="28"/>
          <w:szCs w:val="28"/>
        </w:rPr>
        <w:t xml:space="preserve"> +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сэо</w:t>
      </w:r>
      <w:proofErr w:type="spellEnd"/>
      <w:r w:rsidRPr="007F4446">
        <w:rPr>
          <w:sz w:val="28"/>
          <w:szCs w:val="28"/>
        </w:rPr>
        <w:t xml:space="preserve"> +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док</w:t>
      </w:r>
      <w:proofErr w:type="spellEnd"/>
      <w:r w:rsidRPr="007F4446">
        <w:rPr>
          <w:sz w:val="28"/>
          <w:szCs w:val="28"/>
        </w:rPr>
        <w:t xml:space="preserve">, где 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к</w:t>
      </w:r>
      <w:proofErr w:type="spellEnd"/>
      <w:r w:rsidRPr="007F4446">
        <w:rPr>
          <w:sz w:val="28"/>
          <w:szCs w:val="28"/>
        </w:rPr>
        <w:t xml:space="preserve"> – экономия на канцелярии;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э</w:t>
      </w:r>
      <w:proofErr w:type="spellEnd"/>
      <w:r w:rsidRPr="007F4446">
        <w:rPr>
          <w:sz w:val="28"/>
          <w:szCs w:val="28"/>
        </w:rPr>
        <w:t xml:space="preserve"> – экономия на эл. энергии на технологические цели;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зп</w:t>
      </w:r>
      <w:proofErr w:type="spellEnd"/>
      <w:r w:rsidRPr="007F4446">
        <w:rPr>
          <w:sz w:val="28"/>
          <w:szCs w:val="28"/>
        </w:rPr>
        <w:t xml:space="preserve"> – экономия на заработной плате сотрудников;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сэо</w:t>
      </w:r>
      <w:proofErr w:type="spellEnd"/>
      <w:r w:rsidRPr="007F4446">
        <w:rPr>
          <w:sz w:val="28"/>
          <w:szCs w:val="28"/>
        </w:rPr>
        <w:t xml:space="preserve"> – экономия на содержании и эксплуатации оборудования;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док</w:t>
      </w:r>
      <w:proofErr w:type="spellEnd"/>
      <w:r w:rsidRPr="007F4446">
        <w:rPr>
          <w:sz w:val="28"/>
          <w:szCs w:val="28"/>
        </w:rPr>
        <w:t xml:space="preserve"> – сокращение потерь документов.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В структуре себестоимости основную долю занимают материальные затраты – 30%; затраты на оплату труда с отчислениями – 50%; прочие затраты – 20% (∆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э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 xml:space="preserve">+ ∆ 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сэо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>+ 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док</w:t>
      </w:r>
      <w:proofErr w:type="spellEnd"/>
      <w:r w:rsidRPr="007F4446">
        <w:rPr>
          <w:sz w:val="28"/>
          <w:szCs w:val="28"/>
        </w:rPr>
        <w:t>).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Запланируем 3% сокращения затрат на оплату труда за счет отмены некоторых функций и 90% сокращения затрат на канцелярию. Для простоты расчета объединим экономию по энергии, содержанию оборудования и потерям документов и запланируем 1% экономии.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Для проведения расчетов необходима себестоимость работ, условно принимаем ее за 100 тыс. руб. (для удобства проведения расчетов).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зп</w:t>
      </w:r>
      <w:proofErr w:type="spellEnd"/>
      <w:r w:rsidRPr="007F4446">
        <w:rPr>
          <w:sz w:val="28"/>
          <w:szCs w:val="28"/>
        </w:rPr>
        <w:t xml:space="preserve"> = 100 тыс. руб. * 50% – (50% * 100 – 3%) = 50 тыс. руб. – (50 тыс. руб. – 3 тыс. руб.) = 50 тыс. руб. – 47 тыс. руб./мес. = 3 тыс. руб./мес.;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∆</w:t>
      </w:r>
      <w:proofErr w:type="spellStart"/>
      <w:r w:rsidRPr="007F4446">
        <w:rPr>
          <w:sz w:val="28"/>
          <w:szCs w:val="28"/>
        </w:rPr>
        <w:t>С</w:t>
      </w:r>
      <w:r w:rsidRPr="007F4446">
        <w:rPr>
          <w:sz w:val="22"/>
          <w:szCs w:val="28"/>
        </w:rPr>
        <w:t>к</w:t>
      </w:r>
      <w:proofErr w:type="spellEnd"/>
      <w:r w:rsidRPr="007F4446">
        <w:rPr>
          <w:sz w:val="28"/>
          <w:szCs w:val="28"/>
        </w:rPr>
        <w:t xml:space="preserve"> = 100 * 30% – (30% * 100 – 90%) = 30 тыс. руб. – 3 тыс. руб./мес. = 27 тыс. руб./мес.;</w:t>
      </w:r>
    </w:p>
    <w:p w:rsidR="007F4446" w:rsidRPr="007F4446" w:rsidRDefault="007F4446" w:rsidP="007F4446">
      <w:pPr>
        <w:pStyle w:val="af1"/>
        <w:widowControl w:val="0"/>
        <w:numPr>
          <w:ilvl w:val="0"/>
          <w:numId w:val="16"/>
        </w:numP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проч</w:t>
      </w:r>
      <w:proofErr w:type="spellEnd"/>
      <w:r w:rsidRPr="007F4446">
        <w:rPr>
          <w:sz w:val="28"/>
          <w:szCs w:val="28"/>
        </w:rPr>
        <w:t xml:space="preserve"> = </w:t>
      </w: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э</w:t>
      </w:r>
      <w:proofErr w:type="spellEnd"/>
      <w:r w:rsidRPr="007F4446">
        <w:rPr>
          <w:sz w:val="28"/>
          <w:szCs w:val="28"/>
        </w:rPr>
        <w:t xml:space="preserve"> + </w:t>
      </w: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сэо</w:t>
      </w:r>
      <w:proofErr w:type="spellEnd"/>
      <w:r w:rsidRPr="007F4446">
        <w:rPr>
          <w:sz w:val="28"/>
          <w:szCs w:val="28"/>
        </w:rPr>
        <w:t xml:space="preserve"> + </w:t>
      </w: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док</w:t>
      </w:r>
      <w:proofErr w:type="spellEnd"/>
      <w:r w:rsidRPr="007F4446">
        <w:rPr>
          <w:sz w:val="28"/>
          <w:szCs w:val="28"/>
        </w:rPr>
        <w:t xml:space="preserve"> = 20% * 100 – (20% * 100 – 1%) = 20 тыс. руб./мес. – 18 тыс. руб./мес.= 2 тыс. руб./мес.;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>Таким образом, годовая экономия на себестоимости продукции: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7F4446">
        <w:rPr>
          <w:sz w:val="28"/>
          <w:szCs w:val="28"/>
        </w:rPr>
        <w:lastRenderedPageBreak/>
        <w:t>ΔС</w:t>
      </w:r>
      <w:r w:rsidRPr="007F4446">
        <w:rPr>
          <w:sz w:val="22"/>
          <w:szCs w:val="28"/>
        </w:rPr>
        <w:t>себ</w:t>
      </w:r>
      <w:proofErr w:type="spellEnd"/>
      <w:r w:rsidRPr="007F4446">
        <w:rPr>
          <w:sz w:val="28"/>
          <w:szCs w:val="28"/>
        </w:rPr>
        <w:t xml:space="preserve"> = 12 * (</w:t>
      </w: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к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 xml:space="preserve">+ </w:t>
      </w: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зп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 xml:space="preserve">+ </w:t>
      </w: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проч</w:t>
      </w:r>
      <w:proofErr w:type="spellEnd"/>
      <w:r w:rsidRPr="007F4446">
        <w:rPr>
          <w:sz w:val="28"/>
          <w:szCs w:val="28"/>
        </w:rPr>
        <w:t>) = 12 * (27 тыс. руб./мес. + 3 тыс. руб./мес. + 2 тыс. руб./мес.) = 12 * 32 тыс. руб./мес. = 352 тыс. руб./мес.</w:t>
      </w:r>
    </w:p>
    <w:p w:rsid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косв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 xml:space="preserve">= ΔА+ </w:t>
      </w:r>
      <w:proofErr w:type="spellStart"/>
      <w:r w:rsidRPr="007F4446">
        <w:rPr>
          <w:sz w:val="28"/>
          <w:szCs w:val="28"/>
        </w:rPr>
        <w:t>ΔС</w:t>
      </w:r>
      <w:r w:rsidRPr="007F4446">
        <w:rPr>
          <w:sz w:val="22"/>
          <w:szCs w:val="28"/>
        </w:rPr>
        <w:t>себ</w:t>
      </w:r>
      <w:proofErr w:type="spellEnd"/>
      <w:r w:rsidRPr="007F4446">
        <w:rPr>
          <w:sz w:val="28"/>
          <w:szCs w:val="28"/>
        </w:rPr>
        <w:t xml:space="preserve"> +ΔШ = 0 + 352 + 6 = 360 тыс. руб.</w:t>
      </w:r>
    </w:p>
    <w:p w:rsidR="007F4446" w:rsidRDefault="007F4446" w:rsidP="007F4446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7F4446">
        <w:rPr>
          <w:b/>
          <w:sz w:val="28"/>
          <w:szCs w:val="28"/>
        </w:rPr>
        <w:t>Годовой экономический эффект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год</w:t>
      </w:r>
      <w:proofErr w:type="spellEnd"/>
      <w:r w:rsidRPr="007F4446">
        <w:rPr>
          <w:sz w:val="28"/>
          <w:szCs w:val="28"/>
        </w:rPr>
        <w:t xml:space="preserve"> = 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косв</w:t>
      </w:r>
      <w:proofErr w:type="spellEnd"/>
      <w:r w:rsidRPr="007F4446">
        <w:rPr>
          <w:sz w:val="28"/>
          <w:szCs w:val="28"/>
        </w:rPr>
        <w:t xml:space="preserve"> + </w:t>
      </w:r>
      <w:proofErr w:type="spellStart"/>
      <w:r w:rsidRPr="007F4446">
        <w:rPr>
          <w:sz w:val="28"/>
          <w:szCs w:val="28"/>
        </w:rPr>
        <w:t>Э</w:t>
      </w:r>
      <w:r w:rsidRPr="007F4446">
        <w:rPr>
          <w:sz w:val="22"/>
          <w:szCs w:val="28"/>
        </w:rPr>
        <w:t>прям</w:t>
      </w:r>
      <w:proofErr w:type="spellEnd"/>
      <w:r w:rsidRPr="007F4446">
        <w:rPr>
          <w:sz w:val="22"/>
          <w:szCs w:val="28"/>
        </w:rPr>
        <w:t xml:space="preserve"> </w:t>
      </w:r>
      <w:r w:rsidRPr="007F4446">
        <w:rPr>
          <w:sz w:val="28"/>
          <w:szCs w:val="28"/>
        </w:rPr>
        <w:t xml:space="preserve">= 360 – </w:t>
      </w:r>
      <w:r w:rsidR="00B81709" w:rsidRPr="00B81709">
        <w:rPr>
          <w:sz w:val="28"/>
          <w:szCs w:val="28"/>
        </w:rPr>
        <w:t>79</w:t>
      </w:r>
      <w:r w:rsidR="00B81709" w:rsidRPr="007F4446">
        <w:rPr>
          <w:sz w:val="28"/>
          <w:szCs w:val="28"/>
        </w:rPr>
        <w:t>,</w:t>
      </w:r>
      <w:r w:rsidR="00B81709" w:rsidRPr="00B81709">
        <w:rPr>
          <w:sz w:val="28"/>
          <w:szCs w:val="28"/>
        </w:rPr>
        <w:t>4965</w:t>
      </w:r>
      <w:r w:rsidR="00B81709" w:rsidRPr="007F4446">
        <w:rPr>
          <w:sz w:val="28"/>
          <w:szCs w:val="28"/>
        </w:rPr>
        <w:t xml:space="preserve"> </w:t>
      </w:r>
      <w:r w:rsidRPr="007F4446">
        <w:rPr>
          <w:sz w:val="28"/>
          <w:szCs w:val="28"/>
        </w:rPr>
        <w:t>= 2</w:t>
      </w:r>
      <w:r w:rsidR="00B81709" w:rsidRPr="00B81709">
        <w:rPr>
          <w:sz w:val="28"/>
          <w:szCs w:val="28"/>
        </w:rPr>
        <w:t>80</w:t>
      </w:r>
      <w:r w:rsidRPr="007F4446">
        <w:rPr>
          <w:sz w:val="28"/>
          <w:szCs w:val="28"/>
        </w:rPr>
        <w:t>,</w:t>
      </w:r>
      <w:r w:rsidR="00B81709" w:rsidRPr="00B81709">
        <w:rPr>
          <w:sz w:val="28"/>
          <w:szCs w:val="28"/>
        </w:rPr>
        <w:t>5035</w:t>
      </w:r>
      <w:r w:rsidRPr="007F4446">
        <w:rPr>
          <w:sz w:val="28"/>
          <w:szCs w:val="28"/>
        </w:rPr>
        <w:t xml:space="preserve"> тыс. руб.</w:t>
      </w:r>
    </w:p>
    <w:p w:rsid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7F4446">
        <w:rPr>
          <w:sz w:val="28"/>
          <w:szCs w:val="28"/>
        </w:rPr>
        <w:t xml:space="preserve">Годовой экономический эффект представляет собой абсолютный показатель эффективности. Система считается эффективной, если </w:t>
      </w:r>
      <w:proofErr w:type="gramStart"/>
      <w:r w:rsidRPr="007F4446">
        <w:rPr>
          <w:sz w:val="28"/>
          <w:szCs w:val="28"/>
        </w:rPr>
        <w:t>Э &gt;</w:t>
      </w:r>
      <w:proofErr w:type="gramEnd"/>
      <w:r w:rsidRPr="007F4446">
        <w:rPr>
          <w:sz w:val="28"/>
          <w:szCs w:val="28"/>
        </w:rPr>
        <w:t xml:space="preserve"> 0.</w:t>
      </w:r>
    </w:p>
    <w:p w:rsidR="007F4446" w:rsidRDefault="007F4446" w:rsidP="007F4446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7F4446">
        <w:rPr>
          <w:b/>
          <w:sz w:val="28"/>
          <w:szCs w:val="28"/>
        </w:rPr>
        <w:t>Срок окупаемости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sz w:val="28"/>
          <w:szCs w:val="28"/>
        </w:rPr>
      </w:pPr>
      <w:r w:rsidRPr="00447887">
        <w:rPr>
          <w:sz w:val="28"/>
          <w:szCs w:val="28"/>
        </w:rPr>
        <w:t>Т</w:t>
      </w:r>
      <w:r w:rsidRPr="00447887">
        <w:rPr>
          <w:sz w:val="22"/>
          <w:szCs w:val="28"/>
        </w:rPr>
        <w:t>ок</w:t>
      </w:r>
      <w:r w:rsidRPr="00447887">
        <w:rPr>
          <w:sz w:val="28"/>
          <w:szCs w:val="28"/>
        </w:rPr>
        <w:t xml:space="preserve"> = 1 / Е</w:t>
      </w:r>
      <w:r w:rsidRPr="00447887">
        <w:rPr>
          <w:sz w:val="22"/>
          <w:szCs w:val="28"/>
        </w:rPr>
        <w:t xml:space="preserve">р </w:t>
      </w:r>
      <w:r w:rsidRPr="00447887">
        <w:rPr>
          <w:sz w:val="28"/>
          <w:szCs w:val="28"/>
        </w:rPr>
        <w:t xml:space="preserve">= К / </w:t>
      </w:r>
      <w:proofErr w:type="spellStart"/>
      <w:r w:rsidRPr="00447887">
        <w:rPr>
          <w:sz w:val="28"/>
          <w:szCs w:val="28"/>
        </w:rPr>
        <w:t>Э</w:t>
      </w:r>
      <w:r w:rsidRPr="00447887">
        <w:rPr>
          <w:sz w:val="22"/>
          <w:szCs w:val="28"/>
        </w:rPr>
        <w:t>год</w:t>
      </w:r>
      <w:proofErr w:type="spellEnd"/>
      <w:r w:rsidRPr="00447887">
        <w:rPr>
          <w:sz w:val="28"/>
          <w:szCs w:val="28"/>
        </w:rPr>
        <w:t xml:space="preserve"> = </w:t>
      </w:r>
      <w:r w:rsidR="00B81709" w:rsidRPr="00447887">
        <w:rPr>
          <w:sz w:val="28"/>
          <w:szCs w:val="28"/>
        </w:rPr>
        <w:t>147</w:t>
      </w:r>
      <w:r w:rsidR="00B81709" w:rsidRPr="007C7BFA">
        <w:rPr>
          <w:sz w:val="28"/>
          <w:szCs w:val="28"/>
        </w:rPr>
        <w:t>,</w:t>
      </w:r>
      <w:proofErr w:type="gramStart"/>
      <w:r w:rsidR="00B81709">
        <w:rPr>
          <w:sz w:val="28"/>
          <w:szCs w:val="28"/>
        </w:rPr>
        <w:t>7</w:t>
      </w:r>
      <w:r w:rsidR="00B81709" w:rsidRPr="007C7BFA">
        <w:rPr>
          <w:sz w:val="28"/>
          <w:szCs w:val="28"/>
        </w:rPr>
        <w:t xml:space="preserve">5 </w:t>
      </w:r>
      <w:r w:rsidR="00447887" w:rsidRPr="007C7BFA">
        <w:rPr>
          <w:sz w:val="28"/>
          <w:szCs w:val="28"/>
        </w:rPr>
        <w:t xml:space="preserve"> </w:t>
      </w:r>
      <w:r w:rsidRPr="00447887">
        <w:rPr>
          <w:sz w:val="28"/>
          <w:szCs w:val="28"/>
        </w:rPr>
        <w:t>/</w:t>
      </w:r>
      <w:proofErr w:type="gramEnd"/>
      <w:r w:rsidRPr="00447887">
        <w:rPr>
          <w:sz w:val="28"/>
          <w:szCs w:val="28"/>
        </w:rPr>
        <w:t xml:space="preserve"> </w:t>
      </w:r>
      <w:r w:rsidR="00B81709" w:rsidRPr="007F4446">
        <w:rPr>
          <w:sz w:val="28"/>
          <w:szCs w:val="28"/>
        </w:rPr>
        <w:t>2</w:t>
      </w:r>
      <w:r w:rsidR="00B81709" w:rsidRPr="00B81709">
        <w:rPr>
          <w:sz w:val="28"/>
          <w:szCs w:val="28"/>
        </w:rPr>
        <w:t>80</w:t>
      </w:r>
      <w:r w:rsidR="00B81709" w:rsidRPr="007F4446">
        <w:rPr>
          <w:sz w:val="28"/>
          <w:szCs w:val="28"/>
        </w:rPr>
        <w:t>,</w:t>
      </w:r>
      <w:r w:rsidR="00B81709" w:rsidRPr="00B81709">
        <w:rPr>
          <w:sz w:val="28"/>
          <w:szCs w:val="28"/>
        </w:rPr>
        <w:t>5035</w:t>
      </w:r>
      <w:r w:rsidR="00B81709" w:rsidRPr="007F4446">
        <w:rPr>
          <w:sz w:val="28"/>
          <w:szCs w:val="28"/>
        </w:rPr>
        <w:t xml:space="preserve"> </w:t>
      </w:r>
      <w:r w:rsidRPr="00447887">
        <w:rPr>
          <w:sz w:val="28"/>
          <w:szCs w:val="28"/>
        </w:rPr>
        <w:t>= 0,</w:t>
      </w:r>
      <w:r w:rsidR="00B81709" w:rsidRPr="00B81709">
        <w:rPr>
          <w:sz w:val="28"/>
          <w:szCs w:val="28"/>
        </w:rPr>
        <w:t>5267</w:t>
      </w:r>
      <w:r w:rsidRPr="00447887">
        <w:rPr>
          <w:sz w:val="28"/>
          <w:szCs w:val="28"/>
        </w:rPr>
        <w:t xml:space="preserve"> = 0,</w:t>
      </w:r>
      <w:r w:rsidR="00B81709" w:rsidRPr="00B81709">
        <w:rPr>
          <w:sz w:val="28"/>
          <w:szCs w:val="28"/>
        </w:rPr>
        <w:t>5</w:t>
      </w:r>
      <w:r w:rsidRPr="00447887">
        <w:rPr>
          <w:sz w:val="28"/>
          <w:szCs w:val="28"/>
        </w:rPr>
        <w:t xml:space="preserve"> – проект окупится через 0,</w:t>
      </w:r>
      <w:r w:rsidR="00B81709" w:rsidRPr="00B81709">
        <w:rPr>
          <w:sz w:val="28"/>
          <w:szCs w:val="28"/>
        </w:rPr>
        <w:t>5</w:t>
      </w:r>
      <w:r w:rsidRPr="00447887">
        <w:rPr>
          <w:sz w:val="28"/>
          <w:szCs w:val="28"/>
        </w:rPr>
        <w:t xml:space="preserve"> года (</w:t>
      </w:r>
      <w:r w:rsidR="00B81709" w:rsidRPr="00B81709">
        <w:rPr>
          <w:sz w:val="28"/>
          <w:szCs w:val="28"/>
        </w:rPr>
        <w:t>6</w:t>
      </w:r>
      <w:r w:rsidRPr="00447887">
        <w:rPr>
          <w:sz w:val="28"/>
          <w:szCs w:val="28"/>
        </w:rPr>
        <w:t xml:space="preserve"> месяцев).</w:t>
      </w: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b/>
          <w:sz w:val="28"/>
          <w:szCs w:val="28"/>
        </w:rPr>
      </w:pPr>
    </w:p>
    <w:p w:rsidR="007F4446" w:rsidRPr="007F4446" w:rsidRDefault="007F4446" w:rsidP="007F4446">
      <w:pPr>
        <w:spacing w:after="0" w:line="360" w:lineRule="auto"/>
        <w:ind w:firstLine="709"/>
        <w:jc w:val="both"/>
        <w:rPr>
          <w:b/>
          <w:sz w:val="28"/>
          <w:szCs w:val="28"/>
        </w:rPr>
      </w:pPr>
    </w:p>
    <w:p w:rsidR="007F4446" w:rsidRPr="007F4446" w:rsidRDefault="007F4446" w:rsidP="007F4446">
      <w:pPr>
        <w:spacing w:line="360" w:lineRule="auto"/>
        <w:ind w:firstLine="709"/>
        <w:jc w:val="both"/>
        <w:rPr>
          <w:sz w:val="28"/>
          <w:szCs w:val="28"/>
        </w:rPr>
      </w:pPr>
    </w:p>
    <w:p w:rsidR="002C5A31" w:rsidRDefault="002C5A31" w:rsidP="00C553BD">
      <w:pPr>
        <w:pStyle w:val="a4"/>
        <w:spacing w:before="120"/>
        <w:rPr>
          <w:sz w:val="28"/>
          <w:lang w:eastAsia="ru-RU"/>
        </w:rPr>
      </w:pPr>
    </w:p>
    <w:p w:rsidR="00F8638C" w:rsidRDefault="00F8638C" w:rsidP="00F8638C">
      <w:pPr>
        <w:pStyle w:val="31"/>
      </w:pPr>
      <w:bookmarkStart w:id="32" w:name="_Toc131152777"/>
      <w:r>
        <w:lastRenderedPageBreak/>
        <w:t>5 Выводы и предложения</w:t>
      </w:r>
      <w:bookmarkEnd w:id="32"/>
    </w:p>
    <w:p w:rsidR="007C7BFA" w:rsidRPr="007C7BFA" w:rsidRDefault="007C7BFA" w:rsidP="007C7BFA">
      <w:pPr>
        <w:pStyle w:val="a4"/>
        <w:spacing w:before="120"/>
        <w:rPr>
          <w:sz w:val="28"/>
          <w:lang w:eastAsia="ru-RU"/>
        </w:rPr>
      </w:pPr>
      <w:r w:rsidRPr="007C7BFA">
        <w:rPr>
          <w:sz w:val="28"/>
          <w:lang w:eastAsia="ru-RU"/>
        </w:rPr>
        <w:t xml:space="preserve">Разработка </w:t>
      </w:r>
      <w:r>
        <w:rPr>
          <w:sz w:val="28"/>
          <w:lang w:eastAsia="ru-RU"/>
        </w:rPr>
        <w:t>АИС</w:t>
      </w:r>
      <w:r w:rsidRPr="007C7BFA">
        <w:rPr>
          <w:sz w:val="28"/>
          <w:lang w:eastAsia="ru-RU"/>
        </w:rPr>
        <w:t xml:space="preserve"> будет производиться в течение </w:t>
      </w:r>
      <w:r w:rsidR="00B81709" w:rsidRPr="00B81709">
        <w:rPr>
          <w:sz w:val="28"/>
          <w:lang w:eastAsia="ru-RU"/>
        </w:rPr>
        <w:t>2</w:t>
      </w:r>
      <w:r w:rsidRPr="007C7BFA">
        <w:rPr>
          <w:sz w:val="28"/>
          <w:lang w:eastAsia="ru-RU"/>
        </w:rPr>
        <w:t xml:space="preserve"> месяцев</w:t>
      </w:r>
      <w:r w:rsidR="00B81709" w:rsidRPr="00B81709">
        <w:rPr>
          <w:sz w:val="28"/>
          <w:lang w:eastAsia="ru-RU"/>
        </w:rPr>
        <w:t xml:space="preserve"> </w:t>
      </w:r>
      <w:r w:rsidR="00B81709">
        <w:rPr>
          <w:sz w:val="28"/>
          <w:lang w:eastAsia="ru-RU"/>
        </w:rPr>
        <w:t>и з</w:t>
      </w:r>
      <w:r w:rsidRPr="007C7BFA">
        <w:rPr>
          <w:sz w:val="28"/>
          <w:lang w:eastAsia="ru-RU"/>
        </w:rPr>
        <w:t xml:space="preserve">аработная плата </w:t>
      </w:r>
      <w:r>
        <w:rPr>
          <w:sz w:val="28"/>
          <w:lang w:eastAsia="ru-RU"/>
        </w:rPr>
        <w:t>участника команды разработки АИС</w:t>
      </w:r>
      <w:r w:rsidRPr="007C7BFA">
        <w:rPr>
          <w:sz w:val="28"/>
          <w:lang w:eastAsia="ru-RU"/>
        </w:rPr>
        <w:t xml:space="preserve"> за 1 месяц, с учетом районного коэффициента и единого социального налога, составит </w:t>
      </w:r>
      <w:r w:rsidR="00B81709">
        <w:rPr>
          <w:sz w:val="28"/>
          <w:lang w:eastAsia="ru-RU"/>
        </w:rPr>
        <w:t>1</w:t>
      </w:r>
      <w:r w:rsidRPr="007C7BFA">
        <w:rPr>
          <w:sz w:val="28"/>
          <w:lang w:eastAsia="ru-RU"/>
        </w:rPr>
        <w:t xml:space="preserve">0 тыс. руб. В итоге затраты на разработку, включая формирования начальной информационной базы и обучение персонала, составят </w:t>
      </w:r>
      <w:r w:rsidR="00B81709" w:rsidRPr="00447887">
        <w:rPr>
          <w:sz w:val="28"/>
          <w:szCs w:val="28"/>
        </w:rPr>
        <w:t>147</w:t>
      </w:r>
      <w:r w:rsidR="00B81709" w:rsidRPr="007C7BFA">
        <w:rPr>
          <w:sz w:val="28"/>
          <w:szCs w:val="28"/>
        </w:rPr>
        <w:t>,</w:t>
      </w:r>
      <w:r w:rsidR="00B81709">
        <w:rPr>
          <w:sz w:val="28"/>
          <w:szCs w:val="28"/>
        </w:rPr>
        <w:t>7</w:t>
      </w:r>
      <w:r w:rsidR="00B81709" w:rsidRPr="007C7BFA">
        <w:rPr>
          <w:sz w:val="28"/>
          <w:szCs w:val="28"/>
        </w:rPr>
        <w:t xml:space="preserve">5 </w:t>
      </w:r>
      <w:r w:rsidRPr="007C7BFA">
        <w:rPr>
          <w:sz w:val="28"/>
          <w:lang w:eastAsia="ru-RU"/>
        </w:rPr>
        <w:t xml:space="preserve">тыс. руб. </w:t>
      </w:r>
    </w:p>
    <w:p w:rsidR="007C7BFA" w:rsidRDefault="007C7BFA" w:rsidP="007C7BFA">
      <w:pPr>
        <w:pStyle w:val="a4"/>
        <w:spacing w:before="120"/>
        <w:rPr>
          <w:sz w:val="28"/>
          <w:lang w:eastAsia="ru-RU"/>
        </w:rPr>
      </w:pPr>
      <w:r w:rsidRPr="007C7BFA">
        <w:rPr>
          <w:sz w:val="28"/>
          <w:lang w:eastAsia="ru-RU"/>
        </w:rPr>
        <w:t xml:space="preserve">Затраты на </w:t>
      </w:r>
      <w:r w:rsidR="00B81709">
        <w:rPr>
          <w:sz w:val="28"/>
          <w:lang w:eastAsia="ru-RU"/>
        </w:rPr>
        <w:t xml:space="preserve">эксплуатацию АИС </w:t>
      </w:r>
      <w:r w:rsidRPr="007C7BFA">
        <w:rPr>
          <w:sz w:val="28"/>
          <w:lang w:eastAsia="ru-RU"/>
        </w:rPr>
        <w:t xml:space="preserve">и затраты на заработную плату сотрудника, работающего с </w:t>
      </w:r>
      <w:r w:rsidR="00B81709">
        <w:rPr>
          <w:sz w:val="28"/>
          <w:lang w:eastAsia="ru-RU"/>
        </w:rPr>
        <w:t>АИС</w:t>
      </w:r>
      <w:r w:rsidRPr="007C7BFA">
        <w:rPr>
          <w:sz w:val="28"/>
          <w:lang w:eastAsia="ru-RU"/>
        </w:rPr>
        <w:t xml:space="preserve">, составит </w:t>
      </w:r>
      <w:r w:rsidR="00B81709">
        <w:rPr>
          <w:sz w:val="28"/>
          <w:szCs w:val="28"/>
        </w:rPr>
        <w:t>79</w:t>
      </w:r>
      <w:r w:rsidR="00B81709" w:rsidRPr="007C7BFA">
        <w:rPr>
          <w:sz w:val="28"/>
          <w:szCs w:val="28"/>
        </w:rPr>
        <w:t>,</w:t>
      </w:r>
      <w:r w:rsidR="00B81709">
        <w:rPr>
          <w:sz w:val="28"/>
          <w:szCs w:val="28"/>
        </w:rPr>
        <w:t>608</w:t>
      </w:r>
      <w:r w:rsidR="00B81709" w:rsidRPr="007C7BFA">
        <w:rPr>
          <w:sz w:val="28"/>
          <w:szCs w:val="28"/>
        </w:rPr>
        <w:t xml:space="preserve"> </w:t>
      </w:r>
      <w:r w:rsidRPr="007C7BFA">
        <w:rPr>
          <w:sz w:val="28"/>
          <w:lang w:eastAsia="ru-RU"/>
        </w:rPr>
        <w:t xml:space="preserve">тыс. руб./год. После ввода </w:t>
      </w:r>
      <w:r w:rsidR="00B81709">
        <w:rPr>
          <w:sz w:val="28"/>
          <w:lang w:eastAsia="ru-RU"/>
        </w:rPr>
        <w:t>А</w:t>
      </w:r>
      <w:r w:rsidRPr="007C7BFA">
        <w:rPr>
          <w:sz w:val="28"/>
          <w:lang w:eastAsia="ru-RU"/>
        </w:rPr>
        <w:t xml:space="preserve">ИС в эксплуатацию сократятся затраты по материальным расходам на 30%. Это приведет к снижению условной общей себестоимости работ отдела, данная экономия позволит окупить создание и ввод </w:t>
      </w:r>
      <w:r w:rsidR="00B81709">
        <w:rPr>
          <w:sz w:val="28"/>
          <w:lang w:eastAsia="ru-RU"/>
        </w:rPr>
        <w:t>А</w:t>
      </w:r>
      <w:r w:rsidRPr="007C7BFA">
        <w:rPr>
          <w:sz w:val="28"/>
          <w:lang w:eastAsia="ru-RU"/>
        </w:rPr>
        <w:t xml:space="preserve">ИС в эксплуатацию. Предполагаемое время окупаемости проекта составляет </w:t>
      </w:r>
      <w:r w:rsidR="00B81709">
        <w:rPr>
          <w:sz w:val="28"/>
          <w:lang w:eastAsia="ru-RU"/>
        </w:rPr>
        <w:t>6</w:t>
      </w:r>
      <w:r w:rsidRPr="007C7BFA">
        <w:rPr>
          <w:sz w:val="28"/>
          <w:lang w:eastAsia="ru-RU"/>
        </w:rPr>
        <w:t xml:space="preserve"> месяцев.</w:t>
      </w: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</w:p>
    <w:p w:rsid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  <w:bookmarkStart w:id="33" w:name="_GoBack"/>
      <w:bookmarkEnd w:id="33"/>
    </w:p>
    <w:p w:rsidR="00B81709" w:rsidRDefault="00B81709" w:rsidP="00B81709">
      <w:pPr>
        <w:spacing w:after="0" w:line="240" w:lineRule="auto"/>
        <w:jc w:val="both"/>
        <w:rPr>
          <w:rFonts w:eastAsia="Times New Roman"/>
          <w:sz w:val="28"/>
          <w:szCs w:val="24"/>
          <w:lang w:eastAsia="ru-RU"/>
        </w:rPr>
      </w:pPr>
    </w:p>
    <w:p w:rsidR="00B81709" w:rsidRPr="00B81709" w:rsidRDefault="00B81709" w:rsidP="00B81709">
      <w:pPr>
        <w:spacing w:after="0" w:line="240" w:lineRule="auto"/>
        <w:ind w:firstLine="709"/>
        <w:jc w:val="both"/>
        <w:rPr>
          <w:rFonts w:eastAsia="Times New Roman"/>
          <w:sz w:val="28"/>
          <w:szCs w:val="24"/>
          <w:lang w:eastAsia="ru-RU"/>
        </w:rPr>
      </w:pPr>
      <w:r w:rsidRPr="00B81709">
        <w:rPr>
          <w:rFonts w:eastAsia="Times New Roman"/>
          <w:sz w:val="28"/>
          <w:szCs w:val="24"/>
          <w:lang w:eastAsia="ru-RU"/>
        </w:rPr>
        <w:t>СОСТАВИЛИ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B81709" w:rsidRPr="00B81709" w:rsidTr="00F046E0">
        <w:trPr>
          <w:trHeight w:val="810"/>
        </w:trPr>
        <w:tc>
          <w:tcPr>
            <w:tcW w:w="2266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Наименование организации/ предприятия</w:t>
            </w:r>
          </w:p>
        </w:tc>
        <w:tc>
          <w:tcPr>
            <w:tcW w:w="1809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078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Фамилия имя, отчество</w:t>
            </w:r>
          </w:p>
        </w:tc>
        <w:tc>
          <w:tcPr>
            <w:tcW w:w="1450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Подпись</w:t>
            </w:r>
          </w:p>
        </w:tc>
        <w:tc>
          <w:tcPr>
            <w:tcW w:w="1517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Дата</w:t>
            </w:r>
          </w:p>
        </w:tc>
      </w:tr>
      <w:tr w:rsidR="00B81709" w:rsidRPr="00B81709" w:rsidTr="00F046E0">
        <w:trPr>
          <w:trHeight w:val="281"/>
        </w:trPr>
        <w:tc>
          <w:tcPr>
            <w:tcW w:w="2266" w:type="dxa"/>
          </w:tcPr>
          <w:p w:rsidR="00B81709" w:rsidRPr="00B81709" w:rsidRDefault="00B81709" w:rsidP="004510C8">
            <w:pPr>
              <w:spacing w:after="0" w:line="240" w:lineRule="auto"/>
              <w:ind w:firstLine="709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809" w:type="dxa"/>
          </w:tcPr>
          <w:p w:rsidR="00B81709" w:rsidRPr="00B81709" w:rsidRDefault="00B81709" w:rsidP="004510C8">
            <w:pPr>
              <w:spacing w:after="0" w:line="240" w:lineRule="auto"/>
              <w:ind w:firstLine="709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B81709" w:rsidRPr="00B81709" w:rsidRDefault="00B81709" w:rsidP="004510C8">
            <w:pPr>
              <w:spacing w:after="0" w:line="240" w:lineRule="auto"/>
              <w:ind w:firstLine="709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450" w:type="dxa"/>
          </w:tcPr>
          <w:p w:rsidR="00B81709" w:rsidRPr="00B81709" w:rsidRDefault="00B81709" w:rsidP="004510C8">
            <w:pPr>
              <w:spacing w:after="0" w:line="240" w:lineRule="auto"/>
              <w:ind w:firstLine="709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517" w:type="dxa"/>
          </w:tcPr>
          <w:p w:rsidR="00B81709" w:rsidRPr="00B81709" w:rsidRDefault="00B81709" w:rsidP="004510C8">
            <w:pPr>
              <w:spacing w:after="0" w:line="240" w:lineRule="auto"/>
              <w:ind w:firstLine="709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</w:tr>
    </w:tbl>
    <w:p w:rsidR="00B81709" w:rsidRPr="00B81709" w:rsidRDefault="00B81709" w:rsidP="004510C8">
      <w:pPr>
        <w:spacing w:after="0" w:line="240" w:lineRule="auto"/>
        <w:ind w:firstLine="709"/>
        <w:rPr>
          <w:rFonts w:eastAsia="Times New Roman"/>
          <w:sz w:val="28"/>
          <w:szCs w:val="24"/>
          <w:lang w:eastAsia="ru-RU"/>
        </w:rPr>
      </w:pPr>
    </w:p>
    <w:p w:rsidR="00B81709" w:rsidRPr="00B81709" w:rsidRDefault="00B81709" w:rsidP="004510C8">
      <w:pPr>
        <w:spacing w:after="0" w:line="240" w:lineRule="auto"/>
        <w:ind w:firstLine="709"/>
        <w:rPr>
          <w:rFonts w:eastAsia="Times New Roman"/>
          <w:sz w:val="28"/>
          <w:szCs w:val="24"/>
          <w:lang w:eastAsia="ru-RU"/>
        </w:rPr>
      </w:pPr>
      <w:r w:rsidRPr="00B81709">
        <w:rPr>
          <w:rFonts w:eastAsia="Times New Roman"/>
          <w:sz w:val="28"/>
          <w:szCs w:val="24"/>
          <w:lang w:eastAsia="ru-RU"/>
        </w:rPr>
        <w:t>СОГЛАСОВАНО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B81709" w:rsidRPr="00B81709" w:rsidTr="00F046E0">
        <w:trPr>
          <w:trHeight w:val="810"/>
        </w:trPr>
        <w:tc>
          <w:tcPr>
            <w:tcW w:w="2266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Наименование организации</w:t>
            </w:r>
            <w:r w:rsidRPr="00B81709">
              <w:rPr>
                <w:rFonts w:eastAsia="Times New Roman"/>
                <w:sz w:val="28"/>
                <w:szCs w:val="24"/>
                <w:lang w:val="en-US" w:eastAsia="ru-RU"/>
              </w:rPr>
              <w:t>/</w:t>
            </w:r>
            <w:r w:rsidRPr="00B81709">
              <w:rPr>
                <w:rFonts w:eastAsia="Times New Roman"/>
                <w:sz w:val="28"/>
                <w:szCs w:val="24"/>
                <w:lang w:eastAsia="ru-RU"/>
              </w:rPr>
              <w:t xml:space="preserve"> предприятия</w:t>
            </w:r>
          </w:p>
        </w:tc>
        <w:tc>
          <w:tcPr>
            <w:tcW w:w="1809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078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450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Подпись</w:t>
            </w:r>
          </w:p>
        </w:tc>
        <w:tc>
          <w:tcPr>
            <w:tcW w:w="1517" w:type="dxa"/>
          </w:tcPr>
          <w:p w:rsidR="00B81709" w:rsidRPr="00B81709" w:rsidRDefault="00B81709" w:rsidP="004510C8">
            <w:pPr>
              <w:snapToGrid w:val="0"/>
              <w:spacing w:after="0" w:line="240" w:lineRule="auto"/>
              <w:rPr>
                <w:rFonts w:eastAsia="Times New Roman"/>
                <w:sz w:val="28"/>
                <w:szCs w:val="24"/>
                <w:lang w:eastAsia="ru-RU"/>
              </w:rPr>
            </w:pPr>
            <w:r w:rsidRPr="00B81709">
              <w:rPr>
                <w:rFonts w:eastAsia="Times New Roman"/>
                <w:sz w:val="28"/>
                <w:szCs w:val="24"/>
                <w:lang w:eastAsia="ru-RU"/>
              </w:rPr>
              <w:t>Дата</w:t>
            </w:r>
          </w:p>
        </w:tc>
      </w:tr>
      <w:tr w:rsidR="00B81709" w:rsidRPr="00B81709" w:rsidTr="00F046E0">
        <w:trPr>
          <w:trHeight w:val="354"/>
        </w:trPr>
        <w:tc>
          <w:tcPr>
            <w:tcW w:w="2266" w:type="dxa"/>
          </w:tcPr>
          <w:p w:rsidR="00B81709" w:rsidRPr="00B81709" w:rsidRDefault="00B81709" w:rsidP="00F046E0">
            <w:pPr>
              <w:spacing w:after="0" w:line="240" w:lineRule="auto"/>
              <w:ind w:firstLine="709"/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809" w:type="dxa"/>
          </w:tcPr>
          <w:p w:rsidR="00B81709" w:rsidRPr="00B81709" w:rsidRDefault="00B81709" w:rsidP="00F046E0">
            <w:pPr>
              <w:spacing w:after="0" w:line="240" w:lineRule="auto"/>
              <w:ind w:firstLine="709"/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2078" w:type="dxa"/>
          </w:tcPr>
          <w:p w:rsidR="00B81709" w:rsidRPr="00B81709" w:rsidRDefault="00B81709" w:rsidP="00F046E0">
            <w:pPr>
              <w:spacing w:after="0" w:line="240" w:lineRule="auto"/>
              <w:ind w:firstLine="709"/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450" w:type="dxa"/>
          </w:tcPr>
          <w:p w:rsidR="00B81709" w:rsidRPr="00B81709" w:rsidRDefault="00B81709" w:rsidP="00F046E0">
            <w:pPr>
              <w:spacing w:after="0" w:line="240" w:lineRule="auto"/>
              <w:ind w:firstLine="709"/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  <w:tc>
          <w:tcPr>
            <w:tcW w:w="1517" w:type="dxa"/>
          </w:tcPr>
          <w:p w:rsidR="00B81709" w:rsidRPr="00B81709" w:rsidRDefault="00B81709" w:rsidP="00F046E0">
            <w:pPr>
              <w:spacing w:after="0" w:line="240" w:lineRule="auto"/>
              <w:ind w:firstLine="709"/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</w:p>
        </w:tc>
      </w:tr>
    </w:tbl>
    <w:p w:rsidR="009E1912" w:rsidRPr="009E1912" w:rsidRDefault="009E1912" w:rsidP="00B81709">
      <w:pPr>
        <w:pStyle w:val="a4"/>
        <w:ind w:firstLine="0"/>
      </w:pPr>
    </w:p>
    <w:sectPr w:rsidR="009E1912" w:rsidRPr="009E1912" w:rsidSect="007E5855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36B" w:rsidRDefault="0013236B" w:rsidP="007E5855">
      <w:pPr>
        <w:spacing w:after="0" w:line="240" w:lineRule="auto"/>
      </w:pPr>
      <w:r>
        <w:separator/>
      </w:r>
    </w:p>
  </w:endnote>
  <w:endnote w:type="continuationSeparator" w:id="0">
    <w:p w:rsidR="0013236B" w:rsidRDefault="0013236B" w:rsidP="007E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784222"/>
      <w:docPartObj>
        <w:docPartGallery w:val="Page Numbers (Bottom of Page)"/>
        <w:docPartUnique/>
      </w:docPartObj>
    </w:sdtPr>
    <w:sdtEndPr/>
    <w:sdtContent>
      <w:p w:rsidR="007E5855" w:rsidRDefault="007E585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5855" w:rsidRDefault="007E585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855" w:rsidRDefault="007E5855" w:rsidP="007E5855">
    <w:pPr>
      <w:pStyle w:val="a7"/>
    </w:pPr>
  </w:p>
  <w:p w:rsidR="007E5855" w:rsidRDefault="007E58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36B" w:rsidRDefault="0013236B" w:rsidP="007E5855">
      <w:pPr>
        <w:spacing w:after="0" w:line="240" w:lineRule="auto"/>
      </w:pPr>
      <w:r>
        <w:separator/>
      </w:r>
    </w:p>
  </w:footnote>
  <w:footnote w:type="continuationSeparator" w:id="0">
    <w:p w:rsidR="0013236B" w:rsidRDefault="0013236B" w:rsidP="007E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610"/>
    <w:multiLevelType w:val="hybridMultilevel"/>
    <w:tmpl w:val="8D72C904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766AB3"/>
    <w:multiLevelType w:val="hybridMultilevel"/>
    <w:tmpl w:val="2CFC310C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326E5"/>
    <w:multiLevelType w:val="hybridMultilevel"/>
    <w:tmpl w:val="C59A1D46"/>
    <w:lvl w:ilvl="0" w:tplc="10DE82C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142928"/>
    <w:multiLevelType w:val="hybridMultilevel"/>
    <w:tmpl w:val="790428E6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DE2E5A"/>
    <w:multiLevelType w:val="hybridMultilevel"/>
    <w:tmpl w:val="CA140B3C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803C56"/>
    <w:multiLevelType w:val="hybridMultilevel"/>
    <w:tmpl w:val="BAB2D9A8"/>
    <w:lvl w:ilvl="0" w:tplc="796813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1338C0"/>
    <w:multiLevelType w:val="hybridMultilevel"/>
    <w:tmpl w:val="FAC882DC"/>
    <w:lvl w:ilvl="0" w:tplc="10DE82C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9A40D5"/>
    <w:multiLevelType w:val="hybridMultilevel"/>
    <w:tmpl w:val="584CE64A"/>
    <w:lvl w:ilvl="0" w:tplc="B48CF8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D74C06"/>
    <w:multiLevelType w:val="hybridMultilevel"/>
    <w:tmpl w:val="0BAC0648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1F034F"/>
    <w:multiLevelType w:val="multilevel"/>
    <w:tmpl w:val="591E5216"/>
    <w:styleLink w:val="a"/>
    <w:lvl w:ilvl="0">
      <w:start w:val="1"/>
      <w:numFmt w:val="bullet"/>
      <w:lvlText w:val="̶"/>
      <w:lvlJc w:val="left"/>
      <w:pPr>
        <w:ind w:left="1068" w:hanging="360"/>
      </w:pPr>
      <w:rPr>
        <w:rFonts w:ascii="Times New Roman" w:hAnsi="Times New Roman"/>
        <w:b w:val="0"/>
        <w:i w:val="0"/>
        <w:spacing w:val="0"/>
        <w:kern w:val="0"/>
        <w:position w:val="0"/>
        <w:sz w:val="24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3D5E7179"/>
    <w:multiLevelType w:val="hybridMultilevel"/>
    <w:tmpl w:val="06C4C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790329"/>
    <w:multiLevelType w:val="hybridMultilevel"/>
    <w:tmpl w:val="FB80FD8E"/>
    <w:lvl w:ilvl="0" w:tplc="20E0B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C5FE1"/>
    <w:multiLevelType w:val="hybridMultilevel"/>
    <w:tmpl w:val="1D42E2FA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E2401"/>
    <w:multiLevelType w:val="hybridMultilevel"/>
    <w:tmpl w:val="4DA87412"/>
    <w:lvl w:ilvl="0" w:tplc="F3A80EAE">
      <w:start w:val="1"/>
      <w:numFmt w:val="bullet"/>
      <w:lvlText w:val="̶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0A62E3"/>
    <w:multiLevelType w:val="hybridMultilevel"/>
    <w:tmpl w:val="5F42C8A8"/>
    <w:lvl w:ilvl="0" w:tplc="8A348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9020270"/>
    <w:multiLevelType w:val="hybridMultilevel"/>
    <w:tmpl w:val="50CCF36A"/>
    <w:lvl w:ilvl="0" w:tplc="1584A9CC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14"/>
  </w:num>
  <w:num w:numId="11">
    <w:abstractNumId w:val="11"/>
  </w:num>
  <w:num w:numId="12">
    <w:abstractNumId w:val="7"/>
  </w:num>
  <w:num w:numId="13">
    <w:abstractNumId w:val="12"/>
  </w:num>
  <w:num w:numId="14">
    <w:abstractNumId w:val="1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82"/>
    <w:rsid w:val="00004C7D"/>
    <w:rsid w:val="000338A7"/>
    <w:rsid w:val="00081208"/>
    <w:rsid w:val="000E64E2"/>
    <w:rsid w:val="000F1037"/>
    <w:rsid w:val="000F2A45"/>
    <w:rsid w:val="001047F8"/>
    <w:rsid w:val="0013236B"/>
    <w:rsid w:val="001750DB"/>
    <w:rsid w:val="00194E51"/>
    <w:rsid w:val="001E36FF"/>
    <w:rsid w:val="00226195"/>
    <w:rsid w:val="0024548F"/>
    <w:rsid w:val="002B2831"/>
    <w:rsid w:val="002C5A31"/>
    <w:rsid w:val="0030418E"/>
    <w:rsid w:val="00345782"/>
    <w:rsid w:val="003744B0"/>
    <w:rsid w:val="00380328"/>
    <w:rsid w:val="003965CA"/>
    <w:rsid w:val="003A77CD"/>
    <w:rsid w:val="003B5D3A"/>
    <w:rsid w:val="003F4B05"/>
    <w:rsid w:val="00401181"/>
    <w:rsid w:val="00406352"/>
    <w:rsid w:val="00444F53"/>
    <w:rsid w:val="00447887"/>
    <w:rsid w:val="004510C8"/>
    <w:rsid w:val="00480931"/>
    <w:rsid w:val="004A7B1A"/>
    <w:rsid w:val="004D51D2"/>
    <w:rsid w:val="00641D85"/>
    <w:rsid w:val="006519ED"/>
    <w:rsid w:val="006A1A9C"/>
    <w:rsid w:val="00745300"/>
    <w:rsid w:val="007C7BFA"/>
    <w:rsid w:val="007D4010"/>
    <w:rsid w:val="007E5855"/>
    <w:rsid w:val="007F4446"/>
    <w:rsid w:val="008556CB"/>
    <w:rsid w:val="008A0B57"/>
    <w:rsid w:val="008F5689"/>
    <w:rsid w:val="00911A8C"/>
    <w:rsid w:val="009707E2"/>
    <w:rsid w:val="00996529"/>
    <w:rsid w:val="009B0AD1"/>
    <w:rsid w:val="009E1912"/>
    <w:rsid w:val="00A061A3"/>
    <w:rsid w:val="00A55F3E"/>
    <w:rsid w:val="00A909BE"/>
    <w:rsid w:val="00A9276D"/>
    <w:rsid w:val="00AA713D"/>
    <w:rsid w:val="00B66DBD"/>
    <w:rsid w:val="00B81709"/>
    <w:rsid w:val="00BB3879"/>
    <w:rsid w:val="00BC3514"/>
    <w:rsid w:val="00C12DD7"/>
    <w:rsid w:val="00C23F19"/>
    <w:rsid w:val="00C3392D"/>
    <w:rsid w:val="00C37540"/>
    <w:rsid w:val="00C553BD"/>
    <w:rsid w:val="00C62004"/>
    <w:rsid w:val="00D43C57"/>
    <w:rsid w:val="00DB5EDE"/>
    <w:rsid w:val="00DD6864"/>
    <w:rsid w:val="00E93E07"/>
    <w:rsid w:val="00EC168C"/>
    <w:rsid w:val="00EE0373"/>
    <w:rsid w:val="00F13BAD"/>
    <w:rsid w:val="00F51E62"/>
    <w:rsid w:val="00F67A61"/>
    <w:rsid w:val="00F74063"/>
    <w:rsid w:val="00F826E0"/>
    <w:rsid w:val="00F8638C"/>
    <w:rsid w:val="00FA08B6"/>
    <w:rsid w:val="00FC27E4"/>
    <w:rsid w:val="00FC4A6F"/>
    <w:rsid w:val="00FD47A4"/>
    <w:rsid w:val="00FD7AAE"/>
    <w:rsid w:val="00FE3A33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490"/>
  <w15:docId w15:val="{BA166BBC-207C-4E1E-B0F0-8B41B269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E3A33"/>
  </w:style>
  <w:style w:type="paragraph" w:styleId="1">
    <w:name w:val="heading 1"/>
    <w:basedOn w:val="a0"/>
    <w:next w:val="a0"/>
    <w:link w:val="10"/>
    <w:qFormat/>
    <w:rsid w:val="00996529"/>
    <w:pPr>
      <w:keepNext/>
      <w:spacing w:before="120" w:after="120" w:line="360" w:lineRule="auto"/>
      <w:ind w:firstLine="567"/>
      <w:jc w:val="both"/>
      <w:outlineLvl w:val="0"/>
    </w:pPr>
    <w:rPr>
      <w:rFonts w:eastAsiaTheme="majorEastAsia" w:cstheme="majorBidi"/>
      <w:b/>
      <w:bCs/>
      <w:kern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96529"/>
    <w:pPr>
      <w:keepNext/>
      <w:keepLines/>
      <w:spacing w:before="200" w:after="0" w:line="360" w:lineRule="auto"/>
      <w:ind w:firstLine="567"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965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965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1">
    <w:name w:val="31 отчет"/>
    <w:basedOn w:val="1"/>
    <w:next w:val="21"/>
    <w:link w:val="310"/>
    <w:qFormat/>
    <w:rsid w:val="00641D85"/>
    <w:pPr>
      <w:pageBreakBefore/>
      <w:suppressAutoHyphens/>
      <w:spacing w:before="240" w:after="240" w:line="240" w:lineRule="auto"/>
      <w:ind w:firstLine="709"/>
      <w:jc w:val="left"/>
    </w:pPr>
    <w:rPr>
      <w:rFonts w:eastAsia="Times New Roman"/>
      <w:sz w:val="28"/>
      <w:szCs w:val="24"/>
    </w:rPr>
  </w:style>
  <w:style w:type="character" w:customStyle="1" w:styleId="310">
    <w:name w:val="31 отчет Знак"/>
    <w:basedOn w:val="10"/>
    <w:link w:val="31"/>
    <w:rsid w:val="00641D85"/>
    <w:rPr>
      <w:rFonts w:ascii="Times New Roman" w:eastAsia="Times New Roman" w:hAnsi="Times New Roman" w:cstheme="majorBidi"/>
      <w:b/>
      <w:bCs/>
      <w:kern w:val="32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996529"/>
    <w:rPr>
      <w:rFonts w:ascii="Times New Roman" w:eastAsiaTheme="majorEastAsia" w:hAnsi="Times New Roman" w:cstheme="majorBidi"/>
      <w:b/>
      <w:bCs/>
      <w:kern w:val="32"/>
      <w:sz w:val="24"/>
      <w:szCs w:val="32"/>
      <w:lang w:eastAsia="ru-RU"/>
    </w:rPr>
  </w:style>
  <w:style w:type="character" w:customStyle="1" w:styleId="apple-converted-space">
    <w:name w:val="apple-converted-space"/>
    <w:basedOn w:val="a1"/>
    <w:rsid w:val="00996529"/>
  </w:style>
  <w:style w:type="paragraph" w:customStyle="1" w:styleId="a4">
    <w:name w:val="обычный отчет"/>
    <w:basedOn w:val="a0"/>
    <w:qFormat/>
    <w:rsid w:val="00641D85"/>
    <w:pPr>
      <w:spacing w:after="0" w:line="360" w:lineRule="auto"/>
      <w:ind w:firstLine="709"/>
      <w:jc w:val="both"/>
    </w:pPr>
    <w:rPr>
      <w:rFonts w:cstheme="minorBidi"/>
      <w:bCs/>
      <w:szCs w:val="24"/>
      <w:shd w:val="clear" w:color="auto" w:fill="FFFFFF"/>
    </w:rPr>
  </w:style>
  <w:style w:type="paragraph" w:customStyle="1" w:styleId="21">
    <w:name w:val="з2 отчет"/>
    <w:basedOn w:val="2"/>
    <w:next w:val="a4"/>
    <w:link w:val="22"/>
    <w:qFormat/>
    <w:rsid w:val="00F8638C"/>
    <w:pPr>
      <w:suppressAutoHyphens/>
      <w:spacing w:before="240" w:after="240" w:line="240" w:lineRule="auto"/>
      <w:ind w:firstLine="709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22">
    <w:name w:val="з2 отчет Знак"/>
    <w:basedOn w:val="20"/>
    <w:link w:val="21"/>
    <w:rsid w:val="00F8638C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965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9652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5">
    <w:name w:val="header"/>
    <w:basedOn w:val="a0"/>
    <w:link w:val="a6"/>
    <w:uiPriority w:val="99"/>
    <w:unhideWhenUsed/>
    <w:rsid w:val="0099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96529"/>
  </w:style>
  <w:style w:type="paragraph" w:styleId="a7">
    <w:name w:val="footer"/>
    <w:basedOn w:val="a0"/>
    <w:link w:val="a8"/>
    <w:uiPriority w:val="99"/>
    <w:unhideWhenUsed/>
    <w:rsid w:val="00996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96529"/>
  </w:style>
  <w:style w:type="paragraph" w:styleId="a9">
    <w:name w:val="caption"/>
    <w:basedOn w:val="a0"/>
    <w:next w:val="a0"/>
    <w:uiPriority w:val="35"/>
    <w:unhideWhenUsed/>
    <w:qFormat/>
    <w:rsid w:val="00996529"/>
    <w:pPr>
      <w:spacing w:line="240" w:lineRule="auto"/>
      <w:ind w:firstLine="567"/>
      <w:jc w:val="both"/>
    </w:pPr>
    <w:rPr>
      <w:rFonts w:eastAsia="Times New Roman"/>
      <w:b/>
      <w:bCs/>
      <w:color w:val="5B9BD5" w:themeColor="accent1"/>
      <w:sz w:val="18"/>
      <w:szCs w:val="18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996529"/>
    <w:pPr>
      <w:spacing w:after="0"/>
      <w:ind w:firstLine="567"/>
      <w:jc w:val="center"/>
      <w:outlineLvl w:val="0"/>
    </w:pPr>
    <w:rPr>
      <w:rFonts w:eastAsia="Times New Roman"/>
      <w:b/>
      <w:bCs/>
      <w:kern w:val="28"/>
      <w:szCs w:val="32"/>
      <w:lang w:eastAsia="ru-RU"/>
    </w:rPr>
  </w:style>
  <w:style w:type="character" w:customStyle="1" w:styleId="ab">
    <w:name w:val="Заголовок Знак"/>
    <w:basedOn w:val="a1"/>
    <w:link w:val="aa"/>
    <w:uiPriority w:val="10"/>
    <w:rsid w:val="00996529"/>
    <w:rPr>
      <w:rFonts w:ascii="Times New Roman" w:eastAsia="Times New Roman" w:hAnsi="Times New Roman" w:cs="Times New Roman"/>
      <w:b/>
      <w:bCs/>
      <w:kern w:val="28"/>
      <w:sz w:val="24"/>
      <w:szCs w:val="32"/>
      <w:lang w:eastAsia="ru-RU"/>
    </w:rPr>
  </w:style>
  <w:style w:type="character" w:styleId="ac">
    <w:name w:val="Hyperlink"/>
    <w:basedOn w:val="a1"/>
    <w:uiPriority w:val="99"/>
    <w:unhideWhenUsed/>
    <w:rsid w:val="00996529"/>
    <w:rPr>
      <w:color w:val="0000FF"/>
      <w:u w:val="single"/>
    </w:rPr>
  </w:style>
  <w:style w:type="paragraph" w:styleId="ad">
    <w:name w:val="Normal (Web)"/>
    <w:basedOn w:val="a0"/>
    <w:uiPriority w:val="99"/>
    <w:semiHidden/>
    <w:unhideWhenUsed/>
    <w:rsid w:val="0099652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99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996529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99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link w:val="af2"/>
    <w:uiPriority w:val="34"/>
    <w:qFormat/>
    <w:rsid w:val="00996529"/>
    <w:pPr>
      <w:ind w:left="720"/>
      <w:contextualSpacing/>
    </w:pPr>
  </w:style>
  <w:style w:type="character" w:customStyle="1" w:styleId="af2">
    <w:name w:val="Абзац списка Знак"/>
    <w:basedOn w:val="a1"/>
    <w:link w:val="af1"/>
    <w:uiPriority w:val="34"/>
    <w:rsid w:val="00996529"/>
  </w:style>
  <w:style w:type="paragraph" w:customStyle="1" w:styleId="32">
    <w:name w:val="з3 отчет"/>
    <w:basedOn w:val="3"/>
    <w:next w:val="a4"/>
    <w:qFormat/>
    <w:rsid w:val="00996529"/>
    <w:pPr>
      <w:spacing w:before="0" w:line="360" w:lineRule="auto"/>
    </w:pPr>
    <w:rPr>
      <w:rFonts w:ascii="Times New Roman" w:hAnsi="Times New Roman"/>
      <w:b w:val="0"/>
      <w:bCs w:val="0"/>
      <w:i/>
      <w:color w:val="auto"/>
      <w:sz w:val="28"/>
      <w:szCs w:val="27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99652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33">
    <w:name w:val="toc 3"/>
    <w:basedOn w:val="a0"/>
    <w:next w:val="a0"/>
    <w:autoRedefine/>
    <w:uiPriority w:val="39"/>
    <w:unhideWhenUsed/>
    <w:rsid w:val="00EC168C"/>
    <w:pPr>
      <w:spacing w:after="100" w:line="360" w:lineRule="auto"/>
      <w:ind w:left="440"/>
      <w:jc w:val="both"/>
    </w:pPr>
    <w:rPr>
      <w:rFonts w:cstheme="minorBidi"/>
    </w:rPr>
  </w:style>
  <w:style w:type="paragraph" w:styleId="23">
    <w:name w:val="toc 2"/>
    <w:basedOn w:val="a0"/>
    <w:next w:val="a0"/>
    <w:autoRedefine/>
    <w:uiPriority w:val="39"/>
    <w:unhideWhenUsed/>
    <w:rsid w:val="00EC168C"/>
    <w:pPr>
      <w:spacing w:after="100" w:line="360" w:lineRule="auto"/>
      <w:ind w:left="220"/>
      <w:jc w:val="both"/>
    </w:pPr>
    <w:rPr>
      <w:rFonts w:cstheme="minorBidi"/>
    </w:rPr>
  </w:style>
  <w:style w:type="paragraph" w:styleId="11">
    <w:name w:val="toc 1"/>
    <w:basedOn w:val="a0"/>
    <w:next w:val="a0"/>
    <w:autoRedefine/>
    <w:uiPriority w:val="39"/>
    <w:unhideWhenUsed/>
    <w:rsid w:val="00EC168C"/>
    <w:pPr>
      <w:spacing w:after="100" w:line="360" w:lineRule="auto"/>
      <w:jc w:val="both"/>
    </w:pPr>
    <w:rPr>
      <w:rFonts w:cstheme="minorBidi"/>
    </w:rPr>
  </w:style>
  <w:style w:type="paragraph" w:customStyle="1" w:styleId="af3">
    <w:name w:val="рисунок отчет"/>
    <w:basedOn w:val="a4"/>
    <w:next w:val="a4"/>
    <w:link w:val="af4"/>
    <w:qFormat/>
    <w:rsid w:val="003965CA"/>
    <w:pPr>
      <w:ind w:firstLine="0"/>
      <w:jc w:val="center"/>
    </w:pPr>
  </w:style>
  <w:style w:type="character" w:customStyle="1" w:styleId="af4">
    <w:name w:val="рисунок отчет Знак"/>
    <w:basedOn w:val="a1"/>
    <w:link w:val="af3"/>
    <w:rsid w:val="003965CA"/>
    <w:rPr>
      <w:rFonts w:cstheme="minorBidi"/>
      <w:bCs/>
      <w:szCs w:val="24"/>
    </w:rPr>
  </w:style>
  <w:style w:type="paragraph" w:customStyle="1" w:styleId="af5">
    <w:name w:val="таблица отчет"/>
    <w:basedOn w:val="a0"/>
    <w:next w:val="a4"/>
    <w:link w:val="af6"/>
    <w:qFormat/>
    <w:rsid w:val="00EC168C"/>
    <w:pPr>
      <w:spacing w:after="120" w:line="360" w:lineRule="auto"/>
    </w:pPr>
    <w:rPr>
      <w:lang w:eastAsia="ru-RU"/>
    </w:rPr>
  </w:style>
  <w:style w:type="character" w:customStyle="1" w:styleId="af6">
    <w:name w:val="таблица отчет Знак"/>
    <w:basedOn w:val="a1"/>
    <w:link w:val="af5"/>
    <w:rsid w:val="00EC168C"/>
    <w:rPr>
      <w:lang w:eastAsia="ru-RU"/>
    </w:rPr>
  </w:style>
  <w:style w:type="paragraph" w:customStyle="1" w:styleId="12">
    <w:name w:val="Стиль1"/>
    <w:basedOn w:val="31"/>
    <w:qFormat/>
    <w:rsid w:val="001750DB"/>
    <w:rPr>
      <w:rFonts w:cs="Times New Roman"/>
    </w:rPr>
  </w:style>
  <w:style w:type="paragraph" w:customStyle="1" w:styleId="af7">
    <w:name w:val="об КР"/>
    <w:basedOn w:val="a4"/>
    <w:qFormat/>
    <w:rsid w:val="00F826E0"/>
    <w:rPr>
      <w:color w:val="000000" w:themeColor="text1"/>
      <w:sz w:val="28"/>
    </w:rPr>
  </w:style>
  <w:style w:type="numbering" w:customStyle="1" w:styleId="a">
    <w:name w:val="список"/>
    <w:basedOn w:val="a3"/>
    <w:uiPriority w:val="99"/>
    <w:rsid w:val="00A55F3E"/>
    <w:pPr>
      <w:numPr>
        <w:numId w:val="1"/>
      </w:numPr>
    </w:pPr>
  </w:style>
  <w:style w:type="paragraph" w:styleId="af8">
    <w:name w:val="TOC Heading"/>
    <w:basedOn w:val="1"/>
    <w:next w:val="a0"/>
    <w:uiPriority w:val="39"/>
    <w:unhideWhenUsed/>
    <w:qFormat/>
    <w:rsid w:val="00A9276D"/>
    <w:pPr>
      <w:keepLines/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kern w:val="0"/>
      <w:sz w:val="28"/>
      <w:szCs w:val="28"/>
    </w:rPr>
  </w:style>
  <w:style w:type="paragraph" w:customStyle="1" w:styleId="NormalWeb1">
    <w:name w:val="Normal (Web)1"/>
    <w:basedOn w:val="a0"/>
    <w:rsid w:val="00004C7D"/>
    <w:pPr>
      <w:suppressAutoHyphens/>
      <w:spacing w:before="100" w:after="100" w:line="240" w:lineRule="auto"/>
      <w:jc w:val="both"/>
    </w:pPr>
    <w:rPr>
      <w:rFonts w:ascii="Microsoft Sans Serif" w:eastAsia="Times New Roman" w:hAnsi="Microsoft Sans Serif"/>
      <w:sz w:val="18"/>
      <w:szCs w:val="24"/>
      <w:lang w:eastAsia="ar-SA"/>
    </w:rPr>
  </w:style>
  <w:style w:type="paragraph" w:styleId="af9">
    <w:name w:val="Body Text Indent"/>
    <w:basedOn w:val="a0"/>
    <w:link w:val="afa"/>
    <w:rsid w:val="007D4010"/>
    <w:pPr>
      <w:spacing w:after="0" w:line="360" w:lineRule="auto"/>
      <w:ind w:firstLine="720"/>
      <w:jc w:val="center"/>
    </w:pPr>
    <w:rPr>
      <w:rFonts w:eastAsia="Calibri"/>
      <w:sz w:val="28"/>
      <w:szCs w:val="28"/>
      <w:lang w:eastAsia="ru-RU"/>
    </w:rPr>
  </w:style>
  <w:style w:type="character" w:customStyle="1" w:styleId="afa">
    <w:name w:val="Основной текст с отступом Знак"/>
    <w:basedOn w:val="a1"/>
    <w:link w:val="af9"/>
    <w:rsid w:val="007D4010"/>
    <w:rPr>
      <w:rFonts w:eastAsia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846D-4899-48CB-BA69-0E3CC726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3912</Words>
  <Characters>22301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ekaterinasharban@mail.ru</cp:lastModifiedBy>
  <cp:revision>3</cp:revision>
  <dcterms:created xsi:type="dcterms:W3CDTF">2023-04-13T17:33:00Z</dcterms:created>
  <dcterms:modified xsi:type="dcterms:W3CDTF">2023-04-13T17:34:00Z</dcterms:modified>
</cp:coreProperties>
</file>