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Adverse News Screening Framework: TS Imagine INC.</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provides a comprehensive sanity check of TS Imagine INC., primarily evaluating the period following its formation via merger in May 2021, while also addressing legacy risks associated with its predecessor entities, TradingScreen and Imagine Software.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Regulatory &amp; Legal Enforcement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Government Action:</w:t>
      </w:r>
      <w:r w:rsidDel="00000000" w:rsidR="00000000" w:rsidRPr="00000000">
        <w:rPr>
          <w:rFonts w:ascii="Google Sans" w:cs="Google Sans" w:eastAsia="Google Sans" w:hAnsi="Google Sans"/>
          <w:color w:val="1f1f1f"/>
          <w:rtl w:val="0"/>
        </w:rPr>
        <w:t xml:space="preserve"> As of April 2026, there are no recorded fines, settlements, or public enforcement actions against TS Imagine INC. by the SEC, CFTC, NYDFS, or FCA.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 SEC and CFTC have recently levied billions in fines against major financial institutions (including Bank of America, JP Morgan, and Interactive Brokers) for recordkeeping and "off-channel" communication violations, TS Imagine has not been a target of these actions.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Licensing Status:</w:t>
      </w:r>
      <w:r w:rsidDel="00000000" w:rsidR="00000000" w:rsidRPr="00000000">
        <w:rPr>
          <w:rFonts w:ascii="Google Sans" w:cs="Google Sans" w:eastAsia="Google Sans" w:hAnsi="Google Sans"/>
          <w:color w:val="1f1f1f"/>
          <w:rtl w:val="0"/>
        </w:rPr>
        <w:t xml:space="preserve"> The entity maintains a current and valid status. Its Legal Entity Identifier (LEI) 549300XFUSS9SU4MCD65 is "ISSUED" and the entity is "ACTIVE".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most recent data validation occurred on January 18, 2026, with a renewal deadline set for January 28, 2027.</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Litigation:</w:t>
      </w:r>
      <w:r w:rsidDel="00000000" w:rsidR="00000000" w:rsidRPr="00000000">
        <w:rPr>
          <w:rFonts w:ascii="Google Sans" w:cs="Google Sans" w:eastAsia="Google Sans" w:hAnsi="Google Sans"/>
          <w:color w:val="1f1f1f"/>
          <w:rtl w:val="0"/>
        </w:rPr>
        <w:t xml:space="preserve"> The firm’s historical litigation is dominated by the 2016 ouster of co-founder Philippe Buhannic. Following allegations of employee assault and asset diversion, Buhannic initiated a decade-long series of lawsuits against the board and investors.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was definitively resolved in July 2020, when the U.S. District Court for the Southern District of New York issued an anti-filing injunction, barring Buhannic from filing future actions related to his termination or ownership.</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Legacy breach of contract claims regarding stock redemption rights (e.g., </w:t>
      </w:r>
      <w:r w:rsidDel="00000000" w:rsidR="00000000" w:rsidRPr="00000000">
        <w:rPr>
          <w:rFonts w:ascii="Google Sans" w:cs="Google Sans" w:eastAsia="Google Sans" w:hAnsi="Google Sans"/>
          <w:i w:val="1"/>
          <w:iCs w:val="1"/>
          <w:color w:val="1f1f1f"/>
          <w:rtl w:val="0"/>
        </w:rPr>
        <w:t xml:space="preserve">Continental Investors Fund LLC v. TradingScreen, Inc.</w:t>
      </w:r>
      <w:r w:rsidDel="00000000" w:rsidR="00000000" w:rsidRPr="00000000">
        <w:rPr>
          <w:rFonts w:ascii="Google Sans" w:cs="Google Sans" w:eastAsia="Google Sans" w:hAnsi="Google Sans"/>
          <w:color w:val="1f1f1f"/>
          <w:rtl w:val="0"/>
        </w:rPr>
        <w:t xml:space="preserve">) were also resolved in 2020 as the company secured capital for redemptions.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No material class-action lawsuits or IP disputes have been identified post-2021.</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Sources:</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hyperlink r:id="rId6">
        <w:r w:rsidDel="00000000" w:rsidR="00000000" w:rsidRPr="00000000">
          <w:rPr>
            <w:rFonts w:ascii="Google Sans" w:cs="Google Sans" w:eastAsia="Google Sans" w:hAnsi="Google Sans"/>
            <w:color w:val="0b57d0"/>
            <w:u w:val="single"/>
            <w:rtl w:val="0"/>
          </w:rPr>
          <w:t xml:space="preserve">https://www.lei-lookup.com/record/549300XFUSS9SU4MCD65/</w:t>
        </w:r>
      </w:hyperlink>
      <w:r w:rsidDel="00000000" w:rsidR="00000000" w:rsidRPr="00000000">
        <w:rPr>
          <w:rtl w:val="0"/>
        </w:rPr>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hyperlink r:id="rId7">
        <w:r w:rsidDel="00000000" w:rsidR="00000000" w:rsidRPr="00000000">
          <w:rPr>
            <w:rFonts w:ascii="Google Sans" w:cs="Google Sans" w:eastAsia="Google Sans" w:hAnsi="Google Sans"/>
            <w:color w:val="0b57d0"/>
            <w:u w:val="single"/>
            <w:rtl w:val="0"/>
          </w:rPr>
          <w:t xml:space="preserve">https://law.justia.com/cases/federal/district-courts/new-york/nysdce/1:2019cv10650/526855/29/</w:t>
        </w:r>
      </w:hyperlink>
      <w:r w:rsidDel="00000000" w:rsidR="00000000" w:rsidRPr="00000000">
        <w:rPr>
          <w:rtl w:val="0"/>
        </w:rPr>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hyperlink r:id="rId8">
        <w:r w:rsidDel="00000000" w:rsidR="00000000" w:rsidRPr="00000000">
          <w:rPr>
            <w:rFonts w:ascii="Google Sans" w:cs="Google Sans" w:eastAsia="Google Sans" w:hAnsi="Google Sans"/>
            <w:color w:val="0b57d0"/>
            <w:u w:val="single"/>
            <w:rtl w:val="0"/>
          </w:rPr>
          <w:t xml:space="preserve">https://www.marketsmedia.com/tradingscreen-ceo-buhannic-accused-assaulting-employee/</w:t>
        </w:r>
      </w:hyperlink>
      <w:r w:rsidDel="00000000" w:rsidR="00000000" w:rsidRPr="00000000">
        <w:rPr>
          <w:rtl w:val="0"/>
        </w:rPr>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hyperlink r:id="rId9">
        <w:r w:rsidDel="00000000" w:rsidR="00000000" w:rsidRPr="00000000">
          <w:rPr>
            <w:rFonts w:ascii="Google Sans" w:cs="Google Sans" w:eastAsia="Google Sans" w:hAnsi="Google Sans"/>
            <w:color w:val="0b57d0"/>
            <w:u w:val="single"/>
            <w:rtl w:val="0"/>
          </w:rPr>
          <w:t xml:space="preserve">https://www.morrisjames.com/assets/htmldocuments/Continental%20Investors%20v%20TradingScreen.pdf</w:t>
        </w:r>
      </w:hyperlink>
      <w:r w:rsidDel="00000000" w:rsidR="00000000" w:rsidRPr="00000000">
        <w:rPr>
          <w:rtl w:val="0"/>
        </w:rPr>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hyperlink r:id="rId10">
        <w:r w:rsidDel="00000000" w:rsidR="00000000" w:rsidRPr="00000000">
          <w:rPr>
            <w:rFonts w:ascii="Google Sans" w:cs="Google Sans" w:eastAsia="Google Sans" w:hAnsi="Google Sans"/>
            <w:color w:val="0b57d0"/>
            <w:u w:val="single"/>
            <w:rtl w:val="0"/>
          </w:rPr>
          <w:t xml:space="preserve">https://tsimagine.com/about-ts-imagine/</w:t>
        </w:r>
      </w:hyperlink>
      <w:r w:rsidDel="00000000" w:rsidR="00000000" w:rsidRPr="00000000">
        <w:rPr>
          <w:rtl w:val="0"/>
        </w:rPr>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hyperlink r:id="rId11">
        <w:r w:rsidDel="00000000" w:rsidR="00000000" w:rsidRPr="00000000">
          <w:rPr>
            <w:rFonts w:ascii="Google Sans" w:cs="Google Sans" w:eastAsia="Google Sans" w:hAnsi="Google Sans"/>
            <w:color w:val="0b57d0"/>
            <w:u w:val="single"/>
            <w:rtl w:val="0"/>
          </w:rPr>
          <w:t xml:space="preserve">https://johnlothiannews.com/jpmorgan-trader-spoofed-so-fast-colleagues-urged-ice-on-fingers/</w:t>
        </w:r>
      </w:hyperlink>
      <w:r w:rsidDel="00000000" w:rsidR="00000000" w:rsidRPr="00000000">
        <w:rPr>
          <w:rtl w:val="0"/>
        </w:rPr>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hyperlink r:id="rId12">
        <w:r w:rsidDel="00000000" w:rsidR="00000000" w:rsidRPr="00000000">
          <w:rPr>
            <w:rFonts w:ascii="Google Sans" w:cs="Google Sans" w:eastAsia="Google Sans" w:hAnsi="Google Sans"/>
            <w:color w:val="0b57d0"/>
            <w:u w:val="single"/>
            <w:rtl w:val="0"/>
          </w:rPr>
          <w:t xml:space="preserve">https://johnlothiannews.com/sec-hands-out-79mn-in-fines-over-latest-round-of-messaging-violations/</w:t>
        </w:r>
      </w:hyperlink>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Financial Crime &amp; Integrity</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AML/KYC Failures:</w:t>
      </w:r>
      <w:r w:rsidDel="00000000" w:rsidR="00000000" w:rsidRPr="00000000">
        <w:rPr>
          <w:rFonts w:ascii="Google Sans" w:cs="Google Sans" w:eastAsia="Google Sans" w:hAnsi="Google Sans"/>
          <w:color w:val="1f1f1f"/>
          <w:rtl w:val="0"/>
        </w:rPr>
        <w:t xml:space="preserve"> No recorded failures. The TS Imagine platform (TS One) includes integrated compliance modules that provide automated screening for OFAC and other global sanction lists.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Fraud:</w:t>
      </w:r>
      <w:r w:rsidDel="00000000" w:rsidR="00000000" w:rsidRPr="00000000">
        <w:rPr>
          <w:rFonts w:ascii="Google Sans" w:cs="Google Sans" w:eastAsia="Google Sans" w:hAnsi="Google Sans"/>
          <w:color w:val="1f1f1f"/>
          <w:rtl w:val="0"/>
        </w:rPr>
        <w:t xml:space="preserve"> There is no evidence of funds commingling or market manipulation involving the current entity. Legacy allegations from 2009-2011 involved the former CEO diverting TradingScreen employees and assets to his private company, SpreadZero.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These claims were substantiated by an internal Latham &amp; Watkins investigation but have no bearing on the current management team installed by Francisco Partners.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Internal Controls:</w:t>
      </w:r>
      <w:r w:rsidDel="00000000" w:rsidR="00000000" w:rsidRPr="00000000">
        <w:rPr>
          <w:rFonts w:ascii="Google Sans" w:cs="Google Sans" w:eastAsia="Google Sans" w:hAnsi="Google Sans"/>
          <w:color w:val="1f1f1f"/>
          <w:rtl w:val="0"/>
        </w:rPr>
        <w:t xml:space="preserve"> The firm emphasizes "Compliance-by-Design," marketing its tools as a way for clients to generate "exam-ready records on demand" and reduce false alerts in regulated environments.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Sources:</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hyperlink r:id="rId13">
        <w:r w:rsidDel="00000000" w:rsidR="00000000" w:rsidRPr="00000000">
          <w:rPr>
            <w:rFonts w:ascii="Google Sans" w:cs="Google Sans" w:eastAsia="Google Sans" w:hAnsi="Google Sans"/>
            <w:color w:val="0b57d0"/>
            <w:u w:val="single"/>
            <w:rtl w:val="0"/>
          </w:rPr>
          <w:t xml:space="preserve">https://www.thewealthmosaic.com/needs/market-infrastructure/</w:t>
        </w:r>
      </w:hyperlink>
      <w:r w:rsidDel="00000000" w:rsidR="00000000" w:rsidRPr="00000000">
        <w:rPr>
          <w:rtl w:val="0"/>
        </w:rPr>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hyperlink r:id="rId14">
        <w:r w:rsidDel="00000000" w:rsidR="00000000" w:rsidRPr="00000000">
          <w:rPr>
            <w:rFonts w:ascii="Google Sans" w:cs="Google Sans" w:eastAsia="Google Sans" w:hAnsi="Google Sans"/>
            <w:color w:val="0b57d0"/>
            <w:u w:val="single"/>
            <w:rtl w:val="0"/>
          </w:rPr>
          <w:t xml:space="preserve">https://tsimagine.com/about-ts-imagine/</w:t>
        </w:r>
      </w:hyperlink>
      <w:r w:rsidDel="00000000" w:rsidR="00000000" w:rsidRPr="00000000">
        <w:rPr>
          <w:rtl w:val="0"/>
        </w:rPr>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hyperlink r:id="rId15">
        <w:r w:rsidDel="00000000" w:rsidR="00000000" w:rsidRPr="00000000">
          <w:rPr>
            <w:rFonts w:ascii="Google Sans" w:cs="Google Sans" w:eastAsia="Google Sans" w:hAnsi="Google Sans"/>
            <w:color w:val="0b57d0"/>
            <w:u w:val="single"/>
            <w:rtl w:val="0"/>
          </w:rPr>
          <w:t xml:space="preserve">https://www.thewealthmosaic.com/needs/data-management-analysis/</w:t>
        </w:r>
      </w:hyperlink>
      <w:r w:rsidDel="00000000" w:rsidR="00000000" w:rsidRPr="00000000">
        <w:rPr>
          <w:rtl w:val="0"/>
        </w:rPr>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hyperlink r:id="rId16">
        <w:r w:rsidDel="00000000" w:rsidR="00000000" w:rsidRPr="00000000">
          <w:rPr>
            <w:rFonts w:ascii="Google Sans" w:cs="Google Sans" w:eastAsia="Google Sans" w:hAnsi="Google Sans"/>
            <w:color w:val="0b57d0"/>
            <w:u w:val="single"/>
            <w:rtl w:val="0"/>
          </w:rPr>
          <w:t xml:space="preserve">http://www.americanbar.org/content/dam/aba/publications/litigation_news/egan-tradingscreen.authcheckdam.pdf</w:t>
        </w:r>
      </w:hyperlink>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Executive &amp; Key Person Risk</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Personal Misconduct:</w:t>
      </w:r>
      <w:r w:rsidDel="00000000" w:rsidR="00000000" w:rsidRPr="00000000">
        <w:rPr>
          <w:rFonts w:ascii="Google Sans" w:cs="Google Sans" w:eastAsia="Google Sans" w:hAnsi="Google Sans"/>
          <w:color w:val="1f1f1f"/>
          <w:rtl w:val="0"/>
        </w:rPr>
        <w:t xml:space="preserve"> No current executive has a record of personal misconduct or harassment. The legacy misconduct risk associated with Philippe Buhannic (alleged assault in 2016) was terminated along with his employment.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Public Controversy:</w:t>
      </w:r>
      <w:r w:rsidDel="00000000" w:rsidR="00000000" w:rsidRPr="00000000">
        <w:rPr>
          <w:rFonts w:ascii="Google Sans" w:cs="Google Sans" w:eastAsia="Google Sans" w:hAnsi="Google Sans"/>
          <w:color w:val="1f1f1f"/>
          <w:rtl w:val="0"/>
        </w:rPr>
        <w:t xml:space="preserve"> Current leadership, including CEO Rob Flatley and CFO Kate Peachway, maintains a professional public profile focused on market infrastructure and financial technology.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Conflicts of Interest:</w:t>
      </w:r>
      <w:r w:rsidDel="00000000" w:rsidR="00000000" w:rsidRPr="00000000">
        <w:rPr>
          <w:rFonts w:ascii="Google Sans" w:cs="Google Sans" w:eastAsia="Google Sans" w:hAnsi="Google Sans"/>
          <w:color w:val="1f1f1f"/>
          <w:rtl w:val="0"/>
        </w:rPr>
        <w:t xml:space="preserve"> No undisclosed stakes or self-dealing incidents have been identified post-merger.</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Distraction Factors:</w:t>
      </w:r>
      <w:r w:rsidDel="00000000" w:rsidR="00000000" w:rsidRPr="00000000">
        <w:rPr>
          <w:rFonts w:ascii="Google Sans" w:cs="Google Sans" w:eastAsia="Google Sans" w:hAnsi="Google Sans"/>
          <w:color w:val="1f1f1f"/>
          <w:rtl w:val="0"/>
        </w:rPr>
        <w:t xml:space="preserve"> CEO Rob Flatley serves on the board of Cipher Mining.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He was also a director for Argo Blockchain, a firm that underwent significant financial restructuring and a class-action lawsuit in 2023-2024.</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While Flatley was not personally named in the Argo misconduct allegations, his involvement in high-volatility sectors is a factor for monitoring.</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Sources:</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hyperlink r:id="rId17">
        <w:r w:rsidDel="00000000" w:rsidR="00000000" w:rsidRPr="00000000">
          <w:rPr>
            <w:rFonts w:ascii="Google Sans" w:cs="Google Sans" w:eastAsia="Google Sans" w:hAnsi="Google Sans"/>
            <w:color w:val="0b57d0"/>
            <w:u w:val="single"/>
            <w:rtl w:val="0"/>
          </w:rPr>
          <w:t xml:space="preserve">https://tsimagine.com/leadership/</w:t>
        </w:r>
      </w:hyperlink>
      <w:r w:rsidDel="00000000" w:rsidR="00000000" w:rsidRPr="00000000">
        <w:rPr>
          <w:rtl w:val="0"/>
        </w:rPr>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hyperlink r:id="rId18">
        <w:r w:rsidDel="00000000" w:rsidR="00000000" w:rsidRPr="00000000">
          <w:rPr>
            <w:rFonts w:ascii="Google Sans" w:cs="Google Sans" w:eastAsia="Google Sans" w:hAnsi="Google Sans"/>
            <w:color w:val="0b57d0"/>
            <w:u w:val="single"/>
            <w:rtl w:val="0"/>
          </w:rPr>
          <w:t xml:space="preserve">https://www.cfo.com/news/the-6-am-cfo-how-ts-imagines-kate-peachway-starts-her-day/729936/</w:t>
        </w:r>
      </w:hyperlink>
      <w:r w:rsidDel="00000000" w:rsidR="00000000" w:rsidRPr="00000000">
        <w:rPr>
          <w:rtl w:val="0"/>
        </w:rPr>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hyperlink r:id="rId19">
        <w:r w:rsidDel="00000000" w:rsidR="00000000" w:rsidRPr="00000000">
          <w:rPr>
            <w:rFonts w:ascii="Google Sans" w:cs="Google Sans" w:eastAsia="Google Sans" w:hAnsi="Google Sans"/>
            <w:color w:val="0b57d0"/>
            <w:u w:val="single"/>
            <w:rtl w:val="0"/>
          </w:rPr>
          <w:t xml:space="preserve">https://www.sec.gov/Archives/edgar/data/1841675/000165495425007500/a9372o.htm</w:t>
        </w:r>
      </w:hyperlink>
      <w:r w:rsidDel="00000000" w:rsidR="00000000" w:rsidRPr="00000000">
        <w:rPr>
          <w:rtl w:val="0"/>
        </w:rPr>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hyperlink r:id="rId20">
        <w:r w:rsidDel="00000000" w:rsidR="00000000" w:rsidRPr="00000000">
          <w:rPr>
            <w:rFonts w:ascii="Google Sans" w:cs="Google Sans" w:eastAsia="Google Sans" w:hAnsi="Google Sans"/>
            <w:color w:val="0b57d0"/>
            <w:u w:val="single"/>
            <w:rtl w:val="0"/>
          </w:rPr>
          <w:t xml:space="preserve">https://www.londonstockexchange.com/news-article/ARB/2024-annual-results-and-restoration-of-listing/17027821</w:t>
        </w:r>
      </w:hyperlink>
      <w:r w:rsidDel="00000000" w:rsidR="00000000" w:rsidRPr="00000000">
        <w:rPr>
          <w:rtl w:val="0"/>
        </w:rPr>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hyperlink r:id="rId21">
        <w:r w:rsidDel="00000000" w:rsidR="00000000" w:rsidRPr="00000000">
          <w:rPr>
            <w:rFonts w:ascii="Google Sans" w:cs="Google Sans" w:eastAsia="Google Sans" w:hAnsi="Google Sans"/>
            <w:color w:val="0b57d0"/>
            <w:u w:val="single"/>
            <w:rtl w:val="0"/>
          </w:rPr>
          <w:t xml:space="preserve">https://cdn.prod.website-files.com/6192808c25837d3716982433/6632addbfa2f4caad2b425c7_2023_Argo%20Blockchain%20Plc_20-F%20-%20AsFiled.pdf</w:t>
        </w:r>
      </w:hyperlink>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Operational &amp; Security Risks</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Cybersecurity:</w:t>
      </w:r>
      <w:r w:rsidDel="00000000" w:rsidR="00000000" w:rsidRPr="00000000">
        <w:rPr>
          <w:rFonts w:ascii="Google Sans" w:cs="Google Sans" w:eastAsia="Google Sans" w:hAnsi="Google Sans"/>
          <w:color w:val="1f1f1f"/>
          <w:rtl w:val="0"/>
        </w:rPr>
        <w:t xml:space="preserve"> TS Imagine has no public record of major data breaches, hacks, or private key compromises.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stands in contrast to recent industry events, such as the 2023 ransomware attack on ION Group or the 2026 DDoS attacks on IC Markets/oneZero.</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Reliability:</w:t>
      </w:r>
      <w:r w:rsidDel="00000000" w:rsidR="00000000" w:rsidRPr="00000000">
        <w:rPr>
          <w:rFonts w:ascii="Google Sans" w:cs="Google Sans" w:eastAsia="Google Sans" w:hAnsi="Google Sans"/>
          <w:color w:val="1f1f1f"/>
          <w:rtl w:val="0"/>
        </w:rPr>
        <w:t xml:space="preserve"> The company has not reported major service outages or technical downtime. The firm specifically markets its "single pane of glass" unified stack as a solution to the operational risks inherent in the "nightmare" of using multiple, non-communicating legacy risk systems.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Asset Backing:</w:t>
      </w:r>
      <w:r w:rsidDel="00000000" w:rsidR="00000000" w:rsidRPr="00000000">
        <w:rPr>
          <w:rFonts w:ascii="Google Sans" w:cs="Google Sans" w:eastAsia="Google Sans" w:hAnsi="Google Sans"/>
          <w:color w:val="1f1f1f"/>
          <w:rtl w:val="0"/>
        </w:rPr>
        <w:t xml:space="preserve"> Not applicable, as TS Imagine is a SaaS provider and not a stablecoin issuer or exchange holding customer assets in escrow.</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Sources:</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hyperlink r:id="rId22">
        <w:r w:rsidDel="00000000" w:rsidR="00000000" w:rsidRPr="00000000">
          <w:rPr>
            <w:rFonts w:ascii="Google Sans" w:cs="Google Sans" w:eastAsia="Google Sans" w:hAnsi="Google Sans"/>
            <w:color w:val="0b57d0"/>
            <w:u w:val="single"/>
            <w:rtl w:val="0"/>
          </w:rPr>
          <w:t xml:space="preserve">https://tsimagine.com/about-ts-imagine/</w:t>
        </w:r>
      </w:hyperlink>
      <w:r w:rsidDel="00000000" w:rsidR="00000000" w:rsidRPr="00000000">
        <w:rPr>
          <w:rtl w:val="0"/>
        </w:rPr>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hyperlink r:id="rId23">
        <w:r w:rsidDel="00000000" w:rsidR="00000000" w:rsidRPr="00000000">
          <w:rPr>
            <w:rFonts w:ascii="Google Sans" w:cs="Google Sans" w:eastAsia="Google Sans" w:hAnsi="Google Sans"/>
            <w:color w:val="0b57d0"/>
            <w:u w:val="single"/>
            <w:rtl w:val="0"/>
          </w:rPr>
          <w:t xml:space="preserve">https://www.financemagnates.com/forex/technology/ddos-attacks-targeting-ic-markets-cause-network-issues-for-onezero-clients/</w:t>
        </w:r>
      </w:hyperlink>
      <w:r w:rsidDel="00000000" w:rsidR="00000000" w:rsidRPr="00000000">
        <w:rPr>
          <w:rtl w:val="0"/>
        </w:rPr>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hyperlink r:id="rId24">
        <w:r w:rsidDel="00000000" w:rsidR="00000000" w:rsidRPr="00000000">
          <w:rPr>
            <w:rFonts w:ascii="Google Sans" w:cs="Google Sans" w:eastAsia="Google Sans" w:hAnsi="Google Sans"/>
            <w:color w:val="0b57d0"/>
            <w:u w:val="single"/>
            <w:rtl w:val="0"/>
          </w:rPr>
          <w:t xml:space="preserve">https://www.financemagnates.com/institutional-forex/ion-reboards-clients-after-ransomware-attack-report/</w:t>
        </w:r>
      </w:hyperlink>
      <w:r w:rsidDel="00000000" w:rsidR="00000000" w:rsidRPr="00000000">
        <w:rPr>
          <w:rtl w:val="0"/>
        </w:rPr>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hyperlink r:id="rId25">
        <w:r w:rsidDel="00000000" w:rsidR="00000000" w:rsidRPr="00000000">
          <w:rPr>
            <w:rFonts w:ascii="Google Sans" w:cs="Google Sans" w:eastAsia="Google Sans" w:hAnsi="Google Sans"/>
            <w:color w:val="0b57d0"/>
            <w:u w:val="single"/>
            <w:rtl w:val="0"/>
          </w:rPr>
          <w:t xml:space="preserve">https://johnlothiannews.com/widespread-power-outage-hits-spain-and-parts-of-france-and-portugal/</w:t>
        </w:r>
      </w:hyperlink>
      <w:r w:rsidDel="00000000" w:rsidR="00000000" w:rsidRPr="00000000">
        <w:rPr>
          <w:rtl w:val="0"/>
        </w:rPr>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hyperlink r:id="rId26">
        <w:r w:rsidDel="00000000" w:rsidR="00000000" w:rsidRPr="00000000">
          <w:rPr>
            <w:rFonts w:ascii="Google Sans" w:cs="Google Sans" w:eastAsia="Google Sans" w:hAnsi="Google Sans"/>
            <w:color w:val="0b57d0"/>
            <w:u w:val="single"/>
            <w:rtl w:val="0"/>
          </w:rPr>
          <w:t xml:space="preserve">https://www.thetradenews.com/ts-imagine-enters-the-securities-lending-space-as-part-of-wider-prime-brokerage-push/</w:t>
        </w:r>
      </w:hyperlink>
      <w:r w:rsidDel="00000000" w:rsidR="00000000" w:rsidRPr="00000000">
        <w:rPr>
          <w:rtl w:val="0"/>
        </w:rPr>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Financial Health &amp; Stability</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Solvency:</w:t>
      </w:r>
      <w:r w:rsidDel="00000000" w:rsidR="00000000" w:rsidRPr="00000000">
        <w:rPr>
          <w:rFonts w:ascii="Google Sans" w:cs="Google Sans" w:eastAsia="Google Sans" w:hAnsi="Google Sans"/>
          <w:color w:val="1f1f1f"/>
          <w:rtl w:val="0"/>
        </w:rPr>
        <w:t xml:space="preserve"> The firm appears highly solvent, reporting approximately </w:t>
      </w:r>
      <w:r w:rsidDel="00000000" w:rsidR="00000000" w:rsidRPr="00000000">
        <w:rPr>
          <w:rFonts w:ascii="Google Sans" w:cs="Google Sans" w:eastAsia="Google Sans" w:hAnsi="Google Sans"/>
          <w:color w:val="1f1f1f"/>
        </w:rPr>
        <w:drawing>
          <wp:inline distB="19050" distT="19050" distL="19050" distR="19050">
            <wp:extent cx="968454" cy="213518"/>
            <wp:effectExtent b="0" l="0" r="0" t="0"/>
            <wp:docPr id="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968454" cy="2135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Annual Recurring Revenue (ARR) as of late 2024.</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It is backed by Francisco Partners, providing stable institutional capital.</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Workforce:</w:t>
      </w:r>
      <w:r w:rsidDel="00000000" w:rsidR="00000000" w:rsidRPr="00000000">
        <w:rPr>
          <w:rFonts w:ascii="Google Sans" w:cs="Google Sans" w:eastAsia="Google Sans" w:hAnsi="Google Sans"/>
          <w:color w:val="1f1f1f"/>
          <w:rtl w:val="0"/>
        </w:rPr>
        <w:t xml:space="preserve"> Contrary to broader tech industry layoffs, TS Imagine has been expansionary. The firm added over 100 staff in early 2022 and currently employs more than 390 people globally.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Rather than layoffs, management reports using AI to "avoid" new hiring while maintaining existing headcount levels to handle increased workloads (e.g., email sorting).</w:t>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Valuation Shocks:</w:t>
      </w:r>
      <w:r w:rsidDel="00000000" w:rsidR="00000000" w:rsidRPr="00000000">
        <w:rPr>
          <w:rFonts w:ascii="Google Sans" w:cs="Google Sans" w:eastAsia="Google Sans" w:hAnsi="Google Sans"/>
          <w:color w:val="1f1f1f"/>
          <w:rtl w:val="0"/>
        </w:rPr>
        <w:t xml:space="preserve"> No "down rounds" or investor write-downs have been reported. The firm claims to have nearly quadrupled its serviced client assets since 2023.</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Sources:</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hyperlink r:id="rId28">
        <w:r w:rsidDel="00000000" w:rsidR="00000000" w:rsidRPr="00000000">
          <w:rPr>
            <w:rFonts w:ascii="Google Sans" w:cs="Google Sans" w:eastAsia="Google Sans" w:hAnsi="Google Sans"/>
            <w:color w:val="0b57d0"/>
            <w:u w:val="single"/>
            <w:rtl w:val="0"/>
          </w:rPr>
          <w:t xml:space="preserve">https://www.cfo.com/news/the-6-am-cfo-how-ts-imagines-kate-peachway-starts-her-day/729936/</w:t>
        </w:r>
      </w:hyperlink>
      <w:r w:rsidDel="00000000" w:rsidR="00000000" w:rsidRPr="00000000">
        <w:rPr>
          <w:rtl w:val="0"/>
        </w:rPr>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hyperlink r:id="rId29">
        <w:r w:rsidDel="00000000" w:rsidR="00000000" w:rsidRPr="00000000">
          <w:rPr>
            <w:rFonts w:ascii="Google Sans" w:cs="Google Sans" w:eastAsia="Google Sans" w:hAnsi="Google Sans"/>
            <w:color w:val="0b57d0"/>
            <w:u w:val="single"/>
            <w:rtl w:val="0"/>
          </w:rPr>
          <w:t xml:space="preserve">https://tsimagine.com/insights/news/ts-imagine-enhances-executive-team-with-three-key-hires/</w:t>
        </w:r>
      </w:hyperlink>
      <w:r w:rsidDel="00000000" w:rsidR="00000000" w:rsidRPr="00000000">
        <w:rPr>
          <w:rtl w:val="0"/>
        </w:rPr>
      </w:r>
    </w:p>
    <w:p w:rsidR="00000000" w:rsidDel="00000000" w:rsidP="00000000" w:rsidRDefault="00000000" w:rsidRPr="00000000" w14:paraId="0000003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hyperlink r:id="rId30">
        <w:r w:rsidDel="00000000" w:rsidR="00000000" w:rsidRPr="00000000">
          <w:rPr>
            <w:rFonts w:ascii="Google Sans" w:cs="Google Sans" w:eastAsia="Google Sans" w:hAnsi="Google Sans"/>
            <w:color w:val="0b57d0"/>
            <w:u w:val="single"/>
            <w:rtl w:val="0"/>
          </w:rPr>
          <w:t xml:space="preserve">https://www.investorplace.com/2025/03/more-ceos-are-taking-corporate-ozempic/</w:t>
        </w:r>
      </w:hyperlink>
      <w:r w:rsidDel="00000000" w:rsidR="00000000" w:rsidRPr="00000000">
        <w:rPr>
          <w:rtl w:val="0"/>
        </w:rPr>
      </w:r>
    </w:p>
    <w:p w:rsidR="00000000" w:rsidDel="00000000" w:rsidP="00000000" w:rsidRDefault="00000000" w:rsidRPr="00000000" w14:paraId="0000003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hyperlink r:id="rId31">
        <w:r w:rsidDel="00000000" w:rsidR="00000000" w:rsidRPr="00000000">
          <w:rPr>
            <w:rFonts w:ascii="Google Sans" w:cs="Google Sans" w:eastAsia="Google Sans" w:hAnsi="Google Sans"/>
            <w:color w:val="0b57d0"/>
            <w:u w:val="single"/>
            <w:rtl w:val="0"/>
          </w:rPr>
          <w:t xml:space="preserve">https://www.financemagnates.com/institutional-forex/ts-imagine-launches-tool-that-lets-desks-automate-multi-asset-trades-with-custom-rules/</w:t>
        </w:r>
      </w:hyperlink>
      <w:r w:rsidDel="00000000" w:rsidR="00000000" w:rsidRPr="00000000">
        <w:rPr>
          <w:rtl w:val="0"/>
        </w:rPr>
      </w:r>
    </w:p>
    <w:p w:rsidR="00000000" w:rsidDel="00000000" w:rsidP="00000000" w:rsidRDefault="00000000" w:rsidRPr="00000000" w14:paraId="0000003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hyperlink r:id="rId32">
        <w:r w:rsidDel="00000000" w:rsidR="00000000" w:rsidRPr="00000000">
          <w:rPr>
            <w:rFonts w:ascii="Google Sans" w:cs="Google Sans" w:eastAsia="Google Sans" w:hAnsi="Google Sans"/>
            <w:color w:val="0b57d0"/>
            <w:u w:val="single"/>
            <w:rtl w:val="0"/>
          </w:rPr>
          <w:t xml:space="preserve">https://bluetext.com/work/ts-imagine/</w:t>
        </w:r>
      </w:hyperlink>
      <w:r w:rsidDel="00000000" w:rsidR="00000000" w:rsidRPr="00000000">
        <w:rPr>
          <w:rtl w:val="0"/>
        </w:rPr>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TS Imagine | Capital Markets Technology Leader Since 1993, acessado em abril 23, 2026, </w:t>
      </w:r>
      <w:hyperlink r:id="rId33">
        <w:r w:rsidDel="00000000" w:rsidR="00000000" w:rsidRPr="00000000">
          <w:rPr>
            <w:rFonts w:ascii="Google Sans" w:cs="Google Sans" w:eastAsia="Google Sans" w:hAnsi="Google Sans"/>
            <w:color w:val="0000ee"/>
            <w:sz w:val="24"/>
            <w:szCs w:val="24"/>
            <w:u w:val="single"/>
            <w:rtl w:val="0"/>
          </w:rPr>
          <w:t xml:space="preserve">https://tsimagine.com/about-ts-imagine/</w:t>
        </w:r>
      </w:hyperlink>
      <w:r w:rsidDel="00000000" w:rsidR="00000000" w:rsidRPr="00000000">
        <w:rPr>
          <w:rtl w:val="0"/>
        </w:rPr>
      </w:r>
    </w:p>
    <w:p w:rsidR="00000000" w:rsidDel="00000000" w:rsidP="00000000" w:rsidRDefault="00000000" w:rsidRPr="00000000" w14:paraId="0000003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&amp; Business Infrastructure - The Wealth Mosaic, acessado em abril 23, 2026, </w:t>
      </w:r>
      <w:hyperlink r:id="rId34">
        <w:r w:rsidDel="00000000" w:rsidR="00000000" w:rsidRPr="00000000">
          <w:rPr>
            <w:rFonts w:ascii="Google Sans" w:cs="Google Sans" w:eastAsia="Google Sans" w:hAnsi="Google Sans"/>
            <w:color w:val="0000ee"/>
            <w:sz w:val="24"/>
            <w:szCs w:val="24"/>
            <w:u w:val="single"/>
            <w:rtl w:val="0"/>
          </w:rPr>
          <w:t xml:space="preserve">https://www.thewealthmosaic.com/needs/market-infrastructure/</w:t>
        </w:r>
      </w:hyperlink>
      <w:r w:rsidDel="00000000" w:rsidR="00000000" w:rsidRPr="00000000">
        <w:rPr>
          <w:rtl w:val="0"/>
        </w:rPr>
      </w:r>
    </w:p>
    <w:p w:rsidR="00000000" w:rsidDel="00000000" w:rsidP="00000000" w:rsidRDefault="00000000" w:rsidRPr="00000000" w14:paraId="0000003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JPMorgan Trader Spoofed So Fast Colleagues Urged Ice on Fingers | John Lothian News, acessado em abril 23, 2026, </w:t>
      </w:r>
      <w:hyperlink r:id="rId35">
        <w:r w:rsidDel="00000000" w:rsidR="00000000" w:rsidRPr="00000000">
          <w:rPr>
            <w:rFonts w:ascii="Google Sans" w:cs="Google Sans" w:eastAsia="Google Sans" w:hAnsi="Google Sans"/>
            <w:color w:val="0000ee"/>
            <w:sz w:val="24"/>
            <w:szCs w:val="24"/>
            <w:u w:val="single"/>
            <w:rtl w:val="0"/>
          </w:rPr>
          <w:t xml:space="preserve">https://johnlothiannews.com/jpmorgan-trader-spoofed-so-fast-colleagues-urged-ice-on-fingers/</w:t>
        </w:r>
      </w:hyperlink>
      <w:r w:rsidDel="00000000" w:rsidR="00000000" w:rsidRPr="00000000">
        <w:rPr>
          <w:rtl w:val="0"/>
        </w:rPr>
      </w:r>
    </w:p>
    <w:p w:rsidR="00000000" w:rsidDel="00000000" w:rsidP="00000000" w:rsidRDefault="00000000" w:rsidRPr="00000000" w14:paraId="0000003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hands out $79mn in fines over latest round of messaging violations, acessado em abril 23, 2026, </w:t>
      </w:r>
      <w:hyperlink r:id="rId36">
        <w:r w:rsidDel="00000000" w:rsidR="00000000" w:rsidRPr="00000000">
          <w:rPr>
            <w:rFonts w:ascii="Google Sans" w:cs="Google Sans" w:eastAsia="Google Sans" w:hAnsi="Google Sans"/>
            <w:color w:val="0000ee"/>
            <w:sz w:val="24"/>
            <w:szCs w:val="24"/>
            <w:u w:val="single"/>
            <w:rtl w:val="0"/>
          </w:rPr>
          <w:t xml:space="preserve">https://johnlothiannews.com/sec-hands-out-79mn-in-fines-over-latest-round-of-messaging-violations/</w:t>
        </w:r>
      </w:hyperlink>
      <w:r w:rsidDel="00000000" w:rsidR="00000000" w:rsidRPr="00000000">
        <w:rPr>
          <w:rtl w:val="0"/>
        </w:rPr>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NFA Fines StoneX Markets $1M for Compliance Failures - Finance Magnates, acessado em abril 23, 2026, </w:t>
      </w:r>
      <w:hyperlink r:id="rId37">
        <w:r w:rsidDel="00000000" w:rsidR="00000000" w:rsidRPr="00000000">
          <w:rPr>
            <w:rFonts w:ascii="Google Sans" w:cs="Google Sans" w:eastAsia="Google Sans" w:hAnsi="Google Sans"/>
            <w:color w:val="0000ee"/>
            <w:sz w:val="24"/>
            <w:szCs w:val="24"/>
            <w:u w:val="single"/>
            <w:rtl w:val="0"/>
          </w:rPr>
          <w:t xml:space="preserve">https://www.financemagnates.com/institutional-forex/nfa-fines-stonex-markets-1-million-for-compliance-failures/</w:t>
        </w:r>
      </w:hyperlink>
      <w:r w:rsidDel="00000000" w:rsidR="00000000" w:rsidRPr="00000000">
        <w:rPr>
          <w:rtl w:val="0"/>
        </w:rPr>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 IMAGINE INC. - LEI: 549300XFUSS9SU4MCD65 - LEI Lookup, acessado em abril 23, 2026, </w:t>
      </w:r>
      <w:hyperlink r:id="rId38">
        <w:r w:rsidDel="00000000" w:rsidR="00000000" w:rsidRPr="00000000">
          <w:rPr>
            <w:rFonts w:ascii="Google Sans" w:cs="Google Sans" w:eastAsia="Google Sans" w:hAnsi="Google Sans"/>
            <w:color w:val="0000ee"/>
            <w:sz w:val="24"/>
            <w:szCs w:val="24"/>
            <w:u w:val="single"/>
            <w:rtl w:val="0"/>
          </w:rPr>
          <w:t xml:space="preserve">https://www.lei-lookup.com/record/549300XFUSS9SU4MCD65/</w:t>
        </w:r>
      </w:hyperlink>
      <w:r w:rsidDel="00000000" w:rsidR="00000000" w:rsidRPr="00000000">
        <w:rPr>
          <w:rtl w:val="0"/>
        </w:rPr>
      </w:r>
    </w:p>
    <w:p w:rsidR="00000000" w:rsidDel="00000000" w:rsidP="00000000" w:rsidRDefault="00000000" w:rsidRPr="00000000" w14:paraId="0000003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CFTC Fines Refinitiv US $650K for Reporting Violations - Finance Magnates, acessado em abril 23, 2026, </w:t>
      </w:r>
      <w:hyperlink r:id="rId39">
        <w:r w:rsidDel="00000000" w:rsidR="00000000" w:rsidRPr="00000000">
          <w:rPr>
            <w:rFonts w:ascii="Google Sans" w:cs="Google Sans" w:eastAsia="Google Sans" w:hAnsi="Google Sans"/>
            <w:color w:val="0000ee"/>
            <w:sz w:val="24"/>
            <w:szCs w:val="24"/>
            <w:u w:val="single"/>
            <w:rtl w:val="0"/>
          </w:rPr>
          <w:t xml:space="preserve">https://www.financemagnates.com/institutional-forex/cftc-fines-refinitiv-us-650k-for-reporting-violations/</w:t>
        </w:r>
      </w:hyperlink>
      <w:r w:rsidDel="00000000" w:rsidR="00000000" w:rsidRPr="00000000">
        <w:rPr>
          <w:rtl w:val="0"/>
        </w:rPr>
      </w:r>
    </w:p>
    <w:p w:rsidR="00000000" w:rsidDel="00000000" w:rsidP="00000000" w:rsidRDefault="00000000" w:rsidRPr="00000000" w14:paraId="0000003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TradingScreen CEO Buhannic Accused of Assaulting Employee - (by Annie Massa, Bloomberg ) - Markets Media, acessado em abril 23, 2026, </w:t>
      </w:r>
      <w:hyperlink r:id="rId40">
        <w:r w:rsidDel="00000000" w:rsidR="00000000" w:rsidRPr="00000000">
          <w:rPr>
            <w:rFonts w:ascii="Google Sans" w:cs="Google Sans" w:eastAsia="Google Sans" w:hAnsi="Google Sans"/>
            <w:color w:val="0000ee"/>
            <w:sz w:val="24"/>
            <w:szCs w:val="24"/>
            <w:u w:val="single"/>
            <w:rtl w:val="0"/>
          </w:rPr>
          <w:t xml:space="preserve">https://www.marketsmedia.com/tradingscreen-ceo-buhannic-accused-assaulting-employee/</w:t>
        </w:r>
      </w:hyperlink>
      <w:r w:rsidDel="00000000" w:rsidR="00000000" w:rsidRPr="00000000">
        <w:rPr>
          <w:rtl w:val="0"/>
        </w:rPr>
      </w:r>
    </w:p>
    <w:p w:rsidR="00000000" w:rsidDel="00000000" w:rsidP="00000000" w:rsidRDefault="00000000" w:rsidRPr="00000000" w14:paraId="0000004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Buhannic v. Tradingscreen Inc. et al, No. 1:2019cv10650 - Document 29 (S.D.N.Y. 2020), acessado em abril 23, 2026, </w:t>
      </w:r>
      <w:hyperlink r:id="rId41">
        <w:r w:rsidDel="00000000" w:rsidR="00000000" w:rsidRPr="00000000">
          <w:rPr>
            <w:rFonts w:ascii="Google Sans" w:cs="Google Sans" w:eastAsia="Google Sans" w:hAnsi="Google Sans"/>
            <w:color w:val="0000ee"/>
            <w:sz w:val="24"/>
            <w:szCs w:val="24"/>
            <w:u w:val="single"/>
            <w:rtl w:val="0"/>
          </w:rPr>
          <w:t xml:space="preserve">https://law.justia.com/cases/federal/district-courts/new-york/nysdce/1:2019cv10650/526855/29/</w:t>
        </w:r>
      </w:hyperlink>
      <w:r w:rsidDel="00000000" w:rsidR="00000000" w:rsidRPr="00000000">
        <w:rPr>
          <w:rtl w:val="0"/>
        </w:rPr>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Annual Results and Restoration of Listing - 07:00:41 08 May 2025 - ARB News article | London Stock Exchange, acessado em abril 23, 2026, </w:t>
      </w:r>
      <w:hyperlink r:id="rId42">
        <w:r w:rsidDel="00000000" w:rsidR="00000000" w:rsidRPr="00000000">
          <w:rPr>
            <w:rFonts w:ascii="Google Sans" w:cs="Google Sans" w:eastAsia="Google Sans" w:hAnsi="Google Sans"/>
            <w:color w:val="0000ee"/>
            <w:sz w:val="24"/>
            <w:szCs w:val="24"/>
            <w:u w:val="single"/>
            <w:rtl w:val="0"/>
          </w:rPr>
          <w:t xml:space="preserve">https://www.londonstockexchange.com/news-article/ARB/2024-annual-results-and-restoration-of-listing/17027821</w:t>
        </w:r>
      </w:hyperlink>
      <w:r w:rsidDel="00000000" w:rsidR="00000000" w:rsidRPr="00000000">
        <w:rPr>
          <w:rtl w:val="0"/>
        </w:rPr>
      </w:r>
    </w:p>
    <w:p w:rsidR="00000000" w:rsidDel="00000000" w:rsidP="00000000" w:rsidRDefault="00000000" w:rsidRPr="00000000" w14:paraId="0000004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THE COURT OF CHANCERY OF THE STATE OF DELAWARE CONTINENTAL INVESTORS FUND LLC, Plaintiff, v. TRADINGSCREEN INC., PHILIPPE BUH - Morris James, acessado em abril 23, 2026, </w:t>
      </w:r>
      <w:hyperlink r:id="rId43">
        <w:r w:rsidDel="00000000" w:rsidR="00000000" w:rsidRPr="00000000">
          <w:rPr>
            <w:rFonts w:ascii="Google Sans" w:cs="Google Sans" w:eastAsia="Google Sans" w:hAnsi="Google Sans"/>
            <w:color w:val="0000ee"/>
            <w:sz w:val="24"/>
            <w:szCs w:val="24"/>
            <w:u w:val="single"/>
            <w:rtl w:val="0"/>
          </w:rPr>
          <w:t xml:space="preserve">https://www.morrisjames.com/assets/htmldocuments/Continental%20Investors%20v%20TradingScreen.pdf</w:t>
        </w:r>
      </w:hyperlink>
      <w:r w:rsidDel="00000000" w:rsidR="00000000" w:rsidRPr="00000000">
        <w:rPr>
          <w:rtl w:val="0"/>
        </w:rPr>
      </w:r>
    </w:p>
    <w:p w:rsidR="00000000" w:rsidDel="00000000" w:rsidP="00000000" w:rsidRDefault="00000000" w:rsidRPr="00000000" w14:paraId="0000004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Egan v. Tradingscreen, Inc. - American Bar Association, acessado em abril 23, 2026, </w:t>
      </w:r>
      <w:hyperlink r:id="rId44">
        <w:r w:rsidDel="00000000" w:rsidR="00000000" w:rsidRPr="00000000">
          <w:rPr>
            <w:rFonts w:ascii="Google Sans" w:cs="Google Sans" w:eastAsia="Google Sans" w:hAnsi="Google Sans"/>
            <w:color w:val="0000ee"/>
            <w:sz w:val="24"/>
            <w:szCs w:val="24"/>
            <w:u w:val="single"/>
            <w:rtl w:val="0"/>
          </w:rPr>
          <w:t xml:space="preserve">http://www.americanbar.org/content/dam/aba/publications/litigation_news/egan-tradingscreen.authcheckdam.pdf</w:t>
        </w:r>
      </w:hyperlink>
      <w:r w:rsidDel="00000000" w:rsidR="00000000" w:rsidRPr="00000000">
        <w:rPr>
          <w:rtl w:val="0"/>
        </w:rPr>
      </w:r>
    </w:p>
    <w:p w:rsidR="00000000" w:rsidDel="00000000" w:rsidP="00000000" w:rsidRDefault="00000000" w:rsidRPr="00000000" w14:paraId="0000004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Leadership Team | TS Imagine Executive Management, acessado em abril 23, 2026, </w:t>
      </w:r>
      <w:hyperlink r:id="rId45">
        <w:r w:rsidDel="00000000" w:rsidR="00000000" w:rsidRPr="00000000">
          <w:rPr>
            <w:rFonts w:ascii="Google Sans" w:cs="Google Sans" w:eastAsia="Google Sans" w:hAnsi="Google Sans"/>
            <w:color w:val="0000ee"/>
            <w:sz w:val="24"/>
            <w:szCs w:val="24"/>
            <w:u w:val="single"/>
            <w:rtl w:val="0"/>
          </w:rPr>
          <w:t xml:space="preserve">https://tsimagine.com/leadership/</w:t>
        </w:r>
      </w:hyperlink>
      <w:r w:rsidDel="00000000" w:rsidR="00000000" w:rsidRPr="00000000">
        <w:rPr>
          <w:rtl w:val="0"/>
        </w:rPr>
      </w:r>
    </w:p>
    <w:p w:rsidR="00000000" w:rsidDel="00000000" w:rsidP="00000000" w:rsidRDefault="00000000" w:rsidRPr="00000000" w14:paraId="0000004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6 a.m. CFO: How TS Imagine's Kate Peachway starts her day, acessado em abril 23, 2026, </w:t>
      </w:r>
      <w:hyperlink r:id="rId46">
        <w:r w:rsidDel="00000000" w:rsidR="00000000" w:rsidRPr="00000000">
          <w:rPr>
            <w:rFonts w:ascii="Google Sans" w:cs="Google Sans" w:eastAsia="Google Sans" w:hAnsi="Google Sans"/>
            <w:color w:val="0000ee"/>
            <w:sz w:val="24"/>
            <w:szCs w:val="24"/>
            <w:u w:val="single"/>
            <w:rtl w:val="0"/>
          </w:rPr>
          <w:t xml:space="preserve">https://www.cfo.com/news/the-6-am-cfo-how-ts-imagines-kate-peachway-starts-her-day/729936/</w:t>
        </w:r>
      </w:hyperlink>
      <w:r w:rsidDel="00000000" w:rsidR="00000000" w:rsidRPr="00000000">
        <w:rPr>
          <w:rtl w:val="0"/>
        </w:rPr>
      </w:r>
    </w:p>
    <w:p w:rsidR="00000000" w:rsidDel="00000000" w:rsidP="00000000" w:rsidRDefault="00000000" w:rsidRPr="00000000" w14:paraId="0000004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20-F ARGO BLOCKCHAIN PLC, acessado em abril 23, 2026, </w:t>
      </w:r>
      <w:hyperlink r:id="rId47">
        <w:r w:rsidDel="00000000" w:rsidR="00000000" w:rsidRPr="00000000">
          <w:rPr>
            <w:rFonts w:ascii="Google Sans" w:cs="Google Sans" w:eastAsia="Google Sans" w:hAnsi="Google Sans"/>
            <w:color w:val="0000ee"/>
            <w:sz w:val="24"/>
            <w:szCs w:val="24"/>
            <w:u w:val="single"/>
            <w:rtl w:val="0"/>
          </w:rPr>
          <w:t xml:space="preserve">https://cdn.prod.website-files.com/6192808c25837d3716982433/6632addbfa2f4caad2b425c7_2023_Argo%20Blockchain%20Plc_20-F%20-%20AsFiled.pdf</w:t>
        </w:r>
      </w:hyperlink>
      <w:r w:rsidDel="00000000" w:rsidR="00000000" w:rsidRPr="00000000">
        <w:rPr>
          <w:rtl w:val="0"/>
        </w:rPr>
      </w:r>
    </w:p>
    <w:p w:rsidR="00000000" w:rsidDel="00000000" w:rsidP="00000000" w:rsidRDefault="00000000" w:rsidRPr="00000000" w14:paraId="0000004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a9372o - SEC.gov, acessado em abril 23, 2026, </w:t>
      </w:r>
      <w:hyperlink r:id="rId48">
        <w:r w:rsidDel="00000000" w:rsidR="00000000" w:rsidRPr="00000000">
          <w:rPr>
            <w:rFonts w:ascii="Google Sans" w:cs="Google Sans" w:eastAsia="Google Sans" w:hAnsi="Google Sans"/>
            <w:color w:val="0000ee"/>
            <w:sz w:val="24"/>
            <w:szCs w:val="24"/>
            <w:u w:val="single"/>
            <w:rtl w:val="0"/>
          </w:rPr>
          <w:t xml:space="preserve">https://www.sec.gov/Archives/edgar/data/1841675/000165495425007500/a9372o.htm</w:t>
        </w:r>
      </w:hyperlink>
      <w:r w:rsidDel="00000000" w:rsidR="00000000" w:rsidRPr="00000000">
        <w:rPr>
          <w:rtl w:val="0"/>
        </w:rPr>
      </w:r>
    </w:p>
    <w:p w:rsidR="00000000" w:rsidDel="00000000" w:rsidP="00000000" w:rsidRDefault="00000000" w:rsidRPr="00000000" w14:paraId="0000004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Achilles' Heel: Experts Weigh In on Cyber-Security for Crypto Exchanges, acessado em abril 23, 2026, </w:t>
      </w:r>
      <w:hyperlink r:id="rId49">
        <w:r w:rsidDel="00000000" w:rsidR="00000000" w:rsidRPr="00000000">
          <w:rPr>
            <w:rFonts w:ascii="Google Sans" w:cs="Google Sans" w:eastAsia="Google Sans" w:hAnsi="Google Sans"/>
            <w:color w:val="0000ee"/>
            <w:sz w:val="24"/>
            <w:szCs w:val="24"/>
            <w:u w:val="single"/>
            <w:rtl w:val="0"/>
          </w:rPr>
          <w:t xml:space="preserve">https://www.financemagnates.com/cryptocurrency/interview/achilles-heel-experts-weigh-cyber-security-crypto-exchanges/</w:t>
        </w:r>
      </w:hyperlink>
      <w:r w:rsidDel="00000000" w:rsidR="00000000" w:rsidRPr="00000000">
        <w:rPr>
          <w:rtl w:val="0"/>
        </w:rPr>
      </w:r>
    </w:p>
    <w:p w:rsidR="00000000" w:rsidDel="00000000" w:rsidP="00000000" w:rsidRDefault="00000000" w:rsidRPr="00000000" w14:paraId="0000004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Submission Data File, acessado em abril 23, 2026, </w:t>
      </w:r>
      <w:hyperlink r:id="rId50">
        <w:r w:rsidDel="00000000" w:rsidR="00000000" w:rsidRPr="00000000">
          <w:rPr>
            <w:rFonts w:ascii="Google Sans" w:cs="Google Sans" w:eastAsia="Google Sans" w:hAnsi="Google Sans"/>
            <w:color w:val="0000ee"/>
            <w:sz w:val="24"/>
            <w:szCs w:val="24"/>
            <w:u w:val="single"/>
            <w:rtl w:val="0"/>
          </w:rPr>
          <w:t xml:space="preserve">https://cdn.prod.website-files.com/6192808c25837d3716982433/698236b888402bcb04fad738_25-1332-1_D4.3_Argo%20Blockchain%20Plc_20-F.pdf</w:t>
        </w:r>
      </w:hyperlink>
      <w:r w:rsidDel="00000000" w:rsidR="00000000" w:rsidRPr="00000000">
        <w:rPr>
          <w:rtl w:val="0"/>
        </w:rPr>
      </w:r>
    </w:p>
    <w:p w:rsidR="00000000" w:rsidDel="00000000" w:rsidP="00000000" w:rsidRDefault="00000000" w:rsidRPr="00000000" w14:paraId="0000004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Widespread Power Outage Hits Spain and Parts of France and Portugal, acessado em abril 23, 2026, </w:t>
      </w:r>
      <w:hyperlink r:id="rId51">
        <w:r w:rsidDel="00000000" w:rsidR="00000000" w:rsidRPr="00000000">
          <w:rPr>
            <w:rFonts w:ascii="Google Sans" w:cs="Google Sans" w:eastAsia="Google Sans" w:hAnsi="Google Sans"/>
            <w:color w:val="0000ee"/>
            <w:sz w:val="24"/>
            <w:szCs w:val="24"/>
            <w:u w:val="single"/>
            <w:rtl w:val="0"/>
          </w:rPr>
          <w:t xml:space="preserve">https://johnlothiannews.com/widespread-power-outage-hits-spain-and-parts-of-france-and-portugal/</w:t>
        </w:r>
      </w:hyperlink>
      <w:r w:rsidDel="00000000" w:rsidR="00000000" w:rsidRPr="00000000">
        <w:rPr>
          <w:rtl w:val="0"/>
        </w:rPr>
      </w:r>
    </w:p>
    <w:p w:rsidR="00000000" w:rsidDel="00000000" w:rsidP="00000000" w:rsidRDefault="00000000" w:rsidRPr="00000000" w14:paraId="0000004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 Imagine enters the securities lending space as part of wider prime brokerage push - The TRADE, acessado em abril 23, 2026, </w:t>
      </w:r>
      <w:hyperlink r:id="rId52">
        <w:r w:rsidDel="00000000" w:rsidR="00000000" w:rsidRPr="00000000">
          <w:rPr>
            <w:rFonts w:ascii="Google Sans" w:cs="Google Sans" w:eastAsia="Google Sans" w:hAnsi="Google Sans"/>
            <w:color w:val="0000ee"/>
            <w:sz w:val="24"/>
            <w:szCs w:val="24"/>
            <w:u w:val="single"/>
            <w:rtl w:val="0"/>
          </w:rPr>
          <w:t xml:space="preserve">https://www.thetradenews.com/ts-imagine-enters-the-securities-lending-space-as-part-of-wider-prime-brokerage-push/</w:t>
        </w:r>
      </w:hyperlink>
      <w:r w:rsidDel="00000000" w:rsidR="00000000" w:rsidRPr="00000000">
        <w:rPr>
          <w:rtl w:val="0"/>
        </w:rPr>
      </w:r>
    </w:p>
    <w:p w:rsidR="00000000" w:rsidDel="00000000" w:rsidP="00000000" w:rsidRDefault="00000000" w:rsidRPr="00000000" w14:paraId="0000004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 Imagine | Bluetext, acessado em abril 23, 2026, </w:t>
      </w:r>
      <w:hyperlink r:id="rId53">
        <w:r w:rsidDel="00000000" w:rsidR="00000000" w:rsidRPr="00000000">
          <w:rPr>
            <w:rFonts w:ascii="Google Sans" w:cs="Google Sans" w:eastAsia="Google Sans" w:hAnsi="Google Sans"/>
            <w:color w:val="0000ee"/>
            <w:sz w:val="24"/>
            <w:szCs w:val="24"/>
            <w:u w:val="single"/>
            <w:rtl w:val="0"/>
          </w:rPr>
          <w:t xml:space="preserve">https://bluetext.com/work/ts-imagine/</w:t>
        </w:r>
      </w:hyperlink>
      <w:r w:rsidDel="00000000" w:rsidR="00000000" w:rsidRPr="00000000">
        <w:rPr>
          <w:rtl w:val="0"/>
        </w:rPr>
      </w:r>
    </w:p>
    <w:p w:rsidR="00000000" w:rsidDel="00000000" w:rsidP="00000000" w:rsidRDefault="00000000" w:rsidRPr="00000000" w14:paraId="0000004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Ronald F. Wick | Cohen &amp; Gresser, acessado em abril 23, 2026, </w:t>
      </w:r>
      <w:hyperlink r:id="rId54">
        <w:r w:rsidDel="00000000" w:rsidR="00000000" w:rsidRPr="00000000">
          <w:rPr>
            <w:rFonts w:ascii="Google Sans" w:cs="Google Sans" w:eastAsia="Google Sans" w:hAnsi="Google Sans"/>
            <w:color w:val="0000ee"/>
            <w:sz w:val="24"/>
            <w:szCs w:val="24"/>
            <w:u w:val="single"/>
            <w:rtl w:val="0"/>
          </w:rPr>
          <w:t xml:space="preserve">https://www.cohengresser.com/attorney/ronald-f-wick/</w:t>
        </w:r>
      </w:hyperlink>
      <w:r w:rsidDel="00000000" w:rsidR="00000000" w:rsidRPr="00000000">
        <w:rPr>
          <w:rtl w:val="0"/>
        </w:rPr>
      </w:r>
    </w:p>
    <w:p w:rsidR="00000000" w:rsidDel="00000000" w:rsidP="00000000" w:rsidRDefault="00000000" w:rsidRPr="00000000" w14:paraId="0000004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 Imagine Enhances Executive Team with Three Key Hires, acessado em abril 23, 2026, </w:t>
      </w:r>
      <w:hyperlink r:id="rId55">
        <w:r w:rsidDel="00000000" w:rsidR="00000000" w:rsidRPr="00000000">
          <w:rPr>
            <w:rFonts w:ascii="Google Sans" w:cs="Google Sans" w:eastAsia="Google Sans" w:hAnsi="Google Sans"/>
            <w:color w:val="0000ee"/>
            <w:sz w:val="24"/>
            <w:szCs w:val="24"/>
            <w:u w:val="single"/>
            <w:rtl w:val="0"/>
          </w:rPr>
          <w:t xml:space="preserve">https://tsimagine.com/insights/news/ts-imagine-enhances-executive-team-with-three-key-hires/</w:t>
        </w:r>
      </w:hyperlink>
      <w:r w:rsidDel="00000000" w:rsidR="00000000" w:rsidRPr="00000000">
        <w:rPr>
          <w:rtl w:val="0"/>
        </w:rPr>
      </w:r>
    </w:p>
    <w:p w:rsidR="00000000" w:rsidDel="00000000" w:rsidP="00000000" w:rsidRDefault="00000000" w:rsidRPr="00000000" w14:paraId="0000004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 Imagine Launches Tool That Lets Desks Automate Multi-Asset Trades With Custom Rules - Finance Magnates, acessado em abril 23, 2026, </w:t>
      </w:r>
      <w:hyperlink r:id="rId56">
        <w:r w:rsidDel="00000000" w:rsidR="00000000" w:rsidRPr="00000000">
          <w:rPr>
            <w:rFonts w:ascii="Google Sans" w:cs="Google Sans" w:eastAsia="Google Sans" w:hAnsi="Google Sans"/>
            <w:color w:val="0000ee"/>
            <w:sz w:val="24"/>
            <w:szCs w:val="24"/>
            <w:u w:val="single"/>
            <w:rtl w:val="0"/>
          </w:rPr>
          <w:t xml:space="preserve">https://www.financemagnates.com/institutional-forex/ts-imagine-launches-tool-that-lets-desks-automate-multi-asset-trades-with-custom-rules/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marketsmedia.com/tradingscreen-ceo-buhannic-accused-assaulting-employee/" TargetMode="External"/><Relationship Id="rId42" Type="http://schemas.openxmlformats.org/officeDocument/2006/relationships/hyperlink" Target="https://www.londonstockexchange.com/news-article/ARB/2024-annual-results-and-restoration-of-listing/17027821" TargetMode="External"/><Relationship Id="rId41" Type="http://schemas.openxmlformats.org/officeDocument/2006/relationships/hyperlink" Target="https://law.justia.com/cases/federal/district-courts/new-york/nysdce/1:2019cv10650/526855/29/" TargetMode="External"/><Relationship Id="rId44" Type="http://schemas.openxmlformats.org/officeDocument/2006/relationships/hyperlink" Target="http://www.americanbar.org/content/dam/aba/publications/litigation_news/egan-tradingscreen.authcheckdam.pdf" TargetMode="External"/><Relationship Id="rId43" Type="http://schemas.openxmlformats.org/officeDocument/2006/relationships/hyperlink" Target="https://www.morrisjames.com/assets/htmldocuments/Continental%20Investors%20v%20TradingScreen.pdf" TargetMode="External"/><Relationship Id="rId46" Type="http://schemas.openxmlformats.org/officeDocument/2006/relationships/hyperlink" Target="https://www.cfo.com/news/the-6-am-cfo-how-ts-imagines-kate-peachway-starts-her-day/729936/" TargetMode="External"/><Relationship Id="rId45" Type="http://schemas.openxmlformats.org/officeDocument/2006/relationships/hyperlink" Target="https://tsimagine.com/leadershi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orrisjames.com/assets/htmldocuments/Continental%20Investors%20v%20TradingScreen.pdf" TargetMode="External"/><Relationship Id="rId48" Type="http://schemas.openxmlformats.org/officeDocument/2006/relationships/hyperlink" Target="https://www.sec.gov/Archives/edgar/data/1841675/000165495425007500/a9372o.htm" TargetMode="External"/><Relationship Id="rId47" Type="http://schemas.openxmlformats.org/officeDocument/2006/relationships/hyperlink" Target="https://cdn.prod.website-files.com/6192808c25837d3716982433/6632addbfa2f4caad2b425c7_2023_Argo%20Blockchain%20Plc_20-F%20-%20AsFiled.pdf" TargetMode="External"/><Relationship Id="rId49" Type="http://schemas.openxmlformats.org/officeDocument/2006/relationships/hyperlink" Target="https://www.financemagnates.com/cryptocurrency/interview/achilles-heel-experts-weigh-cyber-security-crypto-exchanges/" TargetMode="External"/><Relationship Id="rId5" Type="http://schemas.openxmlformats.org/officeDocument/2006/relationships/styles" Target="styles.xml"/><Relationship Id="rId6" Type="http://schemas.openxmlformats.org/officeDocument/2006/relationships/hyperlink" Target="https://www.lei-lookup.com/record/549300XFUSS9SU4MCD65/" TargetMode="External"/><Relationship Id="rId7" Type="http://schemas.openxmlformats.org/officeDocument/2006/relationships/hyperlink" Target="https://law.justia.com/cases/federal/district-courts/new-york/nysdce/1:2019cv10650/526855/29/" TargetMode="External"/><Relationship Id="rId8" Type="http://schemas.openxmlformats.org/officeDocument/2006/relationships/hyperlink" Target="https://www.marketsmedia.com/tradingscreen-ceo-buhannic-accused-assaulting-employee/" TargetMode="External"/><Relationship Id="rId31" Type="http://schemas.openxmlformats.org/officeDocument/2006/relationships/hyperlink" Target="https://www.financemagnates.com/institutional-forex/ts-imagine-launches-tool-that-lets-desks-automate-multi-asset-trades-with-custom-rules/" TargetMode="External"/><Relationship Id="rId30" Type="http://schemas.openxmlformats.org/officeDocument/2006/relationships/hyperlink" Target="https://www.investorplace.com/2025/03/more-ceos-are-taking-corporate-ozempic/" TargetMode="External"/><Relationship Id="rId33" Type="http://schemas.openxmlformats.org/officeDocument/2006/relationships/hyperlink" Target="https://tsimagine.com/about-ts-imagine/" TargetMode="External"/><Relationship Id="rId32" Type="http://schemas.openxmlformats.org/officeDocument/2006/relationships/hyperlink" Target="https://bluetext.com/work/ts-imagine/" TargetMode="External"/><Relationship Id="rId35" Type="http://schemas.openxmlformats.org/officeDocument/2006/relationships/hyperlink" Target="https://johnlothiannews.com/jpmorgan-trader-spoofed-so-fast-colleagues-urged-ice-on-fingers/" TargetMode="External"/><Relationship Id="rId34" Type="http://schemas.openxmlformats.org/officeDocument/2006/relationships/hyperlink" Target="https://www.thewealthmosaic.com/needs/market-infrastructure/" TargetMode="External"/><Relationship Id="rId37" Type="http://schemas.openxmlformats.org/officeDocument/2006/relationships/hyperlink" Target="https://www.financemagnates.com/institutional-forex/nfa-fines-stonex-markets-1-million-for-compliance-failures/" TargetMode="External"/><Relationship Id="rId36" Type="http://schemas.openxmlformats.org/officeDocument/2006/relationships/hyperlink" Target="https://johnlothiannews.com/sec-hands-out-79mn-in-fines-over-latest-round-of-messaging-violations/" TargetMode="External"/><Relationship Id="rId39" Type="http://schemas.openxmlformats.org/officeDocument/2006/relationships/hyperlink" Target="https://www.financemagnates.com/institutional-forex/cftc-fines-refinitiv-us-650k-for-reporting-violations/" TargetMode="External"/><Relationship Id="rId38" Type="http://schemas.openxmlformats.org/officeDocument/2006/relationships/hyperlink" Target="https://www.lei-lookup.com/record/549300XFUSS9SU4MCD65/" TargetMode="External"/><Relationship Id="rId20" Type="http://schemas.openxmlformats.org/officeDocument/2006/relationships/hyperlink" Target="https://www.londonstockexchange.com/news-article/ARB/2024-annual-results-and-restoration-of-listing/17027821" TargetMode="External"/><Relationship Id="rId22" Type="http://schemas.openxmlformats.org/officeDocument/2006/relationships/hyperlink" Target="https://tsimagine.com/about-ts-imagine/" TargetMode="External"/><Relationship Id="rId21" Type="http://schemas.openxmlformats.org/officeDocument/2006/relationships/hyperlink" Target="https://cdn.prod.website-files.com/6192808c25837d3716982433/6632addbfa2f4caad2b425c7_2023_Argo%20Blockchain%20Plc_20-F%20-%20AsFiled.pdf" TargetMode="External"/><Relationship Id="rId24" Type="http://schemas.openxmlformats.org/officeDocument/2006/relationships/hyperlink" Target="https://www.financemagnates.com/institutional-forex/ion-reboards-clients-after-ransomware-attack-report/" TargetMode="External"/><Relationship Id="rId23" Type="http://schemas.openxmlformats.org/officeDocument/2006/relationships/hyperlink" Target="https://www.financemagnates.com/forex/technology/ddos-attacks-targeting-ic-markets-cause-network-issues-for-onezero-clients/" TargetMode="External"/><Relationship Id="rId26" Type="http://schemas.openxmlformats.org/officeDocument/2006/relationships/hyperlink" Target="https://www.thetradenews.com/ts-imagine-enters-the-securities-lending-space-as-part-of-wider-prime-brokerage-push/" TargetMode="External"/><Relationship Id="rId25" Type="http://schemas.openxmlformats.org/officeDocument/2006/relationships/hyperlink" Target="https://johnlothiannews.com/widespread-power-outage-hits-spain-and-parts-of-france-and-portugal/" TargetMode="External"/><Relationship Id="rId28" Type="http://schemas.openxmlformats.org/officeDocument/2006/relationships/hyperlink" Target="https://www.cfo.com/news/the-6-am-cfo-how-ts-imagines-kate-peachway-starts-her-day/729936/" TargetMode="External"/><Relationship Id="rId27" Type="http://schemas.openxmlformats.org/officeDocument/2006/relationships/image" Target="media/image1.png"/><Relationship Id="rId29" Type="http://schemas.openxmlformats.org/officeDocument/2006/relationships/hyperlink" Target="https://tsimagine.com/insights/news/ts-imagine-enhances-executive-team-with-three-key-hires/" TargetMode="External"/><Relationship Id="rId51" Type="http://schemas.openxmlformats.org/officeDocument/2006/relationships/hyperlink" Target="https://johnlothiannews.com/widespread-power-outage-hits-spain-and-parts-of-france-and-portugal/" TargetMode="External"/><Relationship Id="rId50" Type="http://schemas.openxmlformats.org/officeDocument/2006/relationships/hyperlink" Target="https://cdn.prod.website-files.com/6192808c25837d3716982433/698236b888402bcb04fad738_25-1332-1_D4.3_Argo%20Blockchain%20Plc_20-F.pdf" TargetMode="External"/><Relationship Id="rId53" Type="http://schemas.openxmlformats.org/officeDocument/2006/relationships/hyperlink" Target="https://bluetext.com/work/ts-imagine/" TargetMode="External"/><Relationship Id="rId52" Type="http://schemas.openxmlformats.org/officeDocument/2006/relationships/hyperlink" Target="https://www.thetradenews.com/ts-imagine-enters-the-securities-lending-space-as-part-of-wider-prime-brokerage-push/" TargetMode="External"/><Relationship Id="rId11" Type="http://schemas.openxmlformats.org/officeDocument/2006/relationships/hyperlink" Target="https://johnlothiannews.com/jpmorgan-trader-spoofed-so-fast-colleagues-urged-ice-on-fingers/" TargetMode="External"/><Relationship Id="rId55" Type="http://schemas.openxmlformats.org/officeDocument/2006/relationships/hyperlink" Target="https://tsimagine.com/insights/news/ts-imagine-enhances-executive-team-with-three-key-hires/" TargetMode="External"/><Relationship Id="rId10" Type="http://schemas.openxmlformats.org/officeDocument/2006/relationships/hyperlink" Target="https://tsimagine.com/about-ts-imagine/" TargetMode="External"/><Relationship Id="rId54" Type="http://schemas.openxmlformats.org/officeDocument/2006/relationships/hyperlink" Target="https://www.cohengresser.com/attorney/ronald-f-wick/" TargetMode="External"/><Relationship Id="rId13" Type="http://schemas.openxmlformats.org/officeDocument/2006/relationships/hyperlink" Target="https://www.thewealthmosaic.com/needs/market-infrastructure/" TargetMode="External"/><Relationship Id="rId12" Type="http://schemas.openxmlformats.org/officeDocument/2006/relationships/hyperlink" Target="https://johnlothiannews.com/sec-hands-out-79mn-in-fines-over-latest-round-of-messaging-violations/" TargetMode="External"/><Relationship Id="rId56" Type="http://schemas.openxmlformats.org/officeDocument/2006/relationships/hyperlink" Target="https://www.financemagnates.com/institutional-forex/ts-imagine-launches-tool-that-lets-desks-automate-multi-asset-trades-with-custom-rules/" TargetMode="External"/><Relationship Id="rId15" Type="http://schemas.openxmlformats.org/officeDocument/2006/relationships/hyperlink" Target="https://www.thewealthmosaic.com/needs/data-management-analysis/" TargetMode="External"/><Relationship Id="rId14" Type="http://schemas.openxmlformats.org/officeDocument/2006/relationships/hyperlink" Target="https://tsimagine.com/about-ts-imagine/" TargetMode="External"/><Relationship Id="rId17" Type="http://schemas.openxmlformats.org/officeDocument/2006/relationships/hyperlink" Target="https://tsimagine.com/leadership/" TargetMode="External"/><Relationship Id="rId16" Type="http://schemas.openxmlformats.org/officeDocument/2006/relationships/hyperlink" Target="http://www.americanbar.org/content/dam/aba/publications/litigation_news/egan-tradingscreen.authcheckdam.pdf" TargetMode="External"/><Relationship Id="rId19" Type="http://schemas.openxmlformats.org/officeDocument/2006/relationships/hyperlink" Target="https://www.sec.gov/Archives/edgar/data/1841675/000165495425007500/a9372o.htm" TargetMode="External"/><Relationship Id="rId18" Type="http://schemas.openxmlformats.org/officeDocument/2006/relationships/hyperlink" Target="https://www.cfo.com/news/the-6-am-cfo-how-ts-imagines-kate-peachway-starts-her-day/72993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