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Challenge Name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Chua Teck Hua Jackie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3"/>
      <w:bookmarkEnd w:id="3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Double.txt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4"/>
      <w:bookmarkEnd w:id="4"/>
      <w:r w:rsidDel="00000000" w:rsidR="00000000" w:rsidRPr="00000000">
        <w:rPr>
          <w:sz w:val="22"/>
          <w:szCs w:val="22"/>
          <w:rtl w:val="0"/>
        </w:rPr>
        <w:t xml:space="preserve">How to set up: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setup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 have a file consisting of weird formatting strings. Can you help me to decrypt it?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key is: </w:t>
      </w:r>
      <w:r w:rsidDel="00000000" w:rsidR="00000000" w:rsidRPr="00000000">
        <w:rPr>
          <w:b w:val="1"/>
          <w:rtl w:val="0"/>
        </w:rPr>
        <w:t xml:space="preserve">DOUBLE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an encrypted Base64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Go to internet and search for </w:t>
      </w:r>
      <w:r w:rsidDel="00000000" w:rsidR="00000000" w:rsidRPr="00000000">
        <w:rPr>
          <w:rtl w:val="0"/>
        </w:rPr>
        <w:t xml:space="preserve">Vigenère decoder tools and decode the string from Double.txt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website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https://www.dcode.fr/vigenere-cipher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internet and search for Base 64 decoder and decode the decrypted string on step 1.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website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https://www.base64decode.net/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se64decode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dcode.fr/vigenere-ciph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