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697" w:rsidRDefault="009663E4" w:rsidP="009663E4">
      <w:pPr>
        <w:jc w:val="center"/>
        <w:rPr>
          <w:b/>
          <w:sz w:val="28"/>
          <w:szCs w:val="28"/>
          <w:u w:val="single"/>
        </w:rPr>
      </w:pPr>
      <w:r w:rsidRPr="009663E4">
        <w:rPr>
          <w:b/>
          <w:sz w:val="28"/>
          <w:szCs w:val="28"/>
          <w:u w:val="single"/>
        </w:rPr>
        <w:t xml:space="preserve">Tone Generator </w:t>
      </w:r>
      <w:r w:rsidR="00965B5E">
        <w:rPr>
          <w:b/>
          <w:sz w:val="28"/>
          <w:szCs w:val="28"/>
          <w:u w:val="single"/>
        </w:rPr>
        <w:t>MATLAB</w:t>
      </w:r>
      <w:r w:rsidRPr="009663E4">
        <w:rPr>
          <w:b/>
          <w:sz w:val="28"/>
          <w:szCs w:val="28"/>
          <w:u w:val="single"/>
        </w:rPr>
        <w:t xml:space="preserve"> Model</w:t>
      </w:r>
    </w:p>
    <w:p w:rsidR="009663E4" w:rsidRDefault="009663E4" w:rsidP="0045302B"/>
    <w:p w:rsidR="009663E4" w:rsidRDefault="009663E4" w:rsidP="009663E4"/>
    <w:p w:rsidR="009663E4" w:rsidRDefault="009663E4" w:rsidP="009663E4">
      <w:r>
        <w:rPr>
          <w:noProof/>
        </w:rPr>
        <w:drawing>
          <wp:inline distT="0" distB="0" distL="0" distR="0">
            <wp:extent cx="5943600" cy="2133600"/>
            <wp:effectExtent l="0" t="0" r="0" b="0"/>
            <wp:docPr id="1" name="Picture 1" descr="C:\Users\brendan.ocallaghan\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n.ocallaghan\Downloads\Untitled Diagram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133600"/>
                    </a:xfrm>
                    <a:prstGeom prst="rect">
                      <a:avLst/>
                    </a:prstGeom>
                    <a:noFill/>
                    <a:ln>
                      <a:noFill/>
                    </a:ln>
                  </pic:spPr>
                </pic:pic>
              </a:graphicData>
            </a:graphic>
          </wp:inline>
        </w:drawing>
      </w:r>
    </w:p>
    <w:p w:rsidR="009663E4" w:rsidRDefault="009663E4" w:rsidP="009663E4"/>
    <w:p w:rsidR="009663E4" w:rsidRDefault="009663E4" w:rsidP="009663E4">
      <w:pPr>
        <w:pStyle w:val="ListParagraph"/>
        <w:numPr>
          <w:ilvl w:val="0"/>
          <w:numId w:val="2"/>
        </w:numPr>
        <w:rPr>
          <w:b/>
        </w:rPr>
      </w:pPr>
      <w:r w:rsidRPr="009663E4">
        <w:rPr>
          <w:b/>
        </w:rPr>
        <w:t>Generation of Digital Sine Wave</w:t>
      </w:r>
      <w:r w:rsidR="00EE187A">
        <w:rPr>
          <w:b/>
        </w:rPr>
        <w:t xml:space="preserve"> using the ADC function</w:t>
      </w:r>
    </w:p>
    <w:p w:rsidR="00537B8F" w:rsidRDefault="00537B8F" w:rsidP="009663E4">
      <w:r>
        <w:t xml:space="preserve">The purpose of the </w:t>
      </w:r>
      <w:r w:rsidRPr="004A2222">
        <w:rPr>
          <w:u w:val="single"/>
        </w:rPr>
        <w:t>ADC</w:t>
      </w:r>
      <w:r>
        <w:t xml:space="preserve"> function was to generate a digital sine wave which would model the input to the DAC. In order to produce a coherently sampled sine wave, it was necessary to satisfy the condition:</w:t>
      </w:r>
    </w:p>
    <w:p w:rsidR="00F7024E" w:rsidRDefault="00F7024E" w:rsidP="009663E4"/>
    <w:p w:rsidR="00537B8F" w:rsidRDefault="00537B8F" w:rsidP="009663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537B8F" w:rsidTr="00537B8F">
        <w:tc>
          <w:tcPr>
            <w:tcW w:w="846" w:type="dxa"/>
          </w:tcPr>
          <w:p w:rsidR="00537B8F" w:rsidRDefault="00537B8F" w:rsidP="009663E4"/>
        </w:tc>
        <w:tc>
          <w:tcPr>
            <w:tcW w:w="7513" w:type="dxa"/>
          </w:tcPr>
          <w:p w:rsidR="00537B8F" w:rsidRDefault="00537B8F" w:rsidP="00537B8F">
            <m:oMathPara>
              <m:oMath>
                <m:f>
                  <m:fPr>
                    <m:ctrlPr>
                      <w:rPr>
                        <w:rFonts w:ascii="Cambria Math" w:hAnsi="Cambria Math"/>
                        <w:i/>
                      </w:rPr>
                    </m:ctrlPr>
                  </m:fPr>
                  <m:num>
                    <m:r>
                      <w:rPr>
                        <w:rFonts w:ascii="Cambria Math" w:hAnsi="Cambria Math"/>
                      </w:rPr>
                      <m:t>fs</m:t>
                    </m:r>
                  </m:num>
                  <m:den>
                    <m:r>
                      <w:rPr>
                        <w:rFonts w:ascii="Cambria Math" w:hAnsi="Cambria Math"/>
                      </w:rPr>
                      <m:t>fi</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m</m:t>
                    </m:r>
                  </m:den>
                </m:f>
              </m:oMath>
            </m:oMathPara>
          </w:p>
        </w:tc>
        <w:tc>
          <w:tcPr>
            <w:tcW w:w="991" w:type="dxa"/>
          </w:tcPr>
          <w:p w:rsidR="00537B8F" w:rsidRDefault="00537B8F" w:rsidP="009663E4">
            <w:r>
              <w:t>(1)</w:t>
            </w:r>
          </w:p>
        </w:tc>
      </w:tr>
    </w:tbl>
    <w:p w:rsidR="00F7024E" w:rsidRDefault="00F7024E" w:rsidP="009663E4"/>
    <w:p w:rsidR="00537B8F" w:rsidRDefault="00537B8F" w:rsidP="009663E4">
      <w:r>
        <w:t>Where:</w:t>
      </w:r>
    </w:p>
    <w:p w:rsidR="00537B8F" w:rsidRDefault="00537B8F" w:rsidP="009663E4">
      <w:proofErr w:type="gramStart"/>
      <w:r>
        <w:t>fs</w:t>
      </w:r>
      <w:proofErr w:type="gramEnd"/>
      <w:r>
        <w:t xml:space="preserve"> = sampling frequency</w:t>
      </w:r>
      <w:r w:rsidR="00F7024E">
        <w:t xml:space="preserve"> (Hz)</w:t>
      </w:r>
    </w:p>
    <w:p w:rsidR="00537B8F" w:rsidRDefault="00F72F69" w:rsidP="009663E4">
      <w:proofErr w:type="gramStart"/>
      <w:r>
        <w:t>fi</w:t>
      </w:r>
      <w:proofErr w:type="gramEnd"/>
      <w:r>
        <w:t xml:space="preserve"> = input frequency</w:t>
      </w:r>
      <w:r w:rsidR="00F7024E">
        <w:t xml:space="preserve"> (Hz)</w:t>
      </w:r>
    </w:p>
    <w:p w:rsidR="00537B8F" w:rsidRDefault="00F72F69" w:rsidP="009663E4">
      <w:r>
        <w:t>N = number of sample points</w:t>
      </w:r>
    </w:p>
    <w:p w:rsidR="00537B8F" w:rsidRDefault="00F7024E" w:rsidP="009663E4">
      <w:r>
        <w:t>m = N</w:t>
      </w:r>
      <w:r w:rsidR="00537B8F">
        <w:t>umber of cycles</w:t>
      </w:r>
      <w:r>
        <w:t xml:space="preserve"> (prime number)</w:t>
      </w:r>
      <w:r w:rsidR="00537B8F">
        <w:t xml:space="preserve"> </w:t>
      </w:r>
    </w:p>
    <w:p w:rsidR="005A7E69" w:rsidRDefault="005A7E69" w:rsidP="009663E4"/>
    <w:p w:rsidR="00537B8F" w:rsidRDefault="00F72F69" w:rsidP="009663E4">
      <w:r>
        <w:t>In the main script, m is calculated by f</w:t>
      </w:r>
      <w:r w:rsidR="00F7024E">
        <w:t>inding the</w:t>
      </w:r>
      <w:r>
        <w:t xml:space="preserve"> prime number nearest to the ratio given by the number of sampl</w:t>
      </w:r>
      <w:r w:rsidR="00EE187A">
        <w:t>es, the sampling frequency and the desired input frequency</w:t>
      </w:r>
      <w:r>
        <w:t xml:space="preserve">. The input frequency is then calculated using </w:t>
      </w:r>
      <w:r w:rsidR="00B70F04">
        <w:t>Equation (1) with</w:t>
      </w:r>
      <w:r>
        <w:t xml:space="preserve"> this m value. </w:t>
      </w:r>
    </w:p>
    <w:p w:rsidR="00951C48" w:rsidRDefault="00951C48" w:rsidP="009663E4"/>
    <w:p w:rsidR="00EE187A" w:rsidRDefault="00EE187A" w:rsidP="009663E4"/>
    <w:p w:rsidR="006A4C9D" w:rsidRDefault="00EE187A" w:rsidP="00EE187A">
      <w:r>
        <w:lastRenderedPageBreak/>
        <w:t>The ADC function input and output parameters are as follows:</w:t>
      </w:r>
    </w:p>
    <w:tbl>
      <w:tblPr>
        <w:tblStyle w:val="TableGrid"/>
        <w:tblW w:w="6374" w:type="dxa"/>
        <w:tblLook w:val="04A0" w:firstRow="1" w:lastRow="0" w:firstColumn="1" w:lastColumn="0" w:noHBand="0" w:noVBand="1"/>
      </w:tblPr>
      <w:tblGrid>
        <w:gridCol w:w="2689"/>
        <w:gridCol w:w="3685"/>
      </w:tblGrid>
      <w:tr w:rsidR="00113EBF" w:rsidTr="00113EBF">
        <w:trPr>
          <w:trHeight w:val="388"/>
        </w:trPr>
        <w:tc>
          <w:tcPr>
            <w:tcW w:w="2689" w:type="dxa"/>
          </w:tcPr>
          <w:p w:rsidR="00113EBF" w:rsidRPr="00B70F04" w:rsidRDefault="00113EBF" w:rsidP="00EE187A">
            <w:pPr>
              <w:rPr>
                <w:b/>
              </w:rPr>
            </w:pPr>
            <w:r>
              <w:rPr>
                <w:b/>
              </w:rPr>
              <w:t>MATLAB Input variable names</w:t>
            </w:r>
          </w:p>
        </w:tc>
        <w:tc>
          <w:tcPr>
            <w:tcW w:w="3685" w:type="dxa"/>
          </w:tcPr>
          <w:p w:rsidR="00113EBF" w:rsidRPr="00B70F04" w:rsidRDefault="00113EBF" w:rsidP="00EE187A">
            <w:pPr>
              <w:rPr>
                <w:b/>
              </w:rPr>
            </w:pPr>
            <w:r>
              <w:rPr>
                <w:b/>
              </w:rPr>
              <w:t>Input parameter</w:t>
            </w:r>
          </w:p>
        </w:tc>
      </w:tr>
      <w:tr w:rsidR="00113EBF" w:rsidTr="00113EBF">
        <w:trPr>
          <w:trHeight w:val="367"/>
        </w:trPr>
        <w:tc>
          <w:tcPr>
            <w:tcW w:w="2689" w:type="dxa"/>
          </w:tcPr>
          <w:p w:rsidR="00113EBF" w:rsidRDefault="00113EBF" w:rsidP="00EE187A">
            <w:proofErr w:type="spellStart"/>
            <w:r>
              <w:t>Cycle_sample_ratio</w:t>
            </w:r>
            <w:proofErr w:type="spellEnd"/>
          </w:p>
        </w:tc>
        <w:tc>
          <w:tcPr>
            <w:tcW w:w="3685" w:type="dxa"/>
          </w:tcPr>
          <w:p w:rsidR="00113EBF" w:rsidRDefault="00113EBF" w:rsidP="00EE187A">
            <w:r>
              <w:t>Cycle-to-sample ratio (m/N)</w:t>
            </w:r>
          </w:p>
        </w:tc>
      </w:tr>
      <w:tr w:rsidR="00113EBF" w:rsidTr="00113EBF">
        <w:trPr>
          <w:trHeight w:val="388"/>
        </w:trPr>
        <w:tc>
          <w:tcPr>
            <w:tcW w:w="2689" w:type="dxa"/>
          </w:tcPr>
          <w:p w:rsidR="00113EBF" w:rsidRDefault="00113EBF" w:rsidP="00EE187A">
            <w:proofErr w:type="spellStart"/>
            <w:r>
              <w:t>Full_Scale</w:t>
            </w:r>
            <w:proofErr w:type="spellEnd"/>
          </w:p>
        </w:tc>
        <w:tc>
          <w:tcPr>
            <w:tcW w:w="3685" w:type="dxa"/>
          </w:tcPr>
          <w:p w:rsidR="00113EBF" w:rsidRDefault="00113EBF" w:rsidP="00EE187A">
            <w:r>
              <w:t>Full Scale (peak-to-peak amplitude) (A)</w:t>
            </w:r>
          </w:p>
        </w:tc>
      </w:tr>
      <w:tr w:rsidR="00113EBF" w:rsidTr="00113EBF">
        <w:trPr>
          <w:trHeight w:val="367"/>
        </w:trPr>
        <w:tc>
          <w:tcPr>
            <w:tcW w:w="2689" w:type="dxa"/>
          </w:tcPr>
          <w:p w:rsidR="00113EBF" w:rsidRDefault="00113EBF" w:rsidP="00EE187A">
            <w:proofErr w:type="spellStart"/>
            <w:r>
              <w:t>num_bits</w:t>
            </w:r>
            <w:proofErr w:type="spellEnd"/>
          </w:p>
        </w:tc>
        <w:tc>
          <w:tcPr>
            <w:tcW w:w="3685" w:type="dxa"/>
          </w:tcPr>
          <w:p w:rsidR="00113EBF" w:rsidRDefault="00113EBF" w:rsidP="00EE187A">
            <w:r>
              <w:t xml:space="preserve">DAC bit precision </w:t>
            </w:r>
          </w:p>
        </w:tc>
      </w:tr>
      <w:tr w:rsidR="00113EBF" w:rsidTr="00113EBF">
        <w:trPr>
          <w:trHeight w:val="388"/>
        </w:trPr>
        <w:tc>
          <w:tcPr>
            <w:tcW w:w="2689" w:type="dxa"/>
          </w:tcPr>
          <w:p w:rsidR="00113EBF" w:rsidRDefault="00113EBF" w:rsidP="00EE187A">
            <w:proofErr w:type="spellStart"/>
            <w:r>
              <w:t>NearestPrime</w:t>
            </w:r>
            <w:proofErr w:type="spellEnd"/>
          </w:p>
        </w:tc>
        <w:tc>
          <w:tcPr>
            <w:tcW w:w="3685" w:type="dxa"/>
          </w:tcPr>
          <w:p w:rsidR="00113EBF" w:rsidRDefault="00113EBF" w:rsidP="00EE187A">
            <w:r>
              <w:t>Nearest prime number of cycles</w:t>
            </w:r>
          </w:p>
        </w:tc>
      </w:tr>
      <w:tr w:rsidR="00113EBF" w:rsidTr="00113EBF">
        <w:trPr>
          <w:trHeight w:val="388"/>
        </w:trPr>
        <w:tc>
          <w:tcPr>
            <w:tcW w:w="2689" w:type="dxa"/>
          </w:tcPr>
          <w:p w:rsidR="00113EBF" w:rsidRDefault="00113EBF" w:rsidP="00EE187A">
            <w:proofErr w:type="spellStart"/>
            <w:r>
              <w:t>Phase_Shift</w:t>
            </w:r>
            <w:proofErr w:type="spellEnd"/>
          </w:p>
        </w:tc>
        <w:tc>
          <w:tcPr>
            <w:tcW w:w="3685" w:type="dxa"/>
          </w:tcPr>
          <w:p w:rsidR="00113EBF" w:rsidRDefault="00113EBF" w:rsidP="00EE187A">
            <w:r>
              <w:t>Phase shift</w:t>
            </w:r>
          </w:p>
        </w:tc>
      </w:tr>
    </w:tbl>
    <w:p w:rsidR="00EE187A" w:rsidRDefault="00EE187A" w:rsidP="00EE187A"/>
    <w:p w:rsidR="00113EBF" w:rsidRDefault="00113EBF" w:rsidP="00EE187A"/>
    <w:tbl>
      <w:tblPr>
        <w:tblStyle w:val="TableGrid"/>
        <w:tblW w:w="5378" w:type="dxa"/>
        <w:tblLook w:val="04A0" w:firstRow="1" w:lastRow="0" w:firstColumn="1" w:lastColumn="0" w:noHBand="0" w:noVBand="1"/>
      </w:tblPr>
      <w:tblGrid>
        <w:gridCol w:w="2689"/>
        <w:gridCol w:w="2689"/>
      </w:tblGrid>
      <w:tr w:rsidR="00113EBF" w:rsidRPr="00B70F04" w:rsidTr="00113EBF">
        <w:trPr>
          <w:trHeight w:val="388"/>
        </w:trPr>
        <w:tc>
          <w:tcPr>
            <w:tcW w:w="2689" w:type="dxa"/>
          </w:tcPr>
          <w:p w:rsidR="00113EBF" w:rsidRPr="00B70F04" w:rsidRDefault="00113EBF" w:rsidP="00631FAB">
            <w:pPr>
              <w:rPr>
                <w:b/>
              </w:rPr>
            </w:pPr>
            <w:r>
              <w:rPr>
                <w:b/>
              </w:rPr>
              <w:t>MATLAB Output variable names</w:t>
            </w:r>
          </w:p>
        </w:tc>
        <w:tc>
          <w:tcPr>
            <w:tcW w:w="2689" w:type="dxa"/>
          </w:tcPr>
          <w:p w:rsidR="00113EBF" w:rsidRPr="00B70F04" w:rsidRDefault="00113EBF" w:rsidP="00631FAB">
            <w:pPr>
              <w:rPr>
                <w:b/>
              </w:rPr>
            </w:pPr>
            <w:r>
              <w:rPr>
                <w:b/>
              </w:rPr>
              <w:t>Output parameter</w:t>
            </w:r>
          </w:p>
        </w:tc>
      </w:tr>
      <w:tr w:rsidR="00113EBF" w:rsidTr="00113EBF">
        <w:trPr>
          <w:trHeight w:val="367"/>
        </w:trPr>
        <w:tc>
          <w:tcPr>
            <w:tcW w:w="2689" w:type="dxa"/>
          </w:tcPr>
          <w:p w:rsidR="00113EBF" w:rsidRDefault="00113EBF" w:rsidP="00113EBF">
            <w:proofErr w:type="spellStart"/>
            <w:r>
              <w:t>DigitalOutput</w:t>
            </w:r>
            <w:proofErr w:type="spellEnd"/>
          </w:p>
        </w:tc>
        <w:tc>
          <w:tcPr>
            <w:tcW w:w="2689" w:type="dxa"/>
          </w:tcPr>
          <w:p w:rsidR="00113EBF" w:rsidRDefault="00113EBF" w:rsidP="00113EBF">
            <w:r>
              <w:t>Digital sine wave (A)</w:t>
            </w:r>
          </w:p>
        </w:tc>
      </w:tr>
      <w:tr w:rsidR="00113EBF" w:rsidTr="00113EBF">
        <w:trPr>
          <w:trHeight w:val="388"/>
        </w:trPr>
        <w:tc>
          <w:tcPr>
            <w:tcW w:w="2689" w:type="dxa"/>
          </w:tcPr>
          <w:p w:rsidR="00113EBF" w:rsidRDefault="00113EBF" w:rsidP="00113EBF">
            <w:proofErr w:type="spellStart"/>
            <w:r>
              <w:t>Normalised_Time</w:t>
            </w:r>
            <w:proofErr w:type="spellEnd"/>
          </w:p>
        </w:tc>
        <w:tc>
          <w:tcPr>
            <w:tcW w:w="2689" w:type="dxa"/>
          </w:tcPr>
          <w:p w:rsidR="00113EBF" w:rsidRDefault="00113EBF" w:rsidP="00113EBF">
            <w:r>
              <w:t>Normalised time vector (s)</w:t>
            </w:r>
          </w:p>
        </w:tc>
      </w:tr>
      <w:tr w:rsidR="00113EBF" w:rsidTr="00113EBF">
        <w:trPr>
          <w:trHeight w:val="367"/>
        </w:trPr>
        <w:tc>
          <w:tcPr>
            <w:tcW w:w="2689" w:type="dxa"/>
          </w:tcPr>
          <w:p w:rsidR="00113EBF" w:rsidRDefault="00113EBF" w:rsidP="00113EBF"/>
        </w:tc>
        <w:tc>
          <w:tcPr>
            <w:tcW w:w="2689" w:type="dxa"/>
          </w:tcPr>
          <w:p w:rsidR="00113EBF" w:rsidRDefault="00113EBF" w:rsidP="00113EBF"/>
        </w:tc>
      </w:tr>
      <w:tr w:rsidR="00113EBF" w:rsidTr="00113EBF">
        <w:trPr>
          <w:trHeight w:val="388"/>
        </w:trPr>
        <w:tc>
          <w:tcPr>
            <w:tcW w:w="2689" w:type="dxa"/>
          </w:tcPr>
          <w:p w:rsidR="00113EBF" w:rsidRDefault="00113EBF" w:rsidP="00113EBF"/>
        </w:tc>
        <w:tc>
          <w:tcPr>
            <w:tcW w:w="2689" w:type="dxa"/>
          </w:tcPr>
          <w:p w:rsidR="00113EBF" w:rsidRDefault="00113EBF" w:rsidP="00113EBF"/>
        </w:tc>
      </w:tr>
      <w:tr w:rsidR="00113EBF" w:rsidTr="00113EBF">
        <w:trPr>
          <w:trHeight w:val="388"/>
        </w:trPr>
        <w:tc>
          <w:tcPr>
            <w:tcW w:w="2689" w:type="dxa"/>
          </w:tcPr>
          <w:p w:rsidR="00113EBF" w:rsidRDefault="00113EBF" w:rsidP="00113EBF"/>
        </w:tc>
        <w:tc>
          <w:tcPr>
            <w:tcW w:w="2689" w:type="dxa"/>
          </w:tcPr>
          <w:p w:rsidR="00113EBF" w:rsidRDefault="00113EBF" w:rsidP="00113EBF"/>
        </w:tc>
      </w:tr>
    </w:tbl>
    <w:p w:rsidR="00113EBF" w:rsidRDefault="00113EBF" w:rsidP="00EE187A"/>
    <w:p w:rsidR="00F72F69" w:rsidRDefault="00F72F69" w:rsidP="009663E4">
      <w:r>
        <w:t xml:space="preserve">In the ADC function, the </w:t>
      </w:r>
      <w:r w:rsidR="00965B5E">
        <w:t xml:space="preserve">input </w:t>
      </w:r>
      <w:r w:rsidR="00423FDE">
        <w:t xml:space="preserve">signal </w:t>
      </w:r>
      <w:r>
        <w:t>period is normali</w:t>
      </w:r>
      <w:r w:rsidR="00EE187A">
        <w:t>sed</w:t>
      </w:r>
      <w:r w:rsidR="00B70F04">
        <w:t xml:space="preserve"> to 1 second</w:t>
      </w:r>
      <w:r w:rsidR="00965B5E">
        <w:t>; the record length is related to the number of samples</w:t>
      </w:r>
      <w:r w:rsidR="00423FDE">
        <w:t xml:space="preserve"> (cycles). T</w:t>
      </w:r>
      <w:r w:rsidR="00EE187A">
        <w:t>he time vector must be scaled by the input</w:t>
      </w:r>
      <w:r w:rsidR="00423FDE">
        <w:t xml:space="preserve"> (or sampling)</w:t>
      </w:r>
      <w:r w:rsidR="00EE187A">
        <w:t xml:space="preserve"> frequency in the main script to give the true time vector.</w:t>
      </w:r>
      <w:r w:rsidR="00423FDE">
        <w:t xml:space="preserve"> </w:t>
      </w:r>
      <w:r w:rsidR="00965B5E">
        <w:t xml:space="preserve"> </w:t>
      </w:r>
    </w:p>
    <w:p w:rsidR="00B70F04" w:rsidRDefault="00B70F04" w:rsidP="009663E4"/>
    <w:p w:rsidR="00B70F04" w:rsidRDefault="00B70F04" w:rsidP="00B70F04">
      <w:pPr>
        <w:pStyle w:val="ListParagraph"/>
        <w:numPr>
          <w:ilvl w:val="0"/>
          <w:numId w:val="2"/>
        </w:numPr>
        <w:rPr>
          <w:b/>
        </w:rPr>
      </w:pPr>
      <w:r>
        <w:rPr>
          <w:b/>
        </w:rPr>
        <w:t>Modelling the DAC Output</w:t>
      </w:r>
    </w:p>
    <w:p w:rsidR="00F72F69" w:rsidRDefault="00B70F04" w:rsidP="009663E4">
      <w:r>
        <w:t>It was decided that the ADI LTC1668</w:t>
      </w:r>
      <w:r w:rsidR="008B43FF">
        <w:t xml:space="preserve"> DAC</w:t>
      </w:r>
      <w:r>
        <w:t xml:space="preserve"> would be used to convert the digital sine wave into an analog waveform. This DAC has 16-bit precision, 50MSPS</w:t>
      </w:r>
      <w:r w:rsidR="00423FDE">
        <w:t xml:space="preserve"> and</w:t>
      </w:r>
      <w:r>
        <w:t xml:space="preserve"> output-referred noise of 50pA/√Hz</w:t>
      </w:r>
      <w:r w:rsidR="00F25CED">
        <w:t>. As t</w:t>
      </w:r>
      <w:r w:rsidR="005A7E69">
        <w:t xml:space="preserve">he quantisation noise of the </w:t>
      </w:r>
      <w:r w:rsidR="00600793">
        <w:t>DAC</w:t>
      </w:r>
      <w:r w:rsidR="00F25CED">
        <w:t xml:space="preserve"> is </w:t>
      </w:r>
      <w:r w:rsidR="003E254A">
        <w:t>inherently included</w:t>
      </w:r>
      <w:r w:rsidR="00F25CED">
        <w:t xml:space="preserve"> in the ADC function, the sources of noise which needed to be modelled in the DAC function were thermal and 1/f noise. The DAC 1/f noise is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F25CED" w:rsidTr="00F25CED">
        <w:tc>
          <w:tcPr>
            <w:tcW w:w="846" w:type="dxa"/>
          </w:tcPr>
          <w:p w:rsidR="00F25CED" w:rsidRDefault="00F25CED" w:rsidP="00B64697"/>
        </w:tc>
        <w:tc>
          <w:tcPr>
            <w:tcW w:w="7513" w:type="dxa"/>
          </w:tcPr>
          <w:p w:rsidR="00F25CED" w:rsidRDefault="00F25CED" w:rsidP="00F25CED">
            <m:oMathPara>
              <m:oMath>
                <m:sSub>
                  <m:sSubPr>
                    <m:ctrlPr>
                      <w:rPr>
                        <w:rFonts w:ascii="Cambria Math" w:hAnsi="Cambria Math"/>
                        <w:i/>
                      </w:rPr>
                    </m:ctrlPr>
                  </m:sSubPr>
                  <m:e>
                    <m:r>
                      <w:rPr>
                        <w:rFonts w:ascii="Cambria Math" w:hAnsi="Cambria Math"/>
                      </w:rPr>
                      <m:t>P</m:t>
                    </m:r>
                    <m:r>
                      <w:rPr>
                        <w:rFonts w:ascii="Cambria Math" w:hAnsi="Cambria Math"/>
                      </w:rPr>
                      <m:t>SD</m:t>
                    </m:r>
                  </m:e>
                  <m:sub>
                    <m:r>
                      <w:rPr>
                        <w:rFonts w:ascii="Cambria Math" w:hAnsi="Cambria Math"/>
                      </w:rPr>
                      <m:t>Flicker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f</m:t>
                        </m:r>
                      </m:sub>
                    </m:sSub>
                  </m:num>
                  <m:den>
                    <m:r>
                      <w:rPr>
                        <w:rFonts w:ascii="Cambria Math" w:hAnsi="Cambria Math"/>
                      </w:rPr>
                      <m:t>f</m:t>
                    </m:r>
                  </m:den>
                </m:f>
                <m:r>
                  <w:rPr>
                    <w:rFonts w:ascii="Cambria Math" w:hAnsi="Cambria Math"/>
                  </w:rPr>
                  <m:t xml:space="preserve"> </m:t>
                </m:r>
              </m:oMath>
            </m:oMathPara>
          </w:p>
        </w:tc>
        <w:tc>
          <w:tcPr>
            <w:tcW w:w="991" w:type="dxa"/>
          </w:tcPr>
          <w:p w:rsidR="00F25CED" w:rsidRDefault="00F25CED" w:rsidP="00B64697">
            <w:r>
              <w:t>(2)</w:t>
            </w:r>
          </w:p>
        </w:tc>
      </w:tr>
    </w:tbl>
    <w:p w:rsidR="00537B8F" w:rsidRDefault="007556E1" w:rsidP="009663E4">
      <w:r>
        <w:t xml:space="preserve">The </w:t>
      </w:r>
      <w:proofErr w:type="spellStart"/>
      <w:r>
        <w:t>k</w:t>
      </w:r>
      <w:r>
        <w:rPr>
          <w:vertAlign w:val="subscript"/>
        </w:rPr>
        <w:t>f</w:t>
      </w:r>
      <w:proofErr w:type="spellEnd"/>
      <w:r>
        <w:t xml:space="preserve"> scaling factor is calculated by specifying the corner frequency at which the 1/f noise and thermal noise powers are equal, as in the figure below.</w:t>
      </w:r>
    </w:p>
    <w:p w:rsidR="007556E1" w:rsidRDefault="007556E1" w:rsidP="009663E4"/>
    <w:p w:rsidR="00BB24BA" w:rsidRDefault="007556E1" w:rsidP="00BB24BA">
      <w:pPr>
        <w:keepNext/>
        <w:jc w:val="center"/>
      </w:pPr>
      <w:r>
        <w:rPr>
          <w:noProof/>
        </w:rPr>
        <w:lastRenderedPageBreak/>
        <w:drawing>
          <wp:inline distT="0" distB="0" distL="0" distR="0" wp14:anchorId="36A24E07" wp14:editId="6DD8D22F">
            <wp:extent cx="4191000" cy="2219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1000" cy="2219325"/>
                    </a:xfrm>
                    <a:prstGeom prst="rect">
                      <a:avLst/>
                    </a:prstGeom>
                  </pic:spPr>
                </pic:pic>
              </a:graphicData>
            </a:graphic>
          </wp:inline>
        </w:drawing>
      </w:r>
    </w:p>
    <w:p w:rsidR="007556E1" w:rsidRPr="007556E1" w:rsidRDefault="00BB24BA" w:rsidP="00BB24BA">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showing the frequency response of thermal and 1/f noise</w:t>
      </w:r>
    </w:p>
    <w:p w:rsidR="00537B8F" w:rsidRDefault="00537B8F" w:rsidP="00537B8F">
      <w:pPr>
        <w:autoSpaceDE w:val="0"/>
        <w:autoSpaceDN w:val="0"/>
        <w:adjustRightInd w:val="0"/>
        <w:spacing w:after="0" w:line="240" w:lineRule="auto"/>
        <w:rPr>
          <w:rFonts w:ascii="Courier New" w:hAnsi="Courier New" w:cs="Courier New"/>
          <w:color w:val="000000"/>
          <w:sz w:val="20"/>
          <w:szCs w:val="20"/>
        </w:rPr>
      </w:pPr>
    </w:p>
    <w:p w:rsidR="00537B8F" w:rsidRDefault="00537B8F" w:rsidP="00537B8F">
      <w:pPr>
        <w:autoSpaceDE w:val="0"/>
        <w:autoSpaceDN w:val="0"/>
        <w:adjustRightInd w:val="0"/>
        <w:spacing w:after="0" w:line="240" w:lineRule="auto"/>
        <w:rPr>
          <w:rFonts w:ascii="Courier New" w:hAnsi="Courier New" w:cs="Courier New"/>
          <w:sz w:val="24"/>
          <w:szCs w:val="24"/>
        </w:rPr>
      </w:pPr>
    </w:p>
    <w:p w:rsidR="00537B8F" w:rsidRDefault="007556E1" w:rsidP="009663E4">
      <w:r>
        <w:t>The 1/f noise power is then calculated from the integral: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7556E1" w:rsidTr="007556E1">
        <w:tc>
          <w:tcPr>
            <w:tcW w:w="846" w:type="dxa"/>
          </w:tcPr>
          <w:p w:rsidR="007556E1" w:rsidRDefault="007556E1" w:rsidP="00B64697"/>
        </w:tc>
        <w:tc>
          <w:tcPr>
            <w:tcW w:w="7513" w:type="dxa"/>
          </w:tcPr>
          <w:p w:rsidR="007556E1" w:rsidRDefault="00A46B38" w:rsidP="00600793">
            <m:oMathPara>
              <m:oMath>
                <m:sSub>
                  <m:sSubPr>
                    <m:ctrlPr>
                      <w:rPr>
                        <w:rFonts w:ascii="Cambria Math" w:hAnsi="Cambria Math"/>
                        <w:i/>
                      </w:rPr>
                    </m:ctrlPr>
                  </m:sSubPr>
                  <m:e>
                    <m:r>
                      <w:rPr>
                        <w:rFonts w:ascii="Cambria Math" w:hAnsi="Cambria Math"/>
                      </w:rPr>
                      <m:t>P</m:t>
                    </m:r>
                  </m:e>
                  <m:sub>
                    <m:r>
                      <w:rPr>
                        <w:rFonts w:ascii="Cambria Math" w:hAnsi="Cambria Math"/>
                      </w:rPr>
                      <m:t>Flicker</m:t>
                    </m:r>
                  </m:sub>
                </m:sSub>
                <m:r>
                  <w:rPr>
                    <w:rFonts w:ascii="Cambria Math" w:hAnsi="Cambria Math"/>
                  </w:rPr>
                  <m:t xml:space="preserve">= </m:t>
                </m:r>
                <m:nary>
                  <m:naryPr>
                    <m:limLoc m:val="subSup"/>
                    <m:ctrlPr>
                      <w:rPr>
                        <w:rFonts w:ascii="Cambria Math" w:hAnsi="Cambria Math"/>
                        <w:i/>
                      </w:rPr>
                    </m:ctrlPr>
                  </m:naryPr>
                  <m:sub>
                    <m:r>
                      <m:rPr>
                        <m:sty m:val="p"/>
                      </m:rPr>
                      <w:rPr>
                        <w:rFonts w:ascii="Cambria Math" w:hAnsi="Cambria Math"/>
                      </w:rPr>
                      <m:t>Δ</m:t>
                    </m:r>
                    <m:r>
                      <w:rPr>
                        <w:rFonts w:ascii="Cambria Math" w:hAnsi="Cambria Math"/>
                      </w:rPr>
                      <m:t>f</m:t>
                    </m:r>
                  </m:sub>
                  <m:sup>
                    <m:r>
                      <w:rPr>
                        <w:rFonts w:ascii="Cambria Math" w:hAnsi="Cambria Math"/>
                      </w:rPr>
                      <m:t>fs/2</m:t>
                    </m:r>
                  </m:sup>
                  <m:e>
                    <m:r>
                      <w:rPr>
                        <w:rFonts w:ascii="Cambria Math" w:hAnsi="Cambria Math"/>
                      </w:rPr>
                      <m:t>PS</m:t>
                    </m:r>
                    <m:sSub>
                      <m:sSubPr>
                        <m:ctrlPr>
                          <w:rPr>
                            <w:rFonts w:ascii="Cambria Math" w:hAnsi="Cambria Math"/>
                            <w:i/>
                          </w:rPr>
                        </m:ctrlPr>
                      </m:sSubPr>
                      <m:e>
                        <m:r>
                          <w:rPr>
                            <w:rFonts w:ascii="Cambria Math" w:hAnsi="Cambria Math"/>
                          </w:rPr>
                          <m:t>D</m:t>
                        </m:r>
                      </m:e>
                      <m:sub>
                        <m:r>
                          <w:rPr>
                            <w:rFonts w:ascii="Cambria Math" w:hAnsi="Cambria Math"/>
                          </w:rPr>
                          <m:t>Flicker</m:t>
                        </m:r>
                      </m:sub>
                    </m:sSub>
                    <m:d>
                      <m:dPr>
                        <m:ctrlPr>
                          <w:rPr>
                            <w:rFonts w:ascii="Cambria Math" w:hAnsi="Cambria Math"/>
                            <w:i/>
                          </w:rPr>
                        </m:ctrlPr>
                      </m:dPr>
                      <m:e>
                        <m:r>
                          <w:rPr>
                            <w:rFonts w:ascii="Cambria Math" w:hAnsi="Cambria Math"/>
                          </w:rPr>
                          <m:t>f</m:t>
                        </m:r>
                      </m:e>
                    </m:d>
                    <m:r>
                      <w:rPr>
                        <w:rFonts w:ascii="Cambria Math" w:hAnsi="Cambria Math"/>
                      </w:rPr>
                      <m:t>df</m:t>
                    </m:r>
                  </m:e>
                </m:nary>
              </m:oMath>
            </m:oMathPara>
          </w:p>
        </w:tc>
        <w:tc>
          <w:tcPr>
            <w:tcW w:w="991" w:type="dxa"/>
          </w:tcPr>
          <w:p w:rsidR="007556E1" w:rsidRDefault="007556E1" w:rsidP="00B64697">
            <w:r>
              <w:t>(3)</w:t>
            </w:r>
          </w:p>
        </w:tc>
      </w:tr>
    </w:tbl>
    <w:p w:rsidR="00A46B38" w:rsidRDefault="00A46B38" w:rsidP="009663E4"/>
    <w:p w:rsidR="00951C48" w:rsidRDefault="00951C48" w:rsidP="009663E4"/>
    <w:p w:rsidR="00A46B38" w:rsidRDefault="00A46B38" w:rsidP="009663E4">
      <w:r>
        <w:t xml:space="preserve">Where </w:t>
      </w:r>
      <m:oMath>
        <m:r>
          <m:rPr>
            <m:sty m:val="p"/>
          </m:rPr>
          <w:rPr>
            <w:rFonts w:ascii="Cambria Math" w:hAnsi="Cambria Math"/>
          </w:rPr>
          <m:t>Δ</m:t>
        </m:r>
        <m:r>
          <w:rPr>
            <w:rFonts w:ascii="Cambria Math" w:hAnsi="Cambria Math"/>
          </w:rPr>
          <m:t>f</m:t>
        </m:r>
      </m:oMath>
      <w:r>
        <w:t xml:space="preserve"> is the width of the first bin in the FFT (= fs/N). The </w:t>
      </w:r>
      <w:r w:rsidR="00F7024E">
        <w:t>total 1/f noise power (variance) is then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A46B38" w:rsidTr="00A46B38">
        <w:tc>
          <w:tcPr>
            <w:tcW w:w="846" w:type="dxa"/>
          </w:tcPr>
          <w:p w:rsidR="00A46B38" w:rsidRDefault="00A46B38" w:rsidP="00B64697"/>
        </w:tc>
        <w:tc>
          <w:tcPr>
            <w:tcW w:w="7513" w:type="dxa"/>
          </w:tcPr>
          <w:p w:rsidR="00A46B38" w:rsidRDefault="00A46B38" w:rsidP="00600793">
            <m:oMathPara>
              <m:oMath>
                <m:sSub>
                  <m:sSubPr>
                    <m:ctrlPr>
                      <w:rPr>
                        <w:rFonts w:ascii="Cambria Math" w:hAnsi="Cambria Math"/>
                        <w:i/>
                      </w:rPr>
                    </m:ctrlPr>
                  </m:sSubPr>
                  <m:e>
                    <m:r>
                      <w:rPr>
                        <w:rFonts w:ascii="Cambria Math" w:hAnsi="Cambria Math"/>
                      </w:rPr>
                      <m:t>P</m:t>
                    </m:r>
                  </m:e>
                  <m:sub>
                    <m:r>
                      <w:rPr>
                        <w:rFonts w:ascii="Cambria Math" w:hAnsi="Cambria Math"/>
                      </w:rPr>
                      <m:t>Flicker</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n,th</m:t>
                                </m:r>
                              </m:sub>
                            </m:sSub>
                          </m:e>
                        </m:acc>
                      </m:e>
                    </m:d>
                  </m:e>
                  <m:sup>
                    <m:r>
                      <w:rPr>
                        <w:rFonts w:ascii="Cambria Math" w:hAnsi="Cambria Math"/>
                      </w:rPr>
                      <m:t>2</m:t>
                    </m:r>
                  </m:sup>
                </m:sSup>
                <m:r>
                  <w:rPr>
                    <w:rFonts w:ascii="Cambria Math" w:hAnsi="Cambria Math"/>
                  </w:rPr>
                  <m:t>*</m:t>
                </m:r>
                <m:r>
                  <m:rPr>
                    <m:sty m:val="p"/>
                  </m:rPr>
                  <w:rPr>
                    <w:rFonts w:ascii="Cambria Math" w:hAnsi="Cambria Math"/>
                  </w:rPr>
                  <m:t>ln</m:t>
                </m:r>
                <m:d>
                  <m:dPr>
                    <m:ctrlPr>
                      <w:rPr>
                        <w:rFonts w:ascii="Cambria Math" w:hAnsi="Cambria Math"/>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2</m:t>
                        </m:r>
                      </m:den>
                    </m:f>
                  </m:e>
                </m:d>
              </m:oMath>
            </m:oMathPara>
          </w:p>
        </w:tc>
        <w:tc>
          <w:tcPr>
            <w:tcW w:w="991" w:type="dxa"/>
          </w:tcPr>
          <w:p w:rsidR="00A46B38" w:rsidRDefault="00A46B38" w:rsidP="00B64697">
            <w:r>
              <w:t>(4)</w:t>
            </w:r>
          </w:p>
        </w:tc>
      </w:tr>
    </w:tbl>
    <w:p w:rsidR="00951C48" w:rsidRDefault="00951C48" w:rsidP="009663E4"/>
    <w:p w:rsidR="00A46B38" w:rsidRDefault="00F7024E" w:rsidP="009663E4">
      <w:r>
        <w:t>Where:</w:t>
      </w:r>
    </w:p>
    <w:p w:rsidR="00F7024E" w:rsidRDefault="00F7024E" w:rsidP="009663E4">
      <w:proofErr w:type="gramStart"/>
      <w:r>
        <w:t>f</w:t>
      </w:r>
      <w:r w:rsidRPr="00F7024E">
        <w:rPr>
          <w:vertAlign w:val="subscript"/>
        </w:rPr>
        <w:t>c</w:t>
      </w:r>
      <w:proofErr w:type="gramEnd"/>
      <w:r>
        <w:rPr>
          <w:vertAlign w:val="subscript"/>
        </w:rPr>
        <w:t xml:space="preserve"> </w:t>
      </w:r>
      <w:r>
        <w:t>= corner frequency (Hz)</w:t>
      </w:r>
    </w:p>
    <w:p w:rsidR="00F7024E" w:rsidRDefault="00F7024E" w:rsidP="009663E4">
      <w:r>
        <w:t>N = Number of sample points</w:t>
      </w:r>
    </w:p>
    <w:p w:rsidR="00F7024E" w:rsidRDefault="00600793" w:rsidP="00F7024E">
      <m:oMath>
        <m:acc>
          <m:accPr>
            <m:chr m:val="̅"/>
            <m:ctrlPr>
              <w:rPr>
                <w:rFonts w:ascii="Cambria Math" w:hAnsi="Cambria Math"/>
                <w:i/>
              </w:rPr>
            </m:ctrlPr>
          </m:accPr>
          <m:e>
            <m:sSub>
              <m:sSubPr>
                <m:ctrlPr>
                  <w:rPr>
                    <w:rFonts w:ascii="Cambria Math" w:hAnsi="Cambria Math"/>
                    <w:i/>
                  </w:rPr>
                </m:ctrlPr>
              </m:sSubPr>
              <m:e>
                <m:r>
                  <w:rPr>
                    <w:rFonts w:ascii="Cambria Math" w:hAnsi="Cambria Math"/>
                  </w:rPr>
                  <m:t>i</m:t>
                </m:r>
              </m:e>
              <m:sub>
                <m:r>
                  <w:rPr>
                    <w:rFonts w:ascii="Cambria Math" w:hAnsi="Cambria Math"/>
                  </w:rPr>
                  <m:t>n,th</m:t>
                </m:r>
              </m:sub>
            </m:sSub>
          </m:e>
        </m:acc>
      </m:oMath>
      <w:r>
        <w:rPr>
          <w:rFonts w:eastAsiaTheme="minorEastAsia"/>
        </w:rPr>
        <w:t xml:space="preserve"> </w:t>
      </w:r>
      <w:proofErr w:type="gramStart"/>
      <w:r w:rsidR="00F7024E">
        <w:t>is</w:t>
      </w:r>
      <w:proofErr w:type="gramEnd"/>
      <w:r w:rsidR="00F7024E">
        <w:t xml:space="preserve"> expressed in A/√Hz</w:t>
      </w:r>
    </w:p>
    <w:p w:rsidR="00B56E8B" w:rsidRDefault="00B56E8B" w:rsidP="00F7024E"/>
    <w:p w:rsidR="00B56E8B" w:rsidRDefault="00B56E8B" w:rsidP="00F7024E"/>
    <w:p w:rsidR="00B56E8B" w:rsidRDefault="00B56E8B" w:rsidP="00F7024E"/>
    <w:p w:rsidR="00B56E8B" w:rsidRDefault="00B56E8B" w:rsidP="00F7024E"/>
    <w:p w:rsidR="00B56E8B" w:rsidRDefault="00B56E8B" w:rsidP="00F7024E"/>
    <w:p w:rsidR="00B56E8B" w:rsidRDefault="00B56E8B" w:rsidP="00F7024E"/>
    <w:p w:rsidR="00113EBF" w:rsidRDefault="00F7024E" w:rsidP="009663E4">
      <w:r>
        <w:lastRenderedPageBreak/>
        <w:t xml:space="preserve">The </w:t>
      </w:r>
      <w:r w:rsidRPr="004A2222">
        <w:rPr>
          <w:u w:val="single"/>
        </w:rPr>
        <w:t>DAC</w:t>
      </w:r>
      <w:r>
        <w:t xml:space="preserve"> </w:t>
      </w:r>
      <w:r w:rsidR="003E254A">
        <w:t xml:space="preserve">function </w:t>
      </w:r>
      <w:r>
        <w:t>input and output parameters are as follows:</w:t>
      </w:r>
    </w:p>
    <w:p w:rsidR="00113EBF" w:rsidRDefault="00113EBF" w:rsidP="009663E4"/>
    <w:tbl>
      <w:tblPr>
        <w:tblStyle w:val="TableGrid"/>
        <w:tblW w:w="0" w:type="auto"/>
        <w:tblLook w:val="04A0" w:firstRow="1" w:lastRow="0" w:firstColumn="1" w:lastColumn="0" w:noHBand="0" w:noVBand="1"/>
      </w:tblPr>
      <w:tblGrid>
        <w:gridCol w:w="4675"/>
        <w:gridCol w:w="4675"/>
      </w:tblGrid>
      <w:tr w:rsidR="00113EBF" w:rsidTr="00631FAB">
        <w:tc>
          <w:tcPr>
            <w:tcW w:w="4675" w:type="dxa"/>
          </w:tcPr>
          <w:p w:rsidR="00113EBF" w:rsidRDefault="00113EBF" w:rsidP="00113EBF">
            <w:pPr>
              <w:rPr>
                <w:b/>
              </w:rPr>
            </w:pPr>
            <w:r>
              <w:rPr>
                <w:b/>
              </w:rPr>
              <w:t>MATLAB Input variable names</w:t>
            </w:r>
          </w:p>
        </w:tc>
        <w:tc>
          <w:tcPr>
            <w:tcW w:w="4675" w:type="dxa"/>
          </w:tcPr>
          <w:p w:rsidR="00113EBF" w:rsidRPr="00F7024E" w:rsidRDefault="00113EBF" w:rsidP="00113EBF">
            <w:pPr>
              <w:rPr>
                <w:b/>
              </w:rPr>
            </w:pPr>
            <w:r>
              <w:rPr>
                <w:b/>
              </w:rPr>
              <w:t>Input parameters</w:t>
            </w:r>
          </w:p>
        </w:tc>
      </w:tr>
      <w:tr w:rsidR="00113EBF" w:rsidTr="00631FAB">
        <w:tc>
          <w:tcPr>
            <w:tcW w:w="4675" w:type="dxa"/>
          </w:tcPr>
          <w:p w:rsidR="00113EBF" w:rsidRDefault="00113EBF" w:rsidP="009663E4">
            <w:proofErr w:type="spellStart"/>
            <w:r>
              <w:t>FCornerDAC</w:t>
            </w:r>
            <w:proofErr w:type="spellEnd"/>
          </w:p>
        </w:tc>
        <w:tc>
          <w:tcPr>
            <w:tcW w:w="4675" w:type="dxa"/>
          </w:tcPr>
          <w:p w:rsidR="00113EBF" w:rsidRDefault="00113EBF" w:rsidP="009663E4">
            <w:r>
              <w:t>DAC Corner frequency (Hz)</w:t>
            </w:r>
          </w:p>
        </w:tc>
      </w:tr>
      <w:tr w:rsidR="00113EBF" w:rsidTr="00631FAB">
        <w:tc>
          <w:tcPr>
            <w:tcW w:w="4675" w:type="dxa"/>
          </w:tcPr>
          <w:p w:rsidR="00113EBF" w:rsidRDefault="00113EBF" w:rsidP="009663E4">
            <w:proofErr w:type="spellStart"/>
            <w:r>
              <w:t>FullScale</w:t>
            </w:r>
            <w:proofErr w:type="spellEnd"/>
          </w:p>
        </w:tc>
        <w:tc>
          <w:tcPr>
            <w:tcW w:w="4675" w:type="dxa"/>
          </w:tcPr>
          <w:p w:rsidR="00113EBF" w:rsidRDefault="00113EBF" w:rsidP="009663E4">
            <w:r>
              <w:t>Full scale (peak-to-peak) (A)</w:t>
            </w:r>
          </w:p>
        </w:tc>
      </w:tr>
      <w:tr w:rsidR="00113EBF" w:rsidTr="00631FAB">
        <w:tc>
          <w:tcPr>
            <w:tcW w:w="4675" w:type="dxa"/>
          </w:tcPr>
          <w:p w:rsidR="00113EBF" w:rsidRDefault="00113EBF" w:rsidP="009663E4">
            <w:proofErr w:type="spellStart"/>
            <w:r>
              <w:t>NearestPrime</w:t>
            </w:r>
            <w:proofErr w:type="spellEnd"/>
          </w:p>
        </w:tc>
        <w:tc>
          <w:tcPr>
            <w:tcW w:w="4675" w:type="dxa"/>
          </w:tcPr>
          <w:p w:rsidR="00113EBF" w:rsidRDefault="00113EBF" w:rsidP="009663E4">
            <w:r>
              <w:t>Nearest prime number of cycles</w:t>
            </w:r>
          </w:p>
        </w:tc>
      </w:tr>
      <w:tr w:rsidR="00113EBF" w:rsidTr="00631FAB">
        <w:tc>
          <w:tcPr>
            <w:tcW w:w="4675" w:type="dxa"/>
          </w:tcPr>
          <w:p w:rsidR="00113EBF" w:rsidRDefault="00113EBF" w:rsidP="009663E4">
            <w:proofErr w:type="spellStart"/>
            <w:r>
              <w:t>num_bits</w:t>
            </w:r>
            <w:proofErr w:type="spellEnd"/>
          </w:p>
        </w:tc>
        <w:tc>
          <w:tcPr>
            <w:tcW w:w="4675" w:type="dxa"/>
          </w:tcPr>
          <w:p w:rsidR="00113EBF" w:rsidRDefault="00113EBF" w:rsidP="009663E4">
            <w:r>
              <w:t xml:space="preserve">Bit precision </w:t>
            </w:r>
          </w:p>
        </w:tc>
      </w:tr>
      <w:tr w:rsidR="00113EBF" w:rsidTr="00631FAB">
        <w:tc>
          <w:tcPr>
            <w:tcW w:w="4675" w:type="dxa"/>
          </w:tcPr>
          <w:p w:rsidR="00113EBF" w:rsidRDefault="00113EBF" w:rsidP="009663E4">
            <w:proofErr w:type="spellStart"/>
            <w:r>
              <w:t>NumSamples</w:t>
            </w:r>
            <w:proofErr w:type="spellEnd"/>
          </w:p>
        </w:tc>
        <w:tc>
          <w:tcPr>
            <w:tcW w:w="4675" w:type="dxa"/>
          </w:tcPr>
          <w:p w:rsidR="00113EBF" w:rsidRDefault="00113EBF" w:rsidP="009663E4">
            <w:r>
              <w:t xml:space="preserve">Number of sample points </w:t>
            </w:r>
          </w:p>
        </w:tc>
      </w:tr>
      <w:tr w:rsidR="00113EBF" w:rsidTr="00631FAB">
        <w:tc>
          <w:tcPr>
            <w:tcW w:w="4675" w:type="dxa"/>
          </w:tcPr>
          <w:p w:rsidR="00113EBF" w:rsidRDefault="00113EBF" w:rsidP="009663E4">
            <w:proofErr w:type="spellStart"/>
            <w:r>
              <w:t>TNoiseDAC</w:t>
            </w:r>
            <w:proofErr w:type="spellEnd"/>
          </w:p>
        </w:tc>
        <w:tc>
          <w:tcPr>
            <w:tcW w:w="4675" w:type="dxa"/>
          </w:tcPr>
          <w:p w:rsidR="00113EBF" w:rsidRDefault="00113EBF" w:rsidP="009663E4">
            <w:r>
              <w:t>DAC Thermal Noise (A/√Hz)</w:t>
            </w:r>
          </w:p>
        </w:tc>
      </w:tr>
      <w:tr w:rsidR="00113EBF" w:rsidTr="00631FAB">
        <w:tc>
          <w:tcPr>
            <w:tcW w:w="4675" w:type="dxa"/>
          </w:tcPr>
          <w:p w:rsidR="00113EBF" w:rsidRDefault="00113EBF" w:rsidP="009663E4">
            <w:r>
              <w:t>fs</w:t>
            </w:r>
          </w:p>
        </w:tc>
        <w:tc>
          <w:tcPr>
            <w:tcW w:w="4675" w:type="dxa"/>
          </w:tcPr>
          <w:p w:rsidR="00113EBF" w:rsidRDefault="00113EBF" w:rsidP="009663E4">
            <w:r>
              <w:t>Sampling frequency (Hz)</w:t>
            </w:r>
          </w:p>
        </w:tc>
      </w:tr>
      <w:tr w:rsidR="00113EBF" w:rsidTr="00631FAB">
        <w:tc>
          <w:tcPr>
            <w:tcW w:w="4675" w:type="dxa"/>
          </w:tcPr>
          <w:p w:rsidR="00113EBF" w:rsidRDefault="00113EBF" w:rsidP="009663E4">
            <w:proofErr w:type="spellStart"/>
            <w:r>
              <w:t>Phase_Shift</w:t>
            </w:r>
            <w:proofErr w:type="spellEnd"/>
          </w:p>
        </w:tc>
        <w:tc>
          <w:tcPr>
            <w:tcW w:w="4675" w:type="dxa"/>
          </w:tcPr>
          <w:p w:rsidR="00113EBF" w:rsidRDefault="00113EBF" w:rsidP="009663E4">
            <w:r>
              <w:t>Phase shift</w:t>
            </w:r>
          </w:p>
        </w:tc>
      </w:tr>
    </w:tbl>
    <w:p w:rsidR="00F7024E" w:rsidRDefault="00F7024E" w:rsidP="009663E4"/>
    <w:tbl>
      <w:tblPr>
        <w:tblStyle w:val="TableGrid"/>
        <w:tblW w:w="0" w:type="auto"/>
        <w:tblLook w:val="04A0" w:firstRow="1" w:lastRow="0" w:firstColumn="1" w:lastColumn="0" w:noHBand="0" w:noVBand="1"/>
      </w:tblPr>
      <w:tblGrid>
        <w:gridCol w:w="4675"/>
        <w:gridCol w:w="4675"/>
      </w:tblGrid>
      <w:tr w:rsidR="00113EBF" w:rsidRPr="00F7024E" w:rsidTr="00631FAB">
        <w:tc>
          <w:tcPr>
            <w:tcW w:w="4675" w:type="dxa"/>
          </w:tcPr>
          <w:p w:rsidR="00113EBF" w:rsidRPr="00F7024E" w:rsidRDefault="00113EBF" w:rsidP="00631FAB">
            <w:pPr>
              <w:rPr>
                <w:b/>
              </w:rPr>
            </w:pPr>
            <w:r>
              <w:rPr>
                <w:b/>
              </w:rPr>
              <w:t>MATLAB Output variable names</w:t>
            </w:r>
          </w:p>
        </w:tc>
        <w:tc>
          <w:tcPr>
            <w:tcW w:w="4675" w:type="dxa"/>
          </w:tcPr>
          <w:p w:rsidR="00113EBF" w:rsidRPr="00F7024E" w:rsidRDefault="00113EBF" w:rsidP="00631FAB">
            <w:pPr>
              <w:rPr>
                <w:b/>
              </w:rPr>
            </w:pPr>
            <w:r w:rsidRPr="00F7024E">
              <w:rPr>
                <w:b/>
              </w:rPr>
              <w:t>Output parameters</w:t>
            </w:r>
          </w:p>
        </w:tc>
      </w:tr>
      <w:tr w:rsidR="00113EBF" w:rsidTr="00631FAB">
        <w:tc>
          <w:tcPr>
            <w:tcW w:w="4675" w:type="dxa"/>
          </w:tcPr>
          <w:p w:rsidR="00113EBF" w:rsidRDefault="00113EBF" w:rsidP="00631FAB">
            <w:proofErr w:type="spellStart"/>
            <w:r>
              <w:t>DAC_Output</w:t>
            </w:r>
            <w:proofErr w:type="spellEnd"/>
          </w:p>
        </w:tc>
        <w:tc>
          <w:tcPr>
            <w:tcW w:w="4675" w:type="dxa"/>
          </w:tcPr>
          <w:p w:rsidR="00113EBF" w:rsidRDefault="00113EBF" w:rsidP="00631FAB">
            <w:r>
              <w:t>Analog sine wave (A)</w:t>
            </w:r>
          </w:p>
        </w:tc>
      </w:tr>
      <w:tr w:rsidR="00113EBF" w:rsidTr="00631FAB">
        <w:tc>
          <w:tcPr>
            <w:tcW w:w="4675" w:type="dxa"/>
          </w:tcPr>
          <w:p w:rsidR="00113EBF" w:rsidRDefault="00113EBF" w:rsidP="00631FAB">
            <w:proofErr w:type="spellStart"/>
            <w:r>
              <w:t>DAC_NormalisedTime</w:t>
            </w:r>
            <w:proofErr w:type="spellEnd"/>
          </w:p>
        </w:tc>
        <w:tc>
          <w:tcPr>
            <w:tcW w:w="4675" w:type="dxa"/>
          </w:tcPr>
          <w:p w:rsidR="00113EBF" w:rsidRDefault="00113EBF" w:rsidP="00631FAB">
            <w:r>
              <w:t>Normalised time vector (s)</w:t>
            </w:r>
          </w:p>
        </w:tc>
      </w:tr>
      <w:tr w:rsidR="00113EBF" w:rsidTr="00631FAB">
        <w:tc>
          <w:tcPr>
            <w:tcW w:w="4675" w:type="dxa"/>
          </w:tcPr>
          <w:p w:rsidR="00113EBF" w:rsidRDefault="00113EBF" w:rsidP="00631FAB"/>
        </w:tc>
        <w:tc>
          <w:tcPr>
            <w:tcW w:w="4675" w:type="dxa"/>
          </w:tcPr>
          <w:p w:rsidR="00113EBF" w:rsidRDefault="00113EBF" w:rsidP="00631FAB"/>
        </w:tc>
      </w:tr>
      <w:tr w:rsidR="00113EBF" w:rsidTr="00631FAB">
        <w:tc>
          <w:tcPr>
            <w:tcW w:w="4675" w:type="dxa"/>
          </w:tcPr>
          <w:p w:rsidR="00113EBF" w:rsidRDefault="00113EBF" w:rsidP="00631FAB"/>
        </w:tc>
        <w:tc>
          <w:tcPr>
            <w:tcW w:w="4675" w:type="dxa"/>
          </w:tcPr>
          <w:p w:rsidR="00113EBF" w:rsidRDefault="00113EBF" w:rsidP="00631FAB"/>
        </w:tc>
      </w:tr>
      <w:tr w:rsidR="00113EBF" w:rsidTr="00631FAB">
        <w:tc>
          <w:tcPr>
            <w:tcW w:w="4675" w:type="dxa"/>
          </w:tcPr>
          <w:p w:rsidR="00113EBF" w:rsidRDefault="00113EBF" w:rsidP="00631FAB"/>
        </w:tc>
        <w:tc>
          <w:tcPr>
            <w:tcW w:w="4675" w:type="dxa"/>
          </w:tcPr>
          <w:p w:rsidR="00113EBF" w:rsidRDefault="00113EBF" w:rsidP="00631FAB"/>
        </w:tc>
      </w:tr>
      <w:tr w:rsidR="00113EBF" w:rsidTr="00631FAB">
        <w:tc>
          <w:tcPr>
            <w:tcW w:w="4675" w:type="dxa"/>
          </w:tcPr>
          <w:p w:rsidR="00113EBF" w:rsidRDefault="00113EBF" w:rsidP="00631FAB"/>
        </w:tc>
        <w:tc>
          <w:tcPr>
            <w:tcW w:w="4675" w:type="dxa"/>
          </w:tcPr>
          <w:p w:rsidR="00113EBF" w:rsidRDefault="00113EBF" w:rsidP="00631FAB"/>
        </w:tc>
      </w:tr>
      <w:tr w:rsidR="00113EBF" w:rsidTr="00631FAB">
        <w:tc>
          <w:tcPr>
            <w:tcW w:w="4675" w:type="dxa"/>
          </w:tcPr>
          <w:p w:rsidR="00113EBF" w:rsidRDefault="00113EBF" w:rsidP="00631FAB"/>
        </w:tc>
        <w:tc>
          <w:tcPr>
            <w:tcW w:w="4675" w:type="dxa"/>
          </w:tcPr>
          <w:p w:rsidR="00113EBF" w:rsidRDefault="00113EBF" w:rsidP="00631FAB"/>
        </w:tc>
      </w:tr>
    </w:tbl>
    <w:p w:rsidR="00113EBF" w:rsidRDefault="00113EBF" w:rsidP="009663E4"/>
    <w:p w:rsidR="008B43FF" w:rsidRDefault="0028491E" w:rsidP="009663E4">
      <w:r>
        <w:t xml:space="preserve">From </w:t>
      </w:r>
      <w:r w:rsidRPr="00600793">
        <w:t xml:space="preserve">section </w:t>
      </w:r>
      <w:r w:rsidR="00600793" w:rsidRPr="00600793">
        <w:fldChar w:fldCharType="begin"/>
      </w:r>
      <w:r w:rsidR="00600793" w:rsidRPr="00600793">
        <w:instrText xml:space="preserve"> REF _Ref17383647 \r \h </w:instrText>
      </w:r>
      <w:r w:rsidR="00600793" w:rsidRPr="00600793">
        <w:fldChar w:fldCharType="separate"/>
      </w:r>
      <w:r w:rsidR="00600793" w:rsidRPr="00600793">
        <w:t>4</w:t>
      </w:r>
      <w:r w:rsidR="00600793" w:rsidRPr="00600793">
        <w:fldChar w:fldCharType="end"/>
      </w:r>
      <w:r w:rsidRPr="00600793">
        <w:t xml:space="preserve">, we </w:t>
      </w:r>
      <w:r>
        <w:t xml:space="preserve">can see that the mixer stage requires a voltage </w:t>
      </w:r>
      <w:r w:rsidR="00600793">
        <w:t>input signal</w:t>
      </w:r>
      <w:r>
        <w:t xml:space="preserve">. </w:t>
      </w:r>
      <w:r w:rsidR="008B43FF">
        <w:t xml:space="preserve">In order to convert the DAC current output to a voltage, a TIA </w:t>
      </w:r>
      <w:r w:rsidR="00600793">
        <w:t>is</w:t>
      </w:r>
      <w:r w:rsidR="00FF66C6">
        <w:t xml:space="preserve"> used with a</w:t>
      </w:r>
      <w:r w:rsidR="008B43FF">
        <w:t xml:space="preserve"> trans-impedance resist</w:t>
      </w:r>
      <w:r w:rsidR="0087740C">
        <w:t>ance</w:t>
      </w:r>
      <w:r w:rsidR="008B43FF">
        <w:t xml:space="preserve"> of 1kΩ, as in the figure below</w:t>
      </w:r>
      <w:r w:rsidR="003E254A">
        <w:t xml:space="preserve"> (The DAC output is modelled with a current source in the figure)</w:t>
      </w:r>
      <w:r w:rsidR="008B43FF">
        <w:t xml:space="preserve">. The AD797 op-amp was </w:t>
      </w:r>
      <w:r w:rsidR="003E254A">
        <w:t xml:space="preserve">used in </w:t>
      </w:r>
      <w:r w:rsidR="0087740C">
        <w:t>the model for this block.</w:t>
      </w:r>
      <w:r w:rsidR="00FF66C6">
        <w:t xml:space="preserve"> The output voltage of the op-amp, </w:t>
      </w:r>
      <w:proofErr w:type="gramStart"/>
      <w:r w:rsidR="00FF66C6">
        <w:t>V</w:t>
      </w:r>
      <w:r w:rsidR="00FF66C6" w:rsidRPr="00FF66C6">
        <w:rPr>
          <w:vertAlign w:val="subscript"/>
        </w:rPr>
        <w:t>o</w:t>
      </w:r>
      <w:proofErr w:type="gramEnd"/>
      <w:r w:rsidR="00FF66C6">
        <w:rPr>
          <w:vertAlign w:val="subscript"/>
        </w:rPr>
        <w:t xml:space="preserve">, </w:t>
      </w:r>
      <w:r w:rsidR="00FF66C6">
        <w:t>is then given by:</w:t>
      </w:r>
    </w:p>
    <w:p w:rsidR="00951C48" w:rsidRDefault="00951C48" w:rsidP="009663E4"/>
    <w:p w:rsidR="00113EBF" w:rsidRDefault="00113EBF" w:rsidP="009663E4"/>
    <w:p w:rsidR="00951C48" w:rsidRDefault="00951C48" w:rsidP="009663E4"/>
    <w:p w:rsidR="00FF66C6" w:rsidRDefault="00FF66C6" w:rsidP="009663E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FF66C6" w:rsidTr="00FF66C6">
        <w:tc>
          <w:tcPr>
            <w:tcW w:w="846" w:type="dxa"/>
          </w:tcPr>
          <w:p w:rsidR="00FF66C6" w:rsidRDefault="00FF66C6" w:rsidP="00B64697"/>
        </w:tc>
        <w:tc>
          <w:tcPr>
            <w:tcW w:w="7513" w:type="dxa"/>
          </w:tcPr>
          <w:p w:rsidR="00FF66C6" w:rsidRDefault="00FF66C6" w:rsidP="00A8019B">
            <m:oMathPara>
              <m:oMath>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 -IR+</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n</m:t>
                                    </m:r>
                                  </m:sub>
                                </m:sSub>
                              </m:e>
                            </m:acc>
                          </m:e>
                        </m:d>
                      </m:e>
                      <m:sup>
                        <m:r>
                          <w:rPr>
                            <w:rFonts w:ascii="Cambria Math" w:hAnsi="Cambria Math"/>
                          </w:rPr>
                          <m:t>2</m:t>
                        </m:r>
                      </m:sup>
                    </m:sSup>
                    <m:r>
                      <w:rPr>
                        <w:rFonts w:ascii="Cambria Math" w:hAnsi="Cambria Math"/>
                      </w:rPr>
                      <m:t>+</m:t>
                    </m:r>
                    <m:r>
                      <w:rPr>
                        <w:rFonts w:ascii="Cambria Math" w:hAnsi="Cambria Math"/>
                      </w:rPr>
                      <m:t>4kTR</m:t>
                    </m:r>
                  </m:e>
                </m:rad>
              </m:oMath>
            </m:oMathPara>
          </w:p>
        </w:tc>
        <w:tc>
          <w:tcPr>
            <w:tcW w:w="991" w:type="dxa"/>
          </w:tcPr>
          <w:p w:rsidR="00FF66C6" w:rsidRDefault="00FF66C6" w:rsidP="00B64697">
            <w:r>
              <w:t>(5)</w:t>
            </w:r>
          </w:p>
        </w:tc>
      </w:tr>
      <w:tr w:rsidR="00B56E8B" w:rsidTr="00FF66C6">
        <w:tc>
          <w:tcPr>
            <w:tcW w:w="846" w:type="dxa"/>
          </w:tcPr>
          <w:p w:rsidR="00B56E8B" w:rsidRDefault="00B56E8B" w:rsidP="00B64697"/>
        </w:tc>
        <w:tc>
          <w:tcPr>
            <w:tcW w:w="7513" w:type="dxa"/>
          </w:tcPr>
          <w:p w:rsidR="00B56E8B" w:rsidRDefault="00B56E8B" w:rsidP="00A8019B">
            <w:pPr>
              <w:rPr>
                <w:rFonts w:ascii="Calibri" w:eastAsia="Calibri" w:hAnsi="Calibri" w:cs="Times New Roman"/>
              </w:rPr>
            </w:pPr>
          </w:p>
        </w:tc>
        <w:tc>
          <w:tcPr>
            <w:tcW w:w="991" w:type="dxa"/>
          </w:tcPr>
          <w:p w:rsidR="00B56E8B" w:rsidRDefault="00B56E8B" w:rsidP="00B64697"/>
        </w:tc>
      </w:tr>
    </w:tbl>
    <w:p w:rsidR="008B43FF" w:rsidRDefault="00A8019B" w:rsidP="009663E4">
      <w:r>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n</m:t>
                </m:r>
              </m:sub>
            </m:sSub>
          </m:e>
        </m:acc>
      </m:oMath>
      <w:proofErr w:type="gramStart"/>
      <w:r>
        <w:rPr>
          <w:rFonts w:eastAsiaTheme="minorEastAsia"/>
        </w:rPr>
        <w:t xml:space="preserve"> is the input</w:t>
      </w:r>
      <w:proofErr w:type="gramEnd"/>
      <w:r>
        <w:rPr>
          <w:rFonts w:eastAsiaTheme="minorEastAsia"/>
        </w:rPr>
        <w:t xml:space="preserve"> referred Op-Amp voltage noise density in </w:t>
      </w:r>
      <m:oMath>
        <m:r>
          <w:rPr>
            <w:rFonts w:ascii="Cambria Math" w:eastAsiaTheme="minorEastAsia" w:hAnsi="Cambria Math"/>
          </w:rPr>
          <m:t>V/</m:t>
        </m:r>
        <m:rad>
          <m:radPr>
            <m:degHide m:val="1"/>
            <m:ctrlPr>
              <w:rPr>
                <w:rFonts w:ascii="Cambria Math" w:eastAsiaTheme="minorEastAsia" w:hAnsi="Cambria Math"/>
                <w:i/>
              </w:rPr>
            </m:ctrlPr>
          </m:radPr>
          <m:deg/>
          <m:e>
            <m:r>
              <w:rPr>
                <w:rFonts w:ascii="Cambria Math" w:eastAsiaTheme="minorEastAsia" w:hAnsi="Cambria Math"/>
              </w:rPr>
              <m:t>Hz</m:t>
            </m:r>
          </m:e>
        </m:rad>
      </m:oMath>
    </w:p>
    <w:p w:rsidR="00BB24BA" w:rsidRDefault="008B43FF" w:rsidP="00BB24BA">
      <w:pPr>
        <w:keepNext/>
        <w:jc w:val="center"/>
      </w:pPr>
      <w:r>
        <w:rPr>
          <w:noProof/>
        </w:rPr>
        <w:lastRenderedPageBreak/>
        <w:drawing>
          <wp:inline distT="0" distB="0" distL="0" distR="0">
            <wp:extent cx="2857500" cy="1524000"/>
            <wp:effectExtent l="0" t="0" r="0" b="0"/>
            <wp:docPr id="8" name="Picture 8" descr="C:\Users\brendan.ocallaghan\Downloads\circ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brendan.ocallaghan\Downloads\circ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8B43FF" w:rsidRDefault="00BB24BA" w:rsidP="00BB24BA">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showing the current-to-voltage conversion using a TIA</w:t>
      </w:r>
    </w:p>
    <w:p w:rsidR="008B43FF" w:rsidRDefault="008B43FF" w:rsidP="009663E4"/>
    <w:p w:rsidR="00FF66C6" w:rsidRDefault="003E254A" w:rsidP="009663E4">
      <w:r>
        <w:t>The TIA function, which models this conversion, has input and output parameters as follows:</w:t>
      </w:r>
    </w:p>
    <w:p w:rsidR="003B075D" w:rsidRDefault="003B075D" w:rsidP="009663E4"/>
    <w:tbl>
      <w:tblPr>
        <w:tblStyle w:val="TableGrid"/>
        <w:tblW w:w="0" w:type="auto"/>
        <w:tblLook w:val="04A0" w:firstRow="1" w:lastRow="0" w:firstColumn="1" w:lastColumn="0" w:noHBand="0" w:noVBand="1"/>
      </w:tblPr>
      <w:tblGrid>
        <w:gridCol w:w="4675"/>
        <w:gridCol w:w="4675"/>
      </w:tblGrid>
      <w:tr w:rsidR="00D16A43" w:rsidTr="00631FAB">
        <w:tc>
          <w:tcPr>
            <w:tcW w:w="4675" w:type="dxa"/>
          </w:tcPr>
          <w:p w:rsidR="00D16A43" w:rsidRDefault="00D16A43" w:rsidP="00D16A43">
            <w:pPr>
              <w:rPr>
                <w:b/>
              </w:rPr>
            </w:pPr>
            <w:r>
              <w:rPr>
                <w:b/>
              </w:rPr>
              <w:t>MATLAB Input variable names</w:t>
            </w:r>
          </w:p>
        </w:tc>
        <w:tc>
          <w:tcPr>
            <w:tcW w:w="4675" w:type="dxa"/>
          </w:tcPr>
          <w:p w:rsidR="00D16A43" w:rsidRPr="003E254A" w:rsidRDefault="00D16A43" w:rsidP="00D16A43">
            <w:pPr>
              <w:rPr>
                <w:b/>
              </w:rPr>
            </w:pPr>
            <w:r w:rsidRPr="003E254A">
              <w:rPr>
                <w:b/>
              </w:rPr>
              <w:t>Input parameters</w:t>
            </w:r>
          </w:p>
        </w:tc>
      </w:tr>
      <w:tr w:rsidR="00D16A43" w:rsidTr="00631FAB">
        <w:tc>
          <w:tcPr>
            <w:tcW w:w="4675" w:type="dxa"/>
          </w:tcPr>
          <w:p w:rsidR="00D16A43" w:rsidRDefault="00D16A43" w:rsidP="00D16A43">
            <w:r>
              <w:t>Signal</w:t>
            </w:r>
          </w:p>
        </w:tc>
        <w:tc>
          <w:tcPr>
            <w:tcW w:w="4675" w:type="dxa"/>
          </w:tcPr>
          <w:p w:rsidR="00D16A43" w:rsidRDefault="00D16A43" w:rsidP="00D16A43">
            <w:r>
              <w:t>DAC Output (A)</w:t>
            </w:r>
          </w:p>
        </w:tc>
      </w:tr>
      <w:tr w:rsidR="00D16A43" w:rsidTr="00631FAB">
        <w:tc>
          <w:tcPr>
            <w:tcW w:w="4675" w:type="dxa"/>
          </w:tcPr>
          <w:p w:rsidR="00D16A43" w:rsidRDefault="00D16A43" w:rsidP="00D16A43">
            <w:proofErr w:type="spellStart"/>
            <w:r>
              <w:t>Converter_R</w:t>
            </w:r>
            <w:proofErr w:type="spellEnd"/>
          </w:p>
        </w:tc>
        <w:tc>
          <w:tcPr>
            <w:tcW w:w="4675" w:type="dxa"/>
          </w:tcPr>
          <w:p w:rsidR="00D16A43" w:rsidRDefault="00D16A43" w:rsidP="00D16A43">
            <w:r>
              <w:t>Trans-impedance resistance (Ω)</w:t>
            </w:r>
          </w:p>
        </w:tc>
      </w:tr>
      <w:tr w:rsidR="00D16A43" w:rsidTr="00631FAB">
        <w:tc>
          <w:tcPr>
            <w:tcW w:w="4675" w:type="dxa"/>
          </w:tcPr>
          <w:p w:rsidR="00D16A43" w:rsidRDefault="00D16A43" w:rsidP="00D16A43">
            <w:r>
              <w:t>Temperature</w:t>
            </w:r>
          </w:p>
        </w:tc>
        <w:tc>
          <w:tcPr>
            <w:tcW w:w="4675" w:type="dxa"/>
          </w:tcPr>
          <w:p w:rsidR="00D16A43" w:rsidRDefault="00D16A43" w:rsidP="00D16A43">
            <w:r>
              <w:t>Temperature</w:t>
            </w:r>
          </w:p>
        </w:tc>
      </w:tr>
      <w:tr w:rsidR="00D16A43" w:rsidTr="00631FAB">
        <w:tc>
          <w:tcPr>
            <w:tcW w:w="4675" w:type="dxa"/>
          </w:tcPr>
          <w:p w:rsidR="00D16A43" w:rsidRDefault="00D16A43" w:rsidP="00D16A43">
            <w:proofErr w:type="spellStart"/>
            <w:r>
              <w:t>Op_Amp_Noise</w:t>
            </w:r>
            <w:proofErr w:type="spellEnd"/>
          </w:p>
        </w:tc>
        <w:tc>
          <w:tcPr>
            <w:tcW w:w="4675" w:type="dxa"/>
          </w:tcPr>
          <w:p w:rsidR="00D16A43" w:rsidRDefault="00D16A43" w:rsidP="00D16A43">
            <w:r>
              <w:t>Op-amp output-referred noise density</w:t>
            </w:r>
          </w:p>
        </w:tc>
      </w:tr>
    </w:tbl>
    <w:p w:rsidR="003E254A" w:rsidRDefault="003E254A" w:rsidP="009663E4"/>
    <w:tbl>
      <w:tblPr>
        <w:tblStyle w:val="TableGrid"/>
        <w:tblW w:w="0" w:type="auto"/>
        <w:tblLook w:val="04A0" w:firstRow="1" w:lastRow="0" w:firstColumn="1" w:lastColumn="0" w:noHBand="0" w:noVBand="1"/>
      </w:tblPr>
      <w:tblGrid>
        <w:gridCol w:w="4675"/>
        <w:gridCol w:w="4675"/>
      </w:tblGrid>
      <w:tr w:rsidR="00D16A43" w:rsidRPr="003E254A" w:rsidTr="00631FAB">
        <w:tc>
          <w:tcPr>
            <w:tcW w:w="4675" w:type="dxa"/>
          </w:tcPr>
          <w:p w:rsidR="00D16A43" w:rsidRDefault="00D16A43" w:rsidP="00D16A43">
            <w:pPr>
              <w:rPr>
                <w:b/>
              </w:rPr>
            </w:pPr>
            <w:r>
              <w:rPr>
                <w:b/>
              </w:rPr>
              <w:t>MATLAB Output variable names</w:t>
            </w:r>
          </w:p>
        </w:tc>
        <w:tc>
          <w:tcPr>
            <w:tcW w:w="4675" w:type="dxa"/>
          </w:tcPr>
          <w:p w:rsidR="00D16A43" w:rsidRDefault="00D16A43" w:rsidP="00D16A43">
            <w:pPr>
              <w:rPr>
                <w:b/>
              </w:rPr>
            </w:pPr>
            <w:r>
              <w:rPr>
                <w:b/>
              </w:rPr>
              <w:t>Output parameters</w:t>
            </w:r>
          </w:p>
        </w:tc>
      </w:tr>
      <w:tr w:rsidR="00D16A43" w:rsidTr="00631FAB">
        <w:tc>
          <w:tcPr>
            <w:tcW w:w="4675" w:type="dxa"/>
          </w:tcPr>
          <w:p w:rsidR="00D16A43" w:rsidRDefault="00D16A43" w:rsidP="00631FAB">
            <w:proofErr w:type="spellStart"/>
            <w:r>
              <w:t>DAC_Output_v</w:t>
            </w:r>
            <w:proofErr w:type="spellEnd"/>
          </w:p>
        </w:tc>
        <w:tc>
          <w:tcPr>
            <w:tcW w:w="4675" w:type="dxa"/>
          </w:tcPr>
          <w:p w:rsidR="00D16A43" w:rsidRDefault="00D16A43" w:rsidP="00631FAB">
            <w:r>
              <w:t>DAC Output (V)</w:t>
            </w:r>
          </w:p>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bl>
    <w:p w:rsidR="0096691F" w:rsidRDefault="0096691F" w:rsidP="009663E4"/>
    <w:p w:rsidR="003B075D" w:rsidRDefault="0045302B" w:rsidP="009663E4">
      <w:r>
        <w:t xml:space="preserve"> </w:t>
      </w:r>
    </w:p>
    <w:p w:rsidR="00324A66" w:rsidRDefault="00324A66" w:rsidP="00324A66">
      <w:pPr>
        <w:pStyle w:val="ListParagraph"/>
        <w:numPr>
          <w:ilvl w:val="0"/>
          <w:numId w:val="2"/>
        </w:numPr>
        <w:rPr>
          <w:b/>
        </w:rPr>
      </w:pPr>
      <w:r>
        <w:rPr>
          <w:b/>
        </w:rPr>
        <w:t>DAC RLC Filter</w:t>
      </w:r>
    </w:p>
    <w:p w:rsidR="00626672" w:rsidRDefault="00EF2133" w:rsidP="00EF2133">
      <w:r>
        <w:t xml:space="preserve">In order </w:t>
      </w:r>
      <w:r w:rsidR="00DD39D7">
        <w:t>to limit the amount of noise being introduced to the circuit during the filtering stage, a</w:t>
      </w:r>
      <w:r w:rsidR="0087740C">
        <w:t xml:space="preserve"> passive</w:t>
      </w:r>
      <w:r w:rsidR="00DD39D7">
        <w:t xml:space="preserve"> RLC was </w:t>
      </w:r>
      <w:r w:rsidR="0087740C">
        <w:t>included in the model</w:t>
      </w:r>
      <w:r w:rsidR="00DD39D7">
        <w:t>.</w:t>
      </w:r>
      <w:r w:rsidR="00626672">
        <w:t xml:space="preserve"> The only source of thermal noise is due to the parasitic resistance of the inductor </w:t>
      </w:r>
      <w:proofErr w:type="gramStart"/>
      <w:r w:rsidR="00626672">
        <w:t>(</w:t>
      </w:r>
      <w:r w:rsidR="0087740C">
        <w:t xml:space="preserve"> e.g</w:t>
      </w:r>
      <w:proofErr w:type="gramEnd"/>
      <w:r w:rsidR="0087740C">
        <w:t xml:space="preserve">. </w:t>
      </w:r>
      <w:r w:rsidR="00626672">
        <w:t>R</w:t>
      </w:r>
      <w:r w:rsidR="00626672" w:rsidRPr="00626672">
        <w:rPr>
          <w:vertAlign w:val="subscript"/>
        </w:rPr>
        <w:t>P</w:t>
      </w:r>
      <w:r w:rsidR="00626672">
        <w:rPr>
          <w:vertAlign w:val="subscript"/>
        </w:rPr>
        <w:t xml:space="preserve"> </w:t>
      </w:r>
      <w:r w:rsidR="00626672">
        <w:t xml:space="preserve">≈ 50mΩ), and 1/f noise is not present as it is a passive filter. </w:t>
      </w:r>
      <w:r w:rsidR="004A2222">
        <w:t>The filter transfer function and configuration are:</w:t>
      </w:r>
    </w:p>
    <w:p w:rsidR="00BB24BA" w:rsidRDefault="00BB24BA" w:rsidP="00EF213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991"/>
      </w:tblGrid>
      <w:tr w:rsidR="00BB24BA" w:rsidTr="00B64697">
        <w:tc>
          <w:tcPr>
            <w:tcW w:w="7513" w:type="dxa"/>
          </w:tcPr>
          <w:p w:rsidR="00BB24BA" w:rsidRDefault="00BB24BA" w:rsidP="00B64697">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LC</m:t>
                        </m:r>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L</m:t>
                            </m:r>
                          </m:den>
                        </m:f>
                      </m:e>
                    </m:d>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tc>
        <w:tc>
          <w:tcPr>
            <w:tcW w:w="991" w:type="dxa"/>
          </w:tcPr>
          <w:p w:rsidR="00BB24BA" w:rsidRDefault="00BB24BA" w:rsidP="00B64697">
            <w:r>
              <w:t>(6)</w:t>
            </w:r>
          </w:p>
        </w:tc>
      </w:tr>
      <w:tr w:rsidR="00BB24BA" w:rsidTr="00B64697">
        <w:tc>
          <w:tcPr>
            <w:tcW w:w="7513" w:type="dxa"/>
          </w:tcPr>
          <w:p w:rsidR="00BB24BA" w:rsidRDefault="00BB24BA" w:rsidP="00B64697">
            <w:pPr>
              <w:rPr>
                <w:rFonts w:ascii="Calibri" w:eastAsia="Calibri" w:hAnsi="Calibri" w:cs="Times New Roman"/>
              </w:rPr>
            </w:pPr>
          </w:p>
        </w:tc>
        <w:tc>
          <w:tcPr>
            <w:tcW w:w="991" w:type="dxa"/>
          </w:tcPr>
          <w:p w:rsidR="00BB24BA" w:rsidRDefault="00BB24BA" w:rsidP="00B64697"/>
        </w:tc>
      </w:tr>
    </w:tbl>
    <w:p w:rsidR="004A2222" w:rsidRDefault="004A2222" w:rsidP="004A2222">
      <w:pPr>
        <w:jc w:val="center"/>
      </w:pPr>
      <w:r>
        <w:rPr>
          <w:noProof/>
        </w:rPr>
        <w:lastRenderedPageBreak/>
        <w:drawing>
          <wp:inline distT="0" distB="0" distL="0" distR="0" wp14:anchorId="1BE2FC1B" wp14:editId="6DEE4F41">
            <wp:extent cx="3429000" cy="2095500"/>
            <wp:effectExtent l="0" t="0" r="0" b="0"/>
            <wp:docPr id="9" name="Picture 9" descr="C:\Users\brendan.ocallaghan\Downloads\circui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brendan.ocallaghan\Downloads\circuit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095500"/>
                    </a:xfrm>
                    <a:prstGeom prst="rect">
                      <a:avLst/>
                    </a:prstGeom>
                    <a:noFill/>
                    <a:ln>
                      <a:noFill/>
                    </a:ln>
                  </pic:spPr>
                </pic:pic>
              </a:graphicData>
            </a:graphic>
          </wp:inline>
        </w:drawing>
      </w:r>
    </w:p>
    <w:p w:rsidR="00BB24BA" w:rsidRDefault="00BB24BA" w:rsidP="00DD39D7"/>
    <w:p w:rsidR="00DD39D7" w:rsidRDefault="004A2222" w:rsidP="00DD39D7">
      <w:r>
        <w:t xml:space="preserve">This filter (and any subsequent filtering stage) is implemented using the </w:t>
      </w:r>
      <w:r w:rsidRPr="004A2222">
        <w:rPr>
          <w:u w:val="single"/>
        </w:rPr>
        <w:t>Filtering</w:t>
      </w:r>
      <w:r>
        <w:t xml:space="preserve"> function. The Filtering function has input and output parameters as follows:</w:t>
      </w:r>
    </w:p>
    <w:p w:rsidR="004A2222" w:rsidRDefault="004A2222" w:rsidP="00DD39D7"/>
    <w:tbl>
      <w:tblPr>
        <w:tblStyle w:val="TableGrid"/>
        <w:tblW w:w="0" w:type="auto"/>
        <w:tblLook w:val="04A0" w:firstRow="1" w:lastRow="0" w:firstColumn="1" w:lastColumn="0" w:noHBand="0" w:noVBand="1"/>
      </w:tblPr>
      <w:tblGrid>
        <w:gridCol w:w="4675"/>
        <w:gridCol w:w="4675"/>
      </w:tblGrid>
      <w:tr w:rsidR="00D16A43" w:rsidTr="00631FAB">
        <w:tc>
          <w:tcPr>
            <w:tcW w:w="4675" w:type="dxa"/>
          </w:tcPr>
          <w:p w:rsidR="00D16A43" w:rsidRPr="004A2222" w:rsidRDefault="00D16A43" w:rsidP="00DD39D7">
            <w:pPr>
              <w:rPr>
                <w:b/>
              </w:rPr>
            </w:pPr>
            <w:r>
              <w:rPr>
                <w:b/>
              </w:rPr>
              <w:t>MATLAB Input variable names</w:t>
            </w:r>
          </w:p>
        </w:tc>
        <w:tc>
          <w:tcPr>
            <w:tcW w:w="4675" w:type="dxa"/>
          </w:tcPr>
          <w:p w:rsidR="00D16A43" w:rsidRPr="004A2222" w:rsidRDefault="00D16A43" w:rsidP="00DD39D7">
            <w:pPr>
              <w:rPr>
                <w:b/>
              </w:rPr>
            </w:pPr>
            <w:r w:rsidRPr="004A2222">
              <w:rPr>
                <w:b/>
              </w:rPr>
              <w:t>Input parameters</w:t>
            </w:r>
          </w:p>
        </w:tc>
      </w:tr>
      <w:tr w:rsidR="00D16A43" w:rsidTr="00631FAB">
        <w:tc>
          <w:tcPr>
            <w:tcW w:w="4675" w:type="dxa"/>
          </w:tcPr>
          <w:p w:rsidR="00D16A43" w:rsidRDefault="00D16A43" w:rsidP="00DD39D7">
            <w:proofErr w:type="spellStart"/>
            <w:r>
              <w:t>TFnum</w:t>
            </w:r>
            <w:proofErr w:type="spellEnd"/>
          </w:p>
        </w:tc>
        <w:tc>
          <w:tcPr>
            <w:tcW w:w="4675" w:type="dxa"/>
          </w:tcPr>
          <w:p w:rsidR="00D16A43" w:rsidRDefault="00D16A43" w:rsidP="00DD39D7">
            <w:r>
              <w:t>Transfer function numerator coefficients*</w:t>
            </w:r>
          </w:p>
        </w:tc>
      </w:tr>
      <w:tr w:rsidR="00D16A43" w:rsidTr="00631FAB">
        <w:tc>
          <w:tcPr>
            <w:tcW w:w="4675" w:type="dxa"/>
          </w:tcPr>
          <w:p w:rsidR="00D16A43" w:rsidRDefault="00D16A43" w:rsidP="00DD39D7">
            <w:proofErr w:type="spellStart"/>
            <w:r>
              <w:t>TFden</w:t>
            </w:r>
            <w:proofErr w:type="spellEnd"/>
          </w:p>
        </w:tc>
        <w:tc>
          <w:tcPr>
            <w:tcW w:w="4675" w:type="dxa"/>
          </w:tcPr>
          <w:p w:rsidR="00D16A43" w:rsidRDefault="00D16A43" w:rsidP="00DD39D7">
            <w:r>
              <w:t>Transfer function denominator coefficients*</w:t>
            </w:r>
          </w:p>
        </w:tc>
      </w:tr>
      <w:tr w:rsidR="00D16A43" w:rsidTr="00631FAB">
        <w:tc>
          <w:tcPr>
            <w:tcW w:w="4675" w:type="dxa"/>
          </w:tcPr>
          <w:p w:rsidR="00D16A43" w:rsidRDefault="00D16A43" w:rsidP="00DD39D7">
            <w:r>
              <w:t>Signal</w:t>
            </w:r>
          </w:p>
        </w:tc>
        <w:tc>
          <w:tcPr>
            <w:tcW w:w="4675" w:type="dxa"/>
          </w:tcPr>
          <w:p w:rsidR="00D16A43" w:rsidRDefault="00D16A43" w:rsidP="00DD39D7">
            <w:r>
              <w:t xml:space="preserve">Input signal </w:t>
            </w:r>
          </w:p>
        </w:tc>
      </w:tr>
      <w:tr w:rsidR="00D16A43" w:rsidTr="00631FAB">
        <w:tc>
          <w:tcPr>
            <w:tcW w:w="4675" w:type="dxa"/>
          </w:tcPr>
          <w:p w:rsidR="00D16A43" w:rsidRDefault="00D16A43" w:rsidP="00DD39D7">
            <w:r>
              <w:t>Time</w:t>
            </w:r>
          </w:p>
        </w:tc>
        <w:tc>
          <w:tcPr>
            <w:tcW w:w="4675" w:type="dxa"/>
          </w:tcPr>
          <w:p w:rsidR="00D16A43" w:rsidRDefault="00D16A43" w:rsidP="00DD39D7">
            <w:r>
              <w:t>Time vector (s)</w:t>
            </w:r>
          </w:p>
        </w:tc>
      </w:tr>
      <w:tr w:rsidR="00D16A43" w:rsidTr="00631FAB">
        <w:tc>
          <w:tcPr>
            <w:tcW w:w="4675" w:type="dxa"/>
          </w:tcPr>
          <w:p w:rsidR="00D16A43" w:rsidRDefault="00D16A43" w:rsidP="00DD39D7">
            <w:proofErr w:type="spellStart"/>
            <w:r>
              <w:t>FCornerFilter</w:t>
            </w:r>
            <w:proofErr w:type="spellEnd"/>
          </w:p>
        </w:tc>
        <w:tc>
          <w:tcPr>
            <w:tcW w:w="4675" w:type="dxa"/>
          </w:tcPr>
          <w:p w:rsidR="00D16A43" w:rsidRDefault="00D16A43" w:rsidP="00DD39D7">
            <w:r>
              <w:t>Filter corner frequency (Hz)</w:t>
            </w:r>
          </w:p>
        </w:tc>
      </w:tr>
      <w:tr w:rsidR="00D16A43" w:rsidTr="00631FAB">
        <w:tc>
          <w:tcPr>
            <w:tcW w:w="4675" w:type="dxa"/>
          </w:tcPr>
          <w:p w:rsidR="00D16A43" w:rsidRDefault="00D16A43" w:rsidP="00DD39D7">
            <w:proofErr w:type="spellStart"/>
            <w:r>
              <w:t>TNoiseFilter</w:t>
            </w:r>
            <w:proofErr w:type="spellEnd"/>
          </w:p>
        </w:tc>
        <w:tc>
          <w:tcPr>
            <w:tcW w:w="4675" w:type="dxa"/>
          </w:tcPr>
          <w:p w:rsidR="00D16A43" w:rsidRDefault="00D16A43" w:rsidP="00DD39D7">
            <w:r>
              <w:t>Filter Thermal Noise (V/√Hz)</w:t>
            </w:r>
          </w:p>
        </w:tc>
      </w:tr>
      <w:tr w:rsidR="00D16A43" w:rsidTr="00631FAB">
        <w:tc>
          <w:tcPr>
            <w:tcW w:w="4675" w:type="dxa"/>
          </w:tcPr>
          <w:p w:rsidR="00D16A43" w:rsidRDefault="00D16A43" w:rsidP="00DD39D7">
            <w:r>
              <w:t>fs</w:t>
            </w:r>
          </w:p>
        </w:tc>
        <w:tc>
          <w:tcPr>
            <w:tcW w:w="4675" w:type="dxa"/>
          </w:tcPr>
          <w:p w:rsidR="00D16A43" w:rsidRDefault="00D16A43" w:rsidP="00DD39D7">
            <w:r>
              <w:t>Sampling frequency (Hz)</w:t>
            </w:r>
          </w:p>
        </w:tc>
      </w:tr>
      <w:tr w:rsidR="00D16A43" w:rsidTr="00631FAB">
        <w:tc>
          <w:tcPr>
            <w:tcW w:w="4675" w:type="dxa"/>
          </w:tcPr>
          <w:p w:rsidR="00D16A43" w:rsidRDefault="00D16A43" w:rsidP="00DD39D7">
            <w:proofErr w:type="spellStart"/>
            <w:r>
              <w:t>IO_Refer</w:t>
            </w:r>
            <w:proofErr w:type="spellEnd"/>
          </w:p>
        </w:tc>
        <w:tc>
          <w:tcPr>
            <w:tcW w:w="4675" w:type="dxa"/>
          </w:tcPr>
          <w:p w:rsidR="00D16A43" w:rsidRDefault="00D16A43" w:rsidP="00DD39D7">
            <w:r>
              <w:t>Noise Indicator (</w:t>
            </w:r>
            <w:proofErr w:type="spellStart"/>
            <w:r>
              <w:t>Input/Output</w:t>
            </w:r>
            <w:proofErr w:type="spellEnd"/>
            <w:r>
              <w:t xml:space="preserve"> referred noise)</w:t>
            </w:r>
          </w:p>
        </w:tc>
      </w:tr>
    </w:tbl>
    <w:p w:rsidR="004A2222" w:rsidRDefault="004A2222" w:rsidP="00DD39D7"/>
    <w:tbl>
      <w:tblPr>
        <w:tblStyle w:val="TableGrid"/>
        <w:tblW w:w="0" w:type="auto"/>
        <w:tblLook w:val="04A0" w:firstRow="1" w:lastRow="0" w:firstColumn="1" w:lastColumn="0" w:noHBand="0" w:noVBand="1"/>
      </w:tblPr>
      <w:tblGrid>
        <w:gridCol w:w="4675"/>
        <w:gridCol w:w="4675"/>
      </w:tblGrid>
      <w:tr w:rsidR="00D16A43" w:rsidRPr="004A2222" w:rsidTr="00631FAB">
        <w:tc>
          <w:tcPr>
            <w:tcW w:w="4675" w:type="dxa"/>
          </w:tcPr>
          <w:p w:rsidR="00D16A43" w:rsidRPr="004A2222" w:rsidRDefault="00D16A43" w:rsidP="00D16A43">
            <w:pPr>
              <w:rPr>
                <w:b/>
              </w:rPr>
            </w:pPr>
            <w:r>
              <w:rPr>
                <w:b/>
              </w:rPr>
              <w:t>MATLAB Output variable names</w:t>
            </w:r>
          </w:p>
        </w:tc>
        <w:tc>
          <w:tcPr>
            <w:tcW w:w="4675" w:type="dxa"/>
          </w:tcPr>
          <w:p w:rsidR="00D16A43" w:rsidRPr="004A2222" w:rsidRDefault="00D16A43" w:rsidP="00631FAB">
            <w:pPr>
              <w:rPr>
                <w:b/>
              </w:rPr>
            </w:pPr>
            <w:r w:rsidRPr="004A2222">
              <w:rPr>
                <w:b/>
              </w:rPr>
              <w:t>Output parameters</w:t>
            </w:r>
          </w:p>
        </w:tc>
      </w:tr>
      <w:tr w:rsidR="00D16A43" w:rsidTr="00631FAB">
        <w:tc>
          <w:tcPr>
            <w:tcW w:w="4675" w:type="dxa"/>
          </w:tcPr>
          <w:p w:rsidR="00D16A43" w:rsidRDefault="00D16A43" w:rsidP="00631FAB">
            <w:proofErr w:type="spellStart"/>
            <w:r>
              <w:t>Filtered_Signal</w:t>
            </w:r>
            <w:proofErr w:type="spellEnd"/>
          </w:p>
        </w:tc>
        <w:tc>
          <w:tcPr>
            <w:tcW w:w="4675" w:type="dxa"/>
          </w:tcPr>
          <w:p w:rsidR="00D16A43" w:rsidRDefault="00D16A43" w:rsidP="00631FAB">
            <w:r>
              <w:t xml:space="preserve">Filtered signal </w:t>
            </w:r>
          </w:p>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r w:rsidR="00D16A43" w:rsidTr="00631FAB">
        <w:tc>
          <w:tcPr>
            <w:tcW w:w="4675" w:type="dxa"/>
          </w:tcPr>
          <w:p w:rsidR="00D16A43" w:rsidRDefault="00D16A43" w:rsidP="00631FAB"/>
        </w:tc>
        <w:tc>
          <w:tcPr>
            <w:tcW w:w="4675" w:type="dxa"/>
          </w:tcPr>
          <w:p w:rsidR="00D16A43" w:rsidRDefault="00D16A43" w:rsidP="00631FAB"/>
        </w:tc>
      </w:tr>
    </w:tbl>
    <w:p w:rsidR="00D16A43" w:rsidRDefault="00D16A43" w:rsidP="00DD39D7"/>
    <w:p w:rsidR="00D16A43" w:rsidRDefault="00D16A43" w:rsidP="00DD39D7"/>
    <w:p w:rsidR="00E37008" w:rsidRDefault="004A2222" w:rsidP="00DD39D7">
      <w:r>
        <w:t>*The transfer function numerator and denominator coefficients are specified as arrays in descending powers of s, e.g. s</w:t>
      </w:r>
      <w:r w:rsidRPr="004A2222">
        <w:rPr>
          <w:vertAlign w:val="superscript"/>
        </w:rPr>
        <w:t>2</w:t>
      </w:r>
      <w:r>
        <w:t xml:space="preserve"> + 3s + 2 -&gt; [1 3 2]</w:t>
      </w:r>
    </w:p>
    <w:p w:rsidR="00E37008" w:rsidRDefault="00E37008" w:rsidP="00DD39D7"/>
    <w:p w:rsidR="00E37008" w:rsidRDefault="00A06A76" w:rsidP="00A06A76">
      <w:pPr>
        <w:pStyle w:val="ListParagraph"/>
        <w:numPr>
          <w:ilvl w:val="0"/>
          <w:numId w:val="2"/>
        </w:numPr>
        <w:rPr>
          <w:b/>
        </w:rPr>
      </w:pPr>
      <w:bookmarkStart w:id="0" w:name="_Ref17383647"/>
      <w:r>
        <w:rPr>
          <w:b/>
        </w:rPr>
        <w:lastRenderedPageBreak/>
        <w:t>Analog Multiplication</w:t>
      </w:r>
      <w:bookmarkEnd w:id="0"/>
    </w:p>
    <w:p w:rsidR="00DE0B68" w:rsidRPr="00E512C3" w:rsidRDefault="00DE0B68" w:rsidP="00DE0B68">
      <w:r>
        <w:t xml:space="preserve">The purpose of the analog multiplication stage is to </w:t>
      </w:r>
      <w:r w:rsidR="00C231E2">
        <w:t>reduce the effect of 1/f noise</w:t>
      </w:r>
      <w:r w:rsidR="0045302B">
        <w:t xml:space="preserve"> for low frequency signals</w:t>
      </w:r>
      <w:r w:rsidR="00C231E2">
        <w:t xml:space="preserve"> by</w:t>
      </w:r>
      <w:r w:rsidR="00E512C3">
        <w:t xml:space="preserve"> </w:t>
      </w:r>
      <w:r w:rsidR="0087740C">
        <w:t xml:space="preserve">driving the DAC channels at a carrier frequency </w:t>
      </w:r>
      <m:oMath>
        <m:sSub>
          <m:sSubPr>
            <m:ctrlPr>
              <w:rPr>
                <w:rFonts w:ascii="Cambria Math" w:eastAsiaTheme="minorEastAsia" w:hAnsi="Cambria Math"/>
                <w:i/>
              </w:rPr>
            </m:ctrlPr>
          </m:sSubPr>
          <m:e>
            <m:r>
              <w:rPr>
                <w:rFonts w:ascii="Cambria Math" w:hAnsi="Cambria Math"/>
              </w:rPr>
              <m:t>ω</m:t>
            </m:r>
            <m:ctrlPr>
              <w:rPr>
                <w:rFonts w:ascii="Cambria Math" w:hAnsi="Cambria Math"/>
                <w:i/>
              </w:rPr>
            </m:ctrlPr>
          </m:e>
          <m:sub>
            <m:r>
              <w:rPr>
                <w:rFonts w:ascii="Cambria Math" w:eastAsiaTheme="minorEastAsia" w:hAnsi="Cambria Math"/>
              </w:rPr>
              <m:t>0</m:t>
            </m:r>
          </m:sub>
        </m:sSub>
      </m:oMath>
      <w:r w:rsidR="0087740C">
        <w:rPr>
          <w:rFonts w:eastAsiaTheme="minorEastAsia"/>
        </w:rPr>
        <w:t xml:space="preserve"> offset by the desired stimulus </w:t>
      </w:r>
      <w:proofErr w:type="gramStart"/>
      <w:r w:rsidR="006D0413">
        <w:rPr>
          <w:rFonts w:eastAsiaTheme="minorEastAsia"/>
        </w:rPr>
        <w:t xml:space="preserve">frequency </w:t>
      </w:r>
      <w:proofErr w:type="gramEnd"/>
      <m:oMath>
        <m:r>
          <m:rPr>
            <m:sty m:val="p"/>
          </m:rPr>
          <w:rPr>
            <w:rFonts w:ascii="Cambria Math" w:eastAsiaTheme="minorEastAsia" w:hAnsi="Cambria Math"/>
          </w:rPr>
          <m:t>Δ</m:t>
        </m:r>
        <m:r>
          <w:rPr>
            <w:rFonts w:ascii="Cambria Math" w:eastAsiaTheme="minorEastAsia" w:hAnsi="Cambria Math"/>
          </w:rPr>
          <m:t>ω</m:t>
        </m:r>
      </m:oMath>
      <w:r w:rsidR="00E512C3">
        <w:t>. As can be seen in Equation 7, the product of these signals will</w:t>
      </w:r>
      <w:r w:rsidR="0087740C">
        <w:t xml:space="preserve"> create a signal at </w:t>
      </w:r>
      <m:oMath>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r>
          <m:rPr>
            <m:sty m:val="p"/>
          </m:rPr>
          <w:rPr>
            <w:rFonts w:ascii="Cambria Math" w:hAnsi="Cambria Math"/>
          </w:rPr>
          <m:t>Δ</m:t>
        </m:r>
        <m:r>
          <w:rPr>
            <w:rFonts w:ascii="Cambria Math" w:hAnsi="Cambria Math"/>
          </w:rPr>
          <m:t>ω</m:t>
        </m:r>
      </m:oMath>
      <w:r w:rsidR="00E512C3">
        <w:t xml:space="preserve"> </w:t>
      </w:r>
      <w:r w:rsidR="00E512C3">
        <w:rPr>
          <w:rFonts w:ascii="Cambria Math" w:hAnsi="Cambria Math"/>
        </w:rPr>
        <w:t xml:space="preserve"> and at</w:t>
      </w:r>
      <w:r w:rsidR="0087740C">
        <w:rPr>
          <w:rFonts w:ascii="Cambria Math" w:eastAsiaTheme="minorEastAsia" w:hAnsi="Cambria Math"/>
        </w:rPr>
        <w:t xml:space="preserve"> </w:t>
      </w:r>
      <m:oMath>
        <m:r>
          <m:rPr>
            <m:sty m:val="p"/>
          </m:rPr>
          <w:rPr>
            <w:rFonts w:ascii="Cambria Math" w:hAnsi="Cambria Math"/>
          </w:rPr>
          <m:t>Δ</m:t>
        </m:r>
        <m:r>
          <w:rPr>
            <w:rFonts w:ascii="Cambria Math" w:hAnsi="Cambria Math"/>
          </w:rPr>
          <m:t>ω</m:t>
        </m:r>
      </m:oMath>
      <w:r w:rsidR="00E512C3">
        <w:rPr>
          <w:rFonts w:ascii="Cambria Math" w:hAnsi="Cambria Math"/>
        </w:rPr>
        <w:t xml:space="preserve">, </w:t>
      </w:r>
      <w:r w:rsidR="00E512C3">
        <w:t>allowing us to low pass f</w:t>
      </w:r>
      <w:r w:rsidR="0045302B">
        <w:t>ilter the high frequency</w:t>
      </w:r>
      <w:r w:rsidR="0087740C">
        <w:t xml:space="preserve"> carrier </w:t>
      </w:r>
      <m:oMath>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oMath>
      <w:r w:rsidR="0087740C">
        <w:t xml:space="preserve"> signal</w:t>
      </w:r>
      <w:r w:rsidR="0045302B">
        <w:t>, leaving a low noise, low frequency signal</w:t>
      </w:r>
      <w:r w:rsidR="0087740C">
        <w:t xml:space="preserve"> free of flicker noise (instead thermally noise limited)</w:t>
      </w:r>
      <w:r w:rsidR="0045302B">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8F374B" w:rsidTr="009A7BE9">
        <w:tc>
          <w:tcPr>
            <w:tcW w:w="846" w:type="dxa"/>
          </w:tcPr>
          <w:p w:rsidR="008F374B" w:rsidRDefault="008F374B" w:rsidP="00B64697"/>
        </w:tc>
        <w:tc>
          <w:tcPr>
            <w:tcW w:w="7513" w:type="dxa"/>
          </w:tcPr>
          <w:p w:rsidR="008F374B" w:rsidRDefault="008F374B" w:rsidP="007A61BF">
            <m:oMathPara>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m:t>
                        </m:r>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w:rPr>
                                <w:rFonts w:ascii="Cambria Math" w:hAnsi="Cambria Math"/>
                              </w:rPr>
                              <m:t>ω</m:t>
                            </m:r>
                          </m:e>
                        </m:d>
                        <m:r>
                          <w:rPr>
                            <w:rFonts w:ascii="Cambria Math" w:hAnsi="Cambria Math"/>
                          </w:rPr>
                          <m:t>t</m:t>
                        </m:r>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begChr m:val="["/>
                    <m:endChr m:val="]"/>
                    <m:ctrlPr>
                      <w:rPr>
                        <w:rFonts w:ascii="Cambria Math" w:hAnsi="Cambria Math"/>
                        <w:i/>
                      </w:rPr>
                    </m:ctrlPr>
                  </m:dPr>
                  <m:e>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∆ωt</m:t>
                            </m:r>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 ∆w</m:t>
                                </m:r>
                              </m:e>
                            </m:d>
                            <m:r>
                              <w:rPr>
                                <w:rFonts w:ascii="Cambria Math" w:hAnsi="Cambria Math"/>
                              </w:rPr>
                              <m:t>t</m:t>
                            </m:r>
                          </m:e>
                        </m:d>
                      </m:e>
                    </m:func>
                  </m:e>
                </m:d>
              </m:oMath>
            </m:oMathPara>
          </w:p>
        </w:tc>
        <w:tc>
          <w:tcPr>
            <w:tcW w:w="991" w:type="dxa"/>
          </w:tcPr>
          <w:p w:rsidR="008F374B" w:rsidRDefault="008F374B" w:rsidP="00B64697">
            <w:r>
              <w:t>(7)</w:t>
            </w:r>
          </w:p>
        </w:tc>
      </w:tr>
    </w:tbl>
    <w:p w:rsidR="008F374B" w:rsidRDefault="008F374B" w:rsidP="00A06A76"/>
    <w:p w:rsidR="00EF2133" w:rsidRDefault="00BF4F0C" w:rsidP="00BF4F0C">
      <w:r>
        <w:t>For higher frequency signal inputs</w:t>
      </w:r>
      <w:r w:rsidR="00E84985">
        <w:t xml:space="preserve"> beyond </w:t>
      </w:r>
      <w:proofErr w:type="gramStart"/>
      <w:r w:rsidR="00E84985">
        <w:t xml:space="preserve">the </w:t>
      </w:r>
      <w:proofErr w:type="gramEnd"/>
      <m:oMath>
        <m:f>
          <m:fPr>
            <m:ctrlPr>
              <w:rPr>
                <w:rFonts w:ascii="Cambria Math" w:hAnsi="Cambria Math"/>
                <w:i/>
              </w:rPr>
            </m:ctrlPr>
          </m:fPr>
          <m:num>
            <m:r>
              <w:rPr>
                <w:rFonts w:ascii="Cambria Math" w:hAnsi="Cambria Math"/>
              </w:rPr>
              <m:t>1</m:t>
            </m:r>
          </m:num>
          <m:den>
            <m:r>
              <w:rPr>
                <w:rFonts w:ascii="Cambria Math" w:hAnsi="Cambria Math"/>
              </w:rPr>
              <m:t>f</m:t>
            </m:r>
          </m:den>
        </m:f>
      </m:oMath>
      <w:r w:rsidR="00E84985">
        <w:rPr>
          <w:rFonts w:eastAsiaTheme="minorEastAsia"/>
        </w:rPr>
        <w:t xml:space="preserve"> noise corner</w:t>
      </w:r>
      <w:r>
        <w:t xml:space="preserve">, the dual channel </w:t>
      </w:r>
      <w:r w:rsidR="0039410B">
        <w:t xml:space="preserve">mixing </w:t>
      </w:r>
      <w:r>
        <w:t xml:space="preserve">may not be required, </w:t>
      </w:r>
      <w:r w:rsidR="0039410B">
        <w:t xml:space="preserve">and a switch </w:t>
      </w:r>
      <w:r w:rsidR="00951C48">
        <w:t>can</w:t>
      </w:r>
      <w:r w:rsidR="0039410B">
        <w:t xml:space="preserve"> be impl</w:t>
      </w:r>
      <w:r w:rsidR="007024E6">
        <w:t>emented to switch between dual</w:t>
      </w:r>
      <w:r w:rsidR="00951C48">
        <w:t>-channel, low-pass filter mode and single-channel, band-pass filter mode.</w:t>
      </w:r>
    </w:p>
    <w:p w:rsidR="00951C48" w:rsidRDefault="00951C48" w:rsidP="00BF4F0C"/>
    <w:p w:rsidR="00951C48" w:rsidRPr="00EF2133" w:rsidRDefault="00951C48" w:rsidP="00951C48">
      <w:pPr>
        <w:jc w:val="center"/>
      </w:pPr>
      <w:r>
        <w:rPr>
          <w:noProof/>
        </w:rPr>
        <w:drawing>
          <wp:inline distT="0" distB="0" distL="0" distR="0">
            <wp:extent cx="3505200" cy="2105025"/>
            <wp:effectExtent l="0" t="0" r="0" b="9525"/>
            <wp:docPr id="15" name="Picture 15" descr="C:\Users\brendan.ocallaghan\Downloads\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brendan.ocallaghan\Downloads\Untitled Diagram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5200" cy="2105025"/>
                    </a:xfrm>
                    <a:prstGeom prst="rect">
                      <a:avLst/>
                    </a:prstGeom>
                    <a:noFill/>
                    <a:ln>
                      <a:noFill/>
                    </a:ln>
                  </pic:spPr>
                </pic:pic>
              </a:graphicData>
            </a:graphic>
          </wp:inline>
        </w:drawing>
      </w:r>
    </w:p>
    <w:p w:rsidR="00EF2133" w:rsidRDefault="00EF2133" w:rsidP="009663E4"/>
    <w:p w:rsidR="003B075D" w:rsidRDefault="004F6477" w:rsidP="004F6477">
      <w:pPr>
        <w:pStyle w:val="ListParagraph"/>
        <w:numPr>
          <w:ilvl w:val="0"/>
          <w:numId w:val="2"/>
        </w:numPr>
        <w:rPr>
          <w:b/>
        </w:rPr>
      </w:pPr>
      <w:r>
        <w:rPr>
          <w:b/>
        </w:rPr>
        <w:t>Howland Current Source</w:t>
      </w:r>
    </w:p>
    <w:p w:rsidR="00BB24BA" w:rsidRDefault="004F6477" w:rsidP="004F6477">
      <w:r>
        <w:t>A Howland current source was used to convert the voltage signal chain to a current output. The idea of the Howland Current Source is to b</w:t>
      </w:r>
      <w:r w:rsidR="00BB24BA">
        <w:t>alance two resistor bridge feedback paths, governed by the condition: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BB24BA" w:rsidTr="009A7BE9">
        <w:tc>
          <w:tcPr>
            <w:tcW w:w="846" w:type="dxa"/>
          </w:tcPr>
          <w:p w:rsidR="00BB24BA" w:rsidRDefault="00BB24BA" w:rsidP="00B64697"/>
        </w:tc>
        <w:tc>
          <w:tcPr>
            <w:tcW w:w="7513" w:type="dxa"/>
          </w:tcPr>
          <w:p w:rsidR="00BB24BA" w:rsidRPr="009A7BE9" w:rsidRDefault="000E385F" w:rsidP="000E385F">
            <w:pPr>
              <w:rPr>
                <w:rFonts w:ascii="Cambria Math" w:hAnsi="Cambria Math"/>
              </w:rPr>
            </w:pPr>
            <m:oMathPara>
              <m:oMath>
                <m:r>
                  <w:rPr>
                    <w:rFonts w:ascii="Cambria Math" w:hAnsi="Cambria Math"/>
                  </w:rPr>
                  <m:t xml:space="preserve">Voltage Gain=G = </m:t>
                </m:r>
                <m:f>
                  <m:fPr>
                    <m:ctrlPr>
                      <w:rPr>
                        <w:rFonts w:ascii="Cambria Math" w:hAnsi="Cambria Math"/>
                      </w:rPr>
                    </m:ctrlPr>
                  </m:fPr>
                  <m:num>
                    <m:sSub>
                      <m:sSubPr>
                        <m:ctrlPr>
                          <w:rPr>
                            <w:rFonts w:ascii="Cambria Math" w:hAnsi="Cambria Math"/>
                          </w:rPr>
                        </m:ctrlPr>
                      </m:sSubPr>
                      <m:e>
                        <m:r>
                          <m:rPr>
                            <m:sty m:val="p"/>
                          </m:rPr>
                          <w:rPr>
                            <w:rFonts w:ascii="Cambria Math" w:hAnsi="Cambria Math"/>
                          </w:rPr>
                          <m:t>R</m:t>
                        </m:r>
                      </m:e>
                      <m:sub>
                        <m:r>
                          <m:rPr>
                            <m:sty m:val="p"/>
                          </m:rPr>
                          <w:rPr>
                            <w:rFonts w:ascii="Cambria Math" w:hAnsi="Cambria Math"/>
                          </w:rPr>
                          <m:t>4</m:t>
                        </m:r>
                      </m:sub>
                    </m:sSub>
                  </m:num>
                  <m:den>
                    <m:sSub>
                      <m:sSubPr>
                        <m:ctrlPr>
                          <w:rPr>
                            <w:rFonts w:ascii="Cambria Math" w:hAnsi="Cambria Math"/>
                          </w:rPr>
                        </m:ctrlPr>
                      </m:sSubPr>
                      <m:e>
                        <m:r>
                          <m:rPr>
                            <m:sty m:val="p"/>
                          </m:rPr>
                          <w:rPr>
                            <w:rFonts w:ascii="Cambria Math" w:hAnsi="Cambria Math"/>
                          </w:rPr>
                          <m:t>R</m:t>
                        </m:r>
                      </m:e>
                      <m:sub>
                        <m:r>
                          <m:rPr>
                            <m:sty m:val="p"/>
                          </m:rPr>
                          <w:rPr>
                            <w:rFonts w:ascii="Cambria Math" w:hAnsi="Cambria Math"/>
                          </w:rPr>
                          <m:t>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m:oMathPara>
          </w:p>
        </w:tc>
        <w:tc>
          <w:tcPr>
            <w:tcW w:w="991" w:type="dxa"/>
          </w:tcPr>
          <w:p w:rsidR="00BB24BA" w:rsidRDefault="00BB24BA" w:rsidP="00B64697">
            <w:r>
              <w:t>(8)</w:t>
            </w:r>
          </w:p>
        </w:tc>
      </w:tr>
    </w:tbl>
    <w:p w:rsidR="00BB24BA" w:rsidRDefault="00BB24BA" w:rsidP="00BB24BA">
      <w:pPr>
        <w:jc w:val="center"/>
      </w:pPr>
    </w:p>
    <w:p w:rsidR="000C0485" w:rsidRDefault="009A7BE9" w:rsidP="000C0485">
      <w:pPr>
        <w:jc w:val="center"/>
      </w:pPr>
      <w:r>
        <w:rPr>
          <w:noProof/>
        </w:rPr>
        <w:lastRenderedPageBreak/>
        <w:drawing>
          <wp:inline distT="0" distB="0" distL="0" distR="0" wp14:anchorId="6DDEEA7E" wp14:editId="1BD6CE66">
            <wp:extent cx="3057525" cy="2962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525" cy="2962275"/>
                    </a:xfrm>
                    <a:prstGeom prst="rect">
                      <a:avLst/>
                    </a:prstGeom>
                  </pic:spPr>
                </pic:pic>
              </a:graphicData>
            </a:graphic>
          </wp:inline>
        </w:drawing>
      </w:r>
    </w:p>
    <w:p w:rsidR="00E84985" w:rsidRDefault="009A7BE9" w:rsidP="000C0485">
      <w:r>
        <w:t>When this condition is satisfied, the Howland configuration can be modelled as a voltage-controlled current source (VCCS)</w:t>
      </w:r>
      <w:r w:rsidR="00E84985">
        <w:t xml:space="preserve"> with </w:t>
      </w:r>
      <w:proofErr w:type="spellStart"/>
      <w:r w:rsidR="00E84985">
        <w:t>transconductance</w:t>
      </w:r>
      <w:proofErr w:type="spellEnd"/>
      <w:r w:rsidR="00E84985">
        <w:t xml:space="preserve"> given by:</w:t>
      </w:r>
    </w:p>
    <w:p w:rsidR="00E84985" w:rsidRDefault="00E84985" w:rsidP="000C0485">
      <m:oMathPara>
        <m:oMath>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r>
            <w:rPr>
              <w:rFonts w:ascii="Cambria Math" w:hAnsi="Cambria Math"/>
            </w:rPr>
            <m:t>=</m:t>
          </m:r>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R</m:t>
                  </m:r>
                </m:e>
                <m:sub>
                  <m:r>
                    <w:rPr>
                      <w:rFonts w:ascii="Cambria Math" w:hAnsi="Cambria Math"/>
                    </w:rPr>
                    <m:t>2B</m:t>
                  </m:r>
                </m:sub>
              </m:sSub>
            </m:den>
          </m:f>
        </m:oMath>
      </m:oMathPara>
    </w:p>
    <w:p w:rsidR="000C0485" w:rsidRDefault="000C0485" w:rsidP="000C0485">
      <w:r>
        <w:t>The output-referred noise density of the Howland Current Source is given by:</w:t>
      </w:r>
    </w:p>
    <w:p w:rsidR="000C0485" w:rsidRDefault="000C0485" w:rsidP="000C0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0C0485" w:rsidTr="00B64697">
        <w:tc>
          <w:tcPr>
            <w:tcW w:w="846" w:type="dxa"/>
          </w:tcPr>
          <w:p w:rsidR="000C0485" w:rsidRDefault="000C0485" w:rsidP="00B64697"/>
        </w:tc>
        <w:tc>
          <w:tcPr>
            <w:tcW w:w="7513" w:type="dxa"/>
          </w:tcPr>
          <w:p w:rsidR="000C0485" w:rsidRPr="009A7BE9" w:rsidRDefault="000C0485" w:rsidP="000C0485">
            <w:pPr>
              <w:rPr>
                <w:rFonts w:ascii="Cambria Math" w:hAnsi="Cambria Math"/>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hAnsi="Cambria Math"/>
                        <w:i/>
                      </w:rPr>
                    </m:ctrlPr>
                  </m:radPr>
                  <m:deg/>
                  <m:e>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2B</m:t>
                                    </m:r>
                                  </m:sub>
                                </m:sSub>
                              </m:den>
                            </m:f>
                          </m:e>
                        </m:d>
                      </m:e>
                      <m:sup>
                        <m:r>
                          <w:rPr>
                            <w:rFonts w:ascii="Cambria Math" w:hAnsi="Cambria Math"/>
                          </w:rPr>
                          <m:t>2</m:t>
                        </m:r>
                      </m:sup>
                    </m:sSup>
                  </m:e>
                </m:rad>
              </m:oMath>
            </m:oMathPara>
          </w:p>
        </w:tc>
        <w:tc>
          <w:tcPr>
            <w:tcW w:w="991" w:type="dxa"/>
          </w:tcPr>
          <w:p w:rsidR="000C0485" w:rsidRDefault="000C0485" w:rsidP="00B64697">
            <w:r>
              <w:t>(9)</w:t>
            </w:r>
          </w:p>
        </w:tc>
      </w:tr>
    </w:tbl>
    <w:p w:rsidR="000C0485" w:rsidRDefault="000C0485" w:rsidP="000C0485"/>
    <w:p w:rsidR="0096691F" w:rsidRDefault="0096691F" w:rsidP="000C0485"/>
    <w:p w:rsidR="002E56E9" w:rsidRDefault="002E56E9" w:rsidP="000C0485">
      <w:proofErr w:type="gramStart"/>
      <w:r>
        <w:t>where</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2F3544" w:rsidTr="002F3544">
        <w:tc>
          <w:tcPr>
            <w:tcW w:w="846" w:type="dxa"/>
          </w:tcPr>
          <w:p w:rsidR="002F3544" w:rsidRDefault="002F3544" w:rsidP="00B64697"/>
        </w:tc>
        <w:tc>
          <w:tcPr>
            <w:tcW w:w="7513" w:type="dxa"/>
          </w:tcPr>
          <w:p w:rsidR="002F3544" w:rsidRDefault="002F3544" w:rsidP="002F3544">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R</m:t>
                        </m:r>
                      </m:e>
                      <m:sub>
                        <m:r>
                          <w:rPr>
                            <w:rFonts w:ascii="Cambria Math" w:hAnsi="Cambria Math"/>
                          </w:rPr>
                          <m:t>2B</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R</m:t>
                        </m:r>
                      </m:e>
                      <m:sub>
                        <m:r>
                          <w:rPr>
                            <w:rFonts w:ascii="Cambria Math" w:hAnsi="Cambria Math"/>
                          </w:rPr>
                          <m:t>4</m:t>
                        </m:r>
                      </m:sub>
                      <m:sup>
                        <m:r>
                          <w:rPr>
                            <w:rFonts w:ascii="Cambria Math" w:hAnsi="Cambria Math"/>
                          </w:rPr>
                          <m:t>2</m:t>
                        </m:r>
                      </m:sup>
                    </m:sSubSup>
                  </m:num>
                  <m:den>
                    <m:sSub>
                      <m:sSubPr>
                        <m:ctrlPr>
                          <w:rPr>
                            <w:rFonts w:ascii="Cambria Math" w:hAnsi="Cambria Math"/>
                            <w:i/>
                          </w:rPr>
                        </m:ctrlPr>
                      </m:sSubPr>
                      <m:e>
                        <m:r>
                          <w:rPr>
                            <w:rFonts w:ascii="Cambria Math" w:hAnsi="Cambria Math"/>
                          </w:rPr>
                          <m:t>R</m:t>
                        </m:r>
                      </m:e>
                      <m:sub>
                        <m:r>
                          <w:rPr>
                            <w:rFonts w:ascii="Cambria Math" w:hAnsi="Cambria Math"/>
                          </w:rPr>
                          <m:t>3</m:t>
                        </m:r>
                      </m:sub>
                    </m:sSub>
                    <m:sSubSup>
                      <m:sSubSupPr>
                        <m:ctrlPr>
                          <w:rPr>
                            <w:rFonts w:ascii="Cambria Math" w:hAnsi="Cambria Math"/>
                            <w:i/>
                          </w:rPr>
                        </m:ctrlPr>
                      </m:sSubSupPr>
                      <m:e>
                        <m:r>
                          <w:rPr>
                            <w:rFonts w:ascii="Cambria Math" w:hAnsi="Cambria Math"/>
                          </w:rPr>
                          <m:t>R</m:t>
                        </m:r>
                      </m:e>
                      <m:sub>
                        <m:r>
                          <w:rPr>
                            <w:rFonts w:ascii="Cambria Math" w:hAnsi="Cambria Math"/>
                          </w:rPr>
                          <m:t>2B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num>
                  <m:den>
                    <m:sSubSup>
                      <m:sSubSupPr>
                        <m:ctrlPr>
                          <w:rPr>
                            <w:rFonts w:ascii="Cambria Math" w:hAnsi="Cambria Math"/>
                            <w:i/>
                          </w:rPr>
                        </m:ctrlPr>
                      </m:sSubSupPr>
                      <m:e>
                        <m:r>
                          <w:rPr>
                            <w:rFonts w:ascii="Cambria Math" w:hAnsi="Cambria Math"/>
                          </w:rPr>
                          <m:t>R</m:t>
                        </m:r>
                      </m:e>
                      <m:sub>
                        <m:r>
                          <w:rPr>
                            <w:rFonts w:ascii="Cambria Math" w:hAnsi="Cambria Math"/>
                          </w:rPr>
                          <m:t>2B</m:t>
                        </m:r>
                      </m:sub>
                      <m:sup>
                        <m:r>
                          <w:rPr>
                            <w:rFonts w:ascii="Cambria Math" w:hAnsi="Cambria Math"/>
                          </w:rPr>
                          <m:t>2</m:t>
                        </m:r>
                      </m:sup>
                    </m:sSubSup>
                  </m:den>
                </m:f>
              </m:oMath>
            </m:oMathPara>
          </w:p>
        </w:tc>
        <w:tc>
          <w:tcPr>
            <w:tcW w:w="991" w:type="dxa"/>
          </w:tcPr>
          <w:p w:rsidR="002F3544" w:rsidRDefault="002F3544" w:rsidP="00B64697">
            <w:r>
              <w:t>(10)</w:t>
            </w:r>
          </w:p>
        </w:tc>
      </w:tr>
    </w:tbl>
    <w:p w:rsidR="002F3544" w:rsidRDefault="002F3544" w:rsidP="000C0485"/>
    <w:p w:rsidR="00BF4F0C" w:rsidRDefault="00BF4F0C" w:rsidP="000C0485"/>
    <w:p w:rsidR="00B64697" w:rsidRDefault="00B64697" w:rsidP="000C0485">
      <w:r>
        <w:t xml:space="preserve">The Howland Current Source was modelled with the AD797 op-amp. </w:t>
      </w:r>
      <w:r w:rsidR="002E56E9">
        <w:t xml:space="preserve">As the largest voltage output of the op-amp is 15V, in order to achieve a minimum output current of 100nA, R2B was set </w:t>
      </w:r>
      <w:proofErr w:type="gramStart"/>
      <w:r w:rsidR="002E56E9">
        <w:t xml:space="preserve">to </w:t>
      </w:r>
      <w:proofErr w:type="gramEnd"/>
      <m:oMath>
        <m:r>
          <w:rPr>
            <w:rFonts w:ascii="Cambria Math" w:hAnsi="Cambria Math"/>
          </w:rPr>
          <m:t>150MΩ</m:t>
        </m:r>
      </m:oMath>
      <w:r w:rsidR="002E56E9">
        <w:t xml:space="preserve">. </w:t>
      </w:r>
      <w:r>
        <w:t>By defining the gain, G, of the Howland model to be:</w:t>
      </w:r>
    </w:p>
    <w:p w:rsidR="00B64697" w:rsidRDefault="002E56E9" w:rsidP="000C0485">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B64697" w:rsidTr="00B51151">
        <w:tc>
          <w:tcPr>
            <w:tcW w:w="846" w:type="dxa"/>
          </w:tcPr>
          <w:p w:rsidR="00B64697" w:rsidRDefault="00B64697" w:rsidP="00B64697"/>
        </w:tc>
        <w:tc>
          <w:tcPr>
            <w:tcW w:w="7513" w:type="dxa"/>
          </w:tcPr>
          <w:p w:rsidR="00B64697" w:rsidRDefault="00B64697" w:rsidP="00B64697">
            <m:oMathPara>
              <m:oMath>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oMath>
            </m:oMathPara>
          </w:p>
        </w:tc>
        <w:tc>
          <w:tcPr>
            <w:tcW w:w="991" w:type="dxa"/>
          </w:tcPr>
          <w:p w:rsidR="00B64697" w:rsidRDefault="00B64697" w:rsidP="00B64697">
            <w:r>
              <w:t>(11)</w:t>
            </w:r>
          </w:p>
        </w:tc>
      </w:tr>
    </w:tbl>
    <w:p w:rsidR="00BF4F0C" w:rsidRDefault="00BF4F0C" w:rsidP="000C0485"/>
    <w:p w:rsidR="002F3544" w:rsidRDefault="00B51151" w:rsidP="000C0485">
      <w:r>
        <w:t>Equation 9</w:t>
      </w:r>
      <w:r w:rsidR="00B64697">
        <w:t xml:space="preserve"> can be simplified to:</w:t>
      </w:r>
    </w:p>
    <w:p w:rsidR="00BF4F0C" w:rsidRDefault="00BF4F0C" w:rsidP="000C0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B64697" w:rsidTr="00B51151">
        <w:tc>
          <w:tcPr>
            <w:tcW w:w="846" w:type="dxa"/>
          </w:tcPr>
          <w:p w:rsidR="00B64697" w:rsidRDefault="00B64697" w:rsidP="00B64697"/>
        </w:tc>
        <w:tc>
          <w:tcPr>
            <w:tcW w:w="7513" w:type="dxa"/>
          </w:tcPr>
          <w:p w:rsidR="00B64697" w:rsidRDefault="00B64697" w:rsidP="00B64697">
            <m:oMathPara>
              <m:oMath>
                <m:sSub>
                  <m:sSubPr>
                    <m:ctrlPr>
                      <w:rPr>
                        <w:rFonts w:ascii="Cambria Math" w:hAnsi="Cambria Math"/>
                        <w:i/>
                      </w:rPr>
                    </m:ctrlPr>
                  </m:sSubPr>
                  <m:e>
                    <m:r>
                      <w:rPr>
                        <w:rFonts w:ascii="Cambria Math" w:hAnsi="Cambria Math"/>
                      </w:rPr>
                      <m:t>i</m:t>
                    </m:r>
                  </m:e>
                  <m:sub>
                    <m:r>
                      <w:rPr>
                        <w:rFonts w:ascii="Cambria Math" w:hAnsi="Cambria Math"/>
                      </w:rPr>
                      <m:t>out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2B</m:t>
                        </m:r>
                      </m:sub>
                    </m:sSub>
                  </m:den>
                </m:f>
                <m:rad>
                  <m:radPr>
                    <m:degHide m:val="1"/>
                    <m:ctrlPr>
                      <w:rPr>
                        <w:rFonts w:ascii="Cambria Math" w:hAnsi="Cambria Math"/>
                        <w:i/>
                      </w:rPr>
                    </m:ctrlPr>
                  </m:radPr>
                  <m:deg/>
                  <m:e>
                    <m:r>
                      <w:rPr>
                        <w:rFonts w:ascii="Cambria Math" w:hAnsi="Cambria Math"/>
                      </w:rPr>
                      <m:t>4kTG</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 xml:space="preserve">2A </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n</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r>
                              <w:rPr>
                                <w:rFonts w:ascii="Cambria Math" w:hAnsi="Cambria Math"/>
                              </w:rPr>
                              <m:t>1+G</m:t>
                            </m:r>
                          </m:e>
                        </m:d>
                      </m:e>
                      <m:sup>
                        <m:r>
                          <w:rPr>
                            <w:rFonts w:ascii="Cambria Math" w:hAnsi="Cambria Math"/>
                          </w:rPr>
                          <m:t>2</m:t>
                        </m:r>
                      </m:sup>
                    </m:sSup>
                  </m:e>
                </m:rad>
                <m:r>
                  <w:rPr>
                    <w:rFonts w:ascii="Cambria Math" w:hAnsi="Cambria Math"/>
                  </w:rPr>
                  <m:t xml:space="preserve"> </m:t>
                </m:r>
              </m:oMath>
            </m:oMathPara>
          </w:p>
        </w:tc>
        <w:tc>
          <w:tcPr>
            <w:tcW w:w="991" w:type="dxa"/>
          </w:tcPr>
          <w:p w:rsidR="00B64697" w:rsidRDefault="00B64697" w:rsidP="00B64697">
            <w:r>
              <w:t>(12)</w:t>
            </w:r>
          </w:p>
        </w:tc>
      </w:tr>
    </w:tbl>
    <w:p w:rsidR="00B64697" w:rsidRDefault="00B64697" w:rsidP="000C0485"/>
    <w:p w:rsidR="00BF4F0C" w:rsidRDefault="00BF4F0C" w:rsidP="000C0485"/>
    <w:p w:rsidR="0045302B" w:rsidRDefault="00665616" w:rsidP="000C0485">
      <w:r>
        <w:t>The non-idealities of the Howland Current Source which were modelled were the resistor mismatch due to the tolerances of the resistors</w:t>
      </w:r>
      <w:r w:rsidR="000E385F">
        <w:t xml:space="preserve">, which can be modelled as an output impedance </w:t>
      </w:r>
      <w:r>
        <w:t>R</w:t>
      </w:r>
      <w:r w:rsidRPr="00472239">
        <w:rPr>
          <w:vertAlign w:val="subscript"/>
        </w:rPr>
        <w:t>O</w:t>
      </w:r>
      <w:r w:rsidRPr="00665616">
        <w:rPr>
          <w:vertAlign w:val="subscript"/>
        </w:rPr>
        <w:t>1</w:t>
      </w:r>
      <w:r>
        <w:t xml:space="preserve">, the finite gain of the op-amp </w:t>
      </w:r>
      <w:r w:rsidR="000E385F">
        <w:t xml:space="preserve">which can be modelled as an output impedance </w:t>
      </w:r>
      <w:r>
        <w:t>R</w:t>
      </w:r>
      <w:r w:rsidRPr="00472239">
        <w:rPr>
          <w:vertAlign w:val="subscript"/>
        </w:rPr>
        <w:t>O</w:t>
      </w:r>
      <w:r w:rsidRPr="00665616">
        <w:rPr>
          <w:vertAlign w:val="subscript"/>
        </w:rPr>
        <w:t>2</w:t>
      </w:r>
      <w:r>
        <w:t xml:space="preserve"> and the finite bandwidth of the op-amp</w:t>
      </w:r>
      <w:r w:rsidR="000E385F">
        <w:t xml:space="preserve"> which is modelled as a capacitor</w:t>
      </w:r>
      <w:r>
        <w:t xml:space="preserve"> (C</w:t>
      </w:r>
      <w:r w:rsidRPr="00665616">
        <w:rPr>
          <w:vertAlign w:val="subscript"/>
        </w:rPr>
        <w:t>o</w:t>
      </w:r>
      <w:proofErr w:type="gramStart"/>
      <w:r w:rsidR="00005B69">
        <w:t>)</w:t>
      </w:r>
      <w:r>
        <w:t xml:space="preserve"> </w:t>
      </w:r>
      <w:r w:rsidR="000E385F">
        <w:t xml:space="preserve"> which</w:t>
      </w:r>
      <w:proofErr w:type="gramEnd"/>
      <w:r w:rsidR="000E385F">
        <w:t xml:space="preserve"> forms a pole with the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O1</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O2</m:t>
                </m:r>
              </m:sub>
            </m:sSub>
          </m:e>
        </m:d>
      </m:oMath>
      <w:r w:rsidR="00005B69">
        <w:t>, which are given by:</w:t>
      </w:r>
    </w:p>
    <w:p w:rsidR="0096691F" w:rsidRDefault="0096691F" w:rsidP="0096691F">
      <w:pPr>
        <w:jc w:val="center"/>
      </w:pPr>
      <w:r>
        <w:rPr>
          <w:noProof/>
        </w:rPr>
        <w:drawing>
          <wp:inline distT="0" distB="0" distL="0" distR="0" wp14:anchorId="26EFB74E" wp14:editId="5557FAE9">
            <wp:extent cx="310515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5150" cy="2028825"/>
                    </a:xfrm>
                    <a:prstGeom prst="rect">
                      <a:avLst/>
                    </a:prstGeom>
                  </pic:spPr>
                </pic:pic>
              </a:graphicData>
            </a:graphic>
          </wp:inline>
        </w:drawing>
      </w:r>
    </w:p>
    <w:p w:rsidR="00005B69" w:rsidRDefault="009A7BE9" w:rsidP="000C0485">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005B69" w:rsidTr="005A7E69">
        <w:tc>
          <w:tcPr>
            <w:tcW w:w="846" w:type="dxa"/>
          </w:tcPr>
          <w:p w:rsidR="00005B69" w:rsidRDefault="00005B69" w:rsidP="00631FAB"/>
        </w:tc>
        <w:tc>
          <w:tcPr>
            <w:tcW w:w="7513" w:type="dxa"/>
          </w:tcPr>
          <w:p w:rsidR="00005B69" w:rsidRDefault="00005B69" w:rsidP="00005B69">
            <m:oMathPara>
              <m:oMath>
                <m:sSub>
                  <m:sSubPr>
                    <m:ctrlPr>
                      <w:rPr>
                        <w:rFonts w:ascii="Cambria Math" w:hAnsi="Cambria Math"/>
                        <w:i/>
                      </w:rPr>
                    </m:ctrlPr>
                  </m:sSubPr>
                  <m:e>
                    <m:r>
                      <w:rPr>
                        <w:rFonts w:ascii="Cambria Math" w:hAnsi="Cambria Math"/>
                      </w:rPr>
                      <m:t>R</m:t>
                    </m:r>
                  </m:e>
                  <m:sub>
                    <m:r>
                      <w:rPr>
                        <w:rFonts w:ascii="Cambria Math" w:hAnsi="Cambria Math"/>
                      </w:rPr>
                      <m:t>O1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2B</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2A</m:t>
                            </m:r>
                          </m:sub>
                        </m:sSub>
                      </m:e>
                    </m:d>
                  </m:num>
                  <m:den>
                    <m:r>
                      <w:rPr>
                        <w:rFonts w:ascii="Cambria Math" w:hAnsi="Cambria Math"/>
                      </w:rPr>
                      <m:t>ε(</m:t>
                    </m:r>
                    <m:sSub>
                      <m:sSubPr>
                        <m:ctrlPr>
                          <w:rPr>
                            <w:rFonts w:ascii="Cambria Math" w:hAnsi="Cambria Math"/>
                            <w:i/>
                          </w:rPr>
                        </m:ctrlPr>
                      </m:sSubPr>
                      <m:e>
                        <m:r>
                          <w:rPr>
                            <w:rFonts w:ascii="Cambria Math" w:hAnsi="Cambria Math"/>
                          </w:rPr>
                          <m:t>R</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r>
                      <w:rPr>
                        <w:rFonts w:ascii="Cambria Math" w:hAnsi="Cambria Math"/>
                      </w:rPr>
                      <m:t>)</m:t>
                    </m:r>
                  </m:den>
                </m:f>
              </m:oMath>
            </m:oMathPara>
          </w:p>
        </w:tc>
        <w:tc>
          <w:tcPr>
            <w:tcW w:w="991" w:type="dxa"/>
          </w:tcPr>
          <w:p w:rsidR="00005B69" w:rsidRDefault="00005B69" w:rsidP="00631FAB">
            <w:r>
              <w:t>(13)</w:t>
            </w:r>
          </w:p>
        </w:tc>
      </w:tr>
    </w:tbl>
    <w:p w:rsidR="004F6477" w:rsidRDefault="004F6477" w:rsidP="000C0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005B69" w:rsidTr="005A7E69">
        <w:tc>
          <w:tcPr>
            <w:tcW w:w="846" w:type="dxa"/>
          </w:tcPr>
          <w:p w:rsidR="00005B69" w:rsidRDefault="00005B69" w:rsidP="00631FAB"/>
        </w:tc>
        <w:tc>
          <w:tcPr>
            <w:tcW w:w="7513" w:type="dxa"/>
          </w:tcPr>
          <w:p w:rsidR="00005B69" w:rsidRDefault="00005B69" w:rsidP="005A7E69">
            <m:oMathPara>
              <m:oMath>
                <m:sSub>
                  <m:sSubPr>
                    <m:ctrlPr>
                      <w:rPr>
                        <w:rFonts w:ascii="Cambria Math" w:hAnsi="Cambria Math"/>
                        <w:i/>
                      </w:rPr>
                    </m:ctrlPr>
                  </m:sSubPr>
                  <m:e>
                    <m:r>
                      <w:rPr>
                        <w:rFonts w:ascii="Cambria Math" w:hAnsi="Cambria Math"/>
                      </w:rPr>
                      <m:t>R</m:t>
                    </m:r>
                  </m:e>
                  <m:sub>
                    <m:r>
                      <w:rPr>
                        <w:rFonts w:ascii="Cambria Math" w:hAnsi="Cambria Math"/>
                      </w:rPr>
                      <m:t>O2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2A</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2B</m:t>
                        </m:r>
                      </m:sub>
                    </m:sSub>
                  </m:e>
                </m:d>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OL</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3</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den>
                </m:f>
              </m:oMath>
            </m:oMathPara>
          </w:p>
        </w:tc>
        <w:tc>
          <w:tcPr>
            <w:tcW w:w="991" w:type="dxa"/>
          </w:tcPr>
          <w:p w:rsidR="00005B69" w:rsidRDefault="00005B69" w:rsidP="00631FAB">
            <w:r>
              <w:t>(14)</w:t>
            </w:r>
          </w:p>
        </w:tc>
      </w:tr>
    </w:tbl>
    <w:p w:rsidR="00005B69" w:rsidRDefault="00005B69" w:rsidP="000C048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005B69" w:rsidTr="005A7E69">
        <w:tc>
          <w:tcPr>
            <w:tcW w:w="846" w:type="dxa"/>
          </w:tcPr>
          <w:p w:rsidR="00005B69" w:rsidRDefault="00005B69" w:rsidP="00631FAB"/>
        </w:tc>
        <w:tc>
          <w:tcPr>
            <w:tcW w:w="7513" w:type="dxa"/>
          </w:tcPr>
          <w:p w:rsidR="00005B69" w:rsidRDefault="005A7E69" w:rsidP="005A7E69">
            <m:oMathPara>
              <m:oMath>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4</m:t>
                            </m:r>
                          </m:sub>
                        </m:sSub>
                      </m:e>
                    </m:d>
                  </m:num>
                  <m:den>
                    <m:r>
                      <w:rPr>
                        <w:rFonts w:ascii="Cambria Math" w:hAnsi="Cambria Math"/>
                      </w:rPr>
                      <m:t>2π</m:t>
                    </m:r>
                    <m:d>
                      <m:dPr>
                        <m:ctrlPr>
                          <w:rPr>
                            <w:rFonts w:ascii="Cambria Math" w:hAnsi="Cambria Math"/>
                            <w:i/>
                          </w:rPr>
                        </m:ctrlPr>
                      </m:dPr>
                      <m:e>
                        <m:r>
                          <w:rPr>
                            <w:rFonts w:ascii="Cambria Math" w:hAnsi="Cambria Math"/>
                          </w:rPr>
                          <m:t>GBWP</m:t>
                        </m:r>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2B</m:t>
                        </m:r>
                      </m:sub>
                    </m:sSub>
                    <m:r>
                      <w:rPr>
                        <w:rFonts w:ascii="Cambria Math" w:hAnsi="Cambria Math"/>
                      </w:rPr>
                      <m:t>]</m:t>
                    </m:r>
                  </m:den>
                </m:f>
              </m:oMath>
            </m:oMathPara>
          </w:p>
        </w:tc>
        <w:tc>
          <w:tcPr>
            <w:tcW w:w="991" w:type="dxa"/>
          </w:tcPr>
          <w:p w:rsidR="00005B69" w:rsidRDefault="00005B69" w:rsidP="00631FAB">
            <w:r>
              <w:t>(15)</w:t>
            </w:r>
          </w:p>
        </w:tc>
      </w:tr>
    </w:tbl>
    <w:p w:rsidR="00005B69" w:rsidRDefault="00005B69" w:rsidP="000C0485"/>
    <w:p w:rsidR="005A7E69" w:rsidRDefault="005A7E69" w:rsidP="004F6477">
      <w:r>
        <w:t>Where</w:t>
      </w:r>
      <w:r w:rsidR="00ED0292">
        <w:t>:</w:t>
      </w:r>
    </w:p>
    <w:p w:rsidR="005A7E69" w:rsidRDefault="005A7E69" w:rsidP="004F6477">
      <w:r>
        <w:t>AOL = Open-loop gain of the op-amp</w:t>
      </w:r>
    </w:p>
    <w:p w:rsidR="005A7E69" w:rsidRDefault="005A7E69" w:rsidP="004F6477">
      <w:r>
        <w:t>GBWP = Gain-Bandwidth-Product of the op-amp (110MHz for the AD797)</w:t>
      </w:r>
    </w:p>
    <w:p w:rsidR="00410DA7" w:rsidRDefault="00410DA7" w:rsidP="00410DA7">
      <w:r>
        <w:t xml:space="preserve">ε = resistor mismatch error, </w:t>
      </w:r>
      <w:r w:rsidR="00A8019B">
        <w:t>given</w:t>
      </w:r>
      <w:r>
        <w:t xml:space="preserve"> by:</w:t>
      </w:r>
    </w:p>
    <w:p w:rsidR="00652135" w:rsidRDefault="00652135" w:rsidP="0066561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371"/>
        <w:gridCol w:w="991"/>
      </w:tblGrid>
      <w:tr w:rsidR="00631FAB" w:rsidTr="00631FAB">
        <w:tc>
          <w:tcPr>
            <w:tcW w:w="988" w:type="dxa"/>
          </w:tcPr>
          <w:p w:rsidR="00631FAB" w:rsidRDefault="00631FAB" w:rsidP="00665616"/>
        </w:tc>
        <w:tc>
          <w:tcPr>
            <w:tcW w:w="7371" w:type="dxa"/>
          </w:tcPr>
          <w:p w:rsidR="00631FAB" w:rsidRDefault="00631FAB" w:rsidP="00631FAB">
            <m:oMathPara>
              <m:oMath>
                <m:r>
                  <w:rPr>
                    <w:rFonts w:ascii="Cambria Math" w:hAnsi="Cambria Math"/>
                  </w:rPr>
                  <m:t>ϵ=1-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4</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R</m:t>
                        </m:r>
                      </m:e>
                      <m:sub>
                        <m:r>
                          <w:rPr>
                            <w:rFonts w:ascii="Cambria Math" w:hAnsi="Cambria Math"/>
                          </w:rPr>
                          <m:t>3</m:t>
                        </m:r>
                      </m:sub>
                    </m:sSub>
                  </m:den>
                </m:f>
              </m:oMath>
            </m:oMathPara>
          </w:p>
        </w:tc>
        <w:tc>
          <w:tcPr>
            <w:tcW w:w="991" w:type="dxa"/>
          </w:tcPr>
          <w:p w:rsidR="00631FAB" w:rsidRDefault="00631FAB" w:rsidP="00665616">
            <w:r>
              <w:t>(16)</w:t>
            </w:r>
          </w:p>
        </w:tc>
      </w:tr>
    </w:tbl>
    <w:p w:rsidR="006D0413" w:rsidRDefault="006D0413" w:rsidP="00665616"/>
    <w:p w:rsidR="006D0413" w:rsidRDefault="006D0413" w:rsidP="00665616"/>
    <w:p w:rsidR="006D0413" w:rsidRDefault="006D0413" w:rsidP="00665616"/>
    <w:p w:rsidR="007261F1" w:rsidRDefault="00A8019B" w:rsidP="00665616">
      <w:r>
        <w:t>This model and optimization is derived based on the analysis performed in [1].</w:t>
      </w:r>
    </w:p>
    <w:p w:rsidR="00BF4F0C" w:rsidRDefault="007261F1" w:rsidP="00665616">
      <w:r>
        <w:t xml:space="preserve">In order to </w:t>
      </w:r>
      <w:proofErr w:type="spellStart"/>
      <w:r>
        <w:t>minimise</w:t>
      </w:r>
      <w:proofErr w:type="spellEnd"/>
      <w:r>
        <w:t xml:space="preserve"> the output-referred current n</w:t>
      </w:r>
      <w:bookmarkStart w:id="1" w:name="_GoBack"/>
      <w:bookmarkEnd w:id="1"/>
      <w:r>
        <w:t xml:space="preserve">oise density, it is necessary to </w:t>
      </w:r>
      <w:proofErr w:type="spellStart"/>
      <w:r>
        <w:t>minimise</w:t>
      </w:r>
      <w:proofErr w:type="spellEnd"/>
      <w:r>
        <w:t xml:space="preserve"> G, R1, R2A, R3 and R4</w:t>
      </w:r>
      <w:r w:rsidR="00ED0292">
        <w:t>, while at the same time considering that R1, R2A and R3 must be sufficiently large in order to drive as much of the output current as possible into the load impedance.</w:t>
      </w:r>
    </w:p>
    <w:p w:rsidR="00BF4F0C" w:rsidRDefault="00BF4F0C" w:rsidP="00665616"/>
    <w:p w:rsidR="00BF4F0C" w:rsidRDefault="00BF4F0C" w:rsidP="00665616"/>
    <w:p w:rsidR="00DE0B68" w:rsidRDefault="00DE0B68" w:rsidP="00DE0B68">
      <w:pPr>
        <w:pStyle w:val="ListParagraph"/>
        <w:numPr>
          <w:ilvl w:val="0"/>
          <w:numId w:val="2"/>
        </w:numPr>
        <w:rPr>
          <w:b/>
        </w:rPr>
      </w:pPr>
      <w:r>
        <w:rPr>
          <w:b/>
        </w:rPr>
        <w:t>Current-Mode LC Filter</w:t>
      </w:r>
    </w:p>
    <w:p w:rsidR="00DE0B68" w:rsidRDefault="00DE0B68" w:rsidP="00DE0B68">
      <w:r>
        <w:t xml:space="preserve">The purpose of the current-mode LC filter is to filter out the noise generated by Howland Current Source. </w:t>
      </w:r>
      <w:r w:rsidR="002925D6">
        <w:t>The filter transfer function is given by:</w:t>
      </w:r>
    </w:p>
    <w:p w:rsidR="002925D6" w:rsidRDefault="002925D6" w:rsidP="00DE0B6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991"/>
      </w:tblGrid>
      <w:tr w:rsidR="002925D6" w:rsidTr="002925D6">
        <w:tc>
          <w:tcPr>
            <w:tcW w:w="846" w:type="dxa"/>
          </w:tcPr>
          <w:p w:rsidR="002925D6" w:rsidRDefault="002925D6" w:rsidP="00631FAB"/>
        </w:tc>
        <w:tc>
          <w:tcPr>
            <w:tcW w:w="7513" w:type="dxa"/>
          </w:tcPr>
          <w:p w:rsidR="002925D6" w:rsidRDefault="002925D6" w:rsidP="002925D6">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o</m:t>
                        </m:r>
                      </m:sub>
                    </m:sSub>
                  </m:num>
                  <m:den>
                    <m:sSub>
                      <m:sSubPr>
                        <m:ctrlPr>
                          <w:rPr>
                            <w:rFonts w:ascii="Cambria Math" w:hAnsi="Cambria Math"/>
                            <w:i/>
                          </w:rPr>
                        </m:ctrlPr>
                      </m:sSubPr>
                      <m:e>
                        <m:r>
                          <w:rPr>
                            <w:rFonts w:ascii="Cambria Math" w:hAnsi="Cambria Math"/>
                          </w:rPr>
                          <m:t>i</m:t>
                        </m:r>
                      </m:e>
                      <m:sub>
                        <m:r>
                          <w:rPr>
                            <w:rFonts w:ascii="Cambria Math" w:hAnsi="Cambria Math"/>
                          </w:rPr>
                          <m:t>in</m:t>
                        </m:r>
                      </m:sub>
                    </m:sSub>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C</m:t>
                            </m:r>
                            <m:sSub>
                              <m:sSubPr>
                                <m:ctrlPr>
                                  <w:rPr>
                                    <w:rFonts w:ascii="Cambria Math" w:hAnsi="Cambria Math"/>
                                    <w:i/>
                                  </w:rPr>
                                </m:ctrlPr>
                              </m:sSubPr>
                              <m:e>
                                <m:r>
                                  <w:rPr>
                                    <w:rFonts w:ascii="Cambria Math" w:hAnsi="Cambria Math"/>
                                  </w:rPr>
                                  <m:t>Z</m:t>
                                </m:r>
                              </m:e>
                              <m:sub>
                                <m:r>
                                  <w:rPr>
                                    <w:rFonts w:ascii="Cambria Math" w:hAnsi="Cambria Math"/>
                                  </w:rPr>
                                  <m:t>L</m:t>
                                </m:r>
                              </m:sub>
                            </m:sSub>
                          </m:den>
                        </m:f>
                      </m:e>
                    </m:d>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LC</m:t>
                        </m:r>
                        <m:sSub>
                          <m:sSubPr>
                            <m:ctrlPr>
                              <w:rPr>
                                <w:rFonts w:ascii="Cambria Math" w:hAnsi="Cambria Math"/>
                                <w:i/>
                              </w:rPr>
                            </m:ctrlPr>
                          </m:sSubPr>
                          <m:e>
                            <m:r>
                              <w:rPr>
                                <w:rFonts w:ascii="Cambria Math" w:hAnsi="Cambria Math"/>
                              </w:rPr>
                              <m:t>Z</m:t>
                            </m:r>
                          </m:e>
                          <m:sub>
                            <m:r>
                              <w:rPr>
                                <w:rFonts w:ascii="Cambria Math" w:hAnsi="Cambria Math"/>
                              </w:rPr>
                              <m:t>L</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sSub>
                              <m:sSubPr>
                                <m:ctrlPr>
                                  <w:rPr>
                                    <w:rFonts w:ascii="Cambria Math" w:hAnsi="Cambria Math"/>
                                    <w:i/>
                                  </w:rPr>
                                </m:ctrlPr>
                              </m:sSubPr>
                              <m:e>
                                <m:r>
                                  <w:rPr>
                                    <w:rFonts w:ascii="Cambria Math" w:hAnsi="Cambria Math"/>
                                  </w:rPr>
                                  <m:t>Z</m:t>
                                </m:r>
                              </m:e>
                              <m:sub>
                                <m:r>
                                  <w:rPr>
                                    <w:rFonts w:ascii="Cambria Math" w:hAnsi="Cambria Math"/>
                                  </w:rPr>
                                  <m:t>L</m:t>
                                </m:r>
                              </m:sub>
                            </m:sSub>
                          </m:den>
                        </m:f>
                      </m:e>
                    </m:d>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LC</m:t>
                        </m:r>
                        <m:sSub>
                          <m:sSubPr>
                            <m:ctrlPr>
                              <w:rPr>
                                <w:rFonts w:ascii="Cambria Math" w:hAnsi="Cambria Math"/>
                                <w:i/>
                              </w:rPr>
                            </m:ctrlPr>
                          </m:sSubPr>
                          <m:e>
                            <m:r>
                              <w:rPr>
                                <w:rFonts w:ascii="Cambria Math" w:hAnsi="Cambria Math"/>
                              </w:rPr>
                              <m:t>Z</m:t>
                            </m:r>
                          </m:e>
                          <m:sub>
                            <m:r>
                              <w:rPr>
                                <w:rFonts w:ascii="Cambria Math" w:hAnsi="Cambria Math"/>
                              </w:rPr>
                              <m:t>L</m:t>
                            </m:r>
                          </m:sub>
                        </m:sSub>
                      </m:den>
                    </m:f>
                    <m:r>
                      <w:rPr>
                        <w:rFonts w:ascii="Cambria Math" w:hAnsi="Cambria Math"/>
                      </w:rPr>
                      <m:t>)</m:t>
                    </m:r>
                  </m:den>
                </m:f>
              </m:oMath>
            </m:oMathPara>
          </w:p>
        </w:tc>
        <w:tc>
          <w:tcPr>
            <w:tcW w:w="991" w:type="dxa"/>
          </w:tcPr>
          <w:p w:rsidR="002925D6" w:rsidRDefault="002925D6" w:rsidP="00631FAB">
            <w:r>
              <w:t>(</w:t>
            </w:r>
            <w:r w:rsidR="00631FAB">
              <w:t>17</w:t>
            </w:r>
            <w:r>
              <w:t>)</w:t>
            </w:r>
          </w:p>
        </w:tc>
      </w:tr>
    </w:tbl>
    <w:p w:rsidR="002925D6" w:rsidRDefault="002925D6" w:rsidP="00DE0B68"/>
    <w:p w:rsidR="00C231E2" w:rsidRDefault="00C231E2" w:rsidP="00DE0B68"/>
    <w:p w:rsidR="00C231E2" w:rsidRDefault="00C231E2" w:rsidP="00C231E2">
      <w:pPr>
        <w:jc w:val="center"/>
      </w:pPr>
      <w:r>
        <w:rPr>
          <w:noProof/>
        </w:rPr>
        <w:drawing>
          <wp:inline distT="0" distB="0" distL="0" distR="0">
            <wp:extent cx="2857500" cy="1905000"/>
            <wp:effectExtent l="0" t="0" r="0" b="0"/>
            <wp:docPr id="14" name="Picture 14" descr="C:\Users\brendan.ocallaghan\Downloads\circui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brendan.ocallaghan\Downloads\circuit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231E2" w:rsidRDefault="00C231E2" w:rsidP="00DE0B68"/>
    <w:p w:rsidR="00B56E8B" w:rsidRDefault="00B56E8B" w:rsidP="00DE0B68"/>
    <w:p w:rsidR="00B56E8B" w:rsidRDefault="00B56E8B" w:rsidP="00DE0B68"/>
    <w:p w:rsidR="002925D6" w:rsidRDefault="002925D6" w:rsidP="00665616">
      <w:r>
        <w:lastRenderedPageBreak/>
        <w:t xml:space="preserve">Where </w:t>
      </w:r>
    </w:p>
    <w:p w:rsidR="002925D6" w:rsidRDefault="002925D6" w:rsidP="00665616">
      <w:proofErr w:type="spellStart"/>
      <w:r>
        <w:t>Rp</w:t>
      </w:r>
      <w:proofErr w:type="spellEnd"/>
      <w:r>
        <w:t xml:space="preserve"> = Parasitic resistance of the inductor</w:t>
      </w:r>
      <w:r w:rsidR="00C231E2">
        <w:t xml:space="preserve"> (Ω)</w:t>
      </w:r>
    </w:p>
    <w:p w:rsidR="00652135" w:rsidRDefault="002925D6" w:rsidP="00665616">
      <w:r>
        <w:t>ZL = Load impedance</w:t>
      </w:r>
      <w:r w:rsidR="00C231E2">
        <w:t xml:space="preserve"> (Ω)</w:t>
      </w:r>
    </w:p>
    <w:p w:rsidR="002925D6" w:rsidRDefault="002925D6" w:rsidP="00665616">
      <w:r>
        <w:t>C = Capacitance</w:t>
      </w:r>
      <w:r w:rsidR="00C231E2">
        <w:t xml:space="preserve"> (F)</w:t>
      </w:r>
    </w:p>
    <w:p w:rsidR="00BF4F0C" w:rsidRDefault="00BF4F0C" w:rsidP="00665616"/>
    <w:p w:rsidR="00BF4F0C" w:rsidRDefault="00BF4F0C" w:rsidP="00665616"/>
    <w:p w:rsidR="00C231E2" w:rsidRDefault="00C231E2" w:rsidP="00665616"/>
    <w:p w:rsidR="00C231E2" w:rsidRPr="00652135" w:rsidRDefault="00C231E2" w:rsidP="00665616"/>
    <w:p w:rsidR="00665616" w:rsidRDefault="00472239" w:rsidP="00665616">
      <w:pPr>
        <w:rPr>
          <w:b/>
        </w:rPr>
      </w:pPr>
      <w:r>
        <w:rPr>
          <w:b/>
        </w:rPr>
        <w:t>References</w:t>
      </w:r>
    </w:p>
    <w:p w:rsidR="00472239" w:rsidRDefault="00472239" w:rsidP="00472239">
      <w:pPr>
        <w:pStyle w:val="Heading1"/>
        <w:shd w:val="clear" w:color="auto" w:fill="FFFFFF"/>
        <w:spacing w:before="0" w:beforeAutospacing="0" w:after="0" w:afterAutospacing="0"/>
        <w:rPr>
          <w:rFonts w:asciiTheme="minorHAnsi" w:hAnsiTheme="minorHAnsi"/>
          <w:b w:val="0"/>
          <w:sz w:val="22"/>
          <w:szCs w:val="22"/>
        </w:rPr>
      </w:pPr>
      <w:r w:rsidRPr="00472239">
        <w:rPr>
          <w:rFonts w:asciiTheme="minorHAnsi" w:hAnsiTheme="minorHAnsi"/>
          <w:b w:val="0"/>
          <w:color w:val="000000" w:themeColor="text1"/>
          <w:sz w:val="22"/>
          <w:szCs w:val="22"/>
        </w:rPr>
        <w:t xml:space="preserve">[1] </w:t>
      </w:r>
      <w:r w:rsidRPr="00472239">
        <w:rPr>
          <w:rFonts w:asciiTheme="minorHAnsi" w:hAnsiTheme="minorHAnsi" w:cs="Arial"/>
          <w:b w:val="0"/>
          <w:color w:val="000000" w:themeColor="text1"/>
          <w:sz w:val="22"/>
          <w:szCs w:val="22"/>
        </w:rPr>
        <w:t>Biocompatible, High Precision, Wideband, I</w:t>
      </w:r>
      <w:r>
        <w:rPr>
          <w:rFonts w:asciiTheme="minorHAnsi" w:hAnsiTheme="minorHAnsi" w:cs="Arial"/>
          <w:b w:val="0"/>
          <w:color w:val="000000" w:themeColor="text1"/>
          <w:sz w:val="22"/>
          <w:szCs w:val="22"/>
        </w:rPr>
        <w:t>mproved Howland Current Source w</w:t>
      </w:r>
      <w:r w:rsidRPr="00472239">
        <w:rPr>
          <w:rFonts w:asciiTheme="minorHAnsi" w:hAnsiTheme="minorHAnsi" w:cs="Arial"/>
          <w:b w:val="0"/>
          <w:color w:val="000000" w:themeColor="text1"/>
          <w:sz w:val="22"/>
          <w:szCs w:val="22"/>
        </w:rPr>
        <w:t>ith Lead-Lag Compensation</w:t>
      </w:r>
      <w:r>
        <w:rPr>
          <w:rFonts w:asciiTheme="minorHAnsi" w:hAnsiTheme="minorHAnsi" w:cs="Arial"/>
          <w:b w:val="0"/>
          <w:color w:val="000000" w:themeColor="text1"/>
          <w:sz w:val="22"/>
          <w:szCs w:val="22"/>
        </w:rPr>
        <w:t xml:space="preserve">, </w:t>
      </w:r>
      <w:r w:rsidRPr="00472239">
        <w:rPr>
          <w:rFonts w:asciiTheme="minorHAnsi" w:hAnsiTheme="minorHAnsi"/>
          <w:b w:val="0"/>
          <w:sz w:val="22"/>
          <w:szCs w:val="22"/>
        </w:rPr>
        <w:t xml:space="preserve">Aaron S. Tucker, Member, IEEE, Robert M. Fox, Senior Member, IEEE, and Rosalind J. </w:t>
      </w:r>
      <w:proofErr w:type="spellStart"/>
      <w:r w:rsidRPr="00472239">
        <w:rPr>
          <w:rFonts w:asciiTheme="minorHAnsi" w:hAnsiTheme="minorHAnsi"/>
          <w:b w:val="0"/>
          <w:sz w:val="22"/>
          <w:szCs w:val="22"/>
        </w:rPr>
        <w:t>Sadleir</w:t>
      </w:r>
      <w:proofErr w:type="spellEnd"/>
      <w:r w:rsidRPr="00472239">
        <w:rPr>
          <w:rFonts w:asciiTheme="minorHAnsi" w:hAnsiTheme="minorHAnsi"/>
          <w:b w:val="0"/>
          <w:sz w:val="22"/>
          <w:szCs w:val="22"/>
        </w:rPr>
        <w:t>, Member, IEEE</w:t>
      </w:r>
      <w:r>
        <w:rPr>
          <w:rFonts w:asciiTheme="minorHAnsi" w:hAnsiTheme="minorHAnsi"/>
          <w:b w:val="0"/>
          <w:sz w:val="22"/>
          <w:szCs w:val="22"/>
        </w:rPr>
        <w:t xml:space="preserve"> (</w:t>
      </w:r>
      <w:hyperlink r:id="rId14" w:history="1">
        <w:r w:rsidRPr="00472239">
          <w:rPr>
            <w:rStyle w:val="Hyperlink"/>
            <w:rFonts w:asciiTheme="minorHAnsi" w:hAnsiTheme="minorHAnsi"/>
            <w:b w:val="0"/>
            <w:sz w:val="22"/>
            <w:szCs w:val="22"/>
          </w:rPr>
          <w:t>https://ieeexplore.ieee.org/stamp/stamp.jsp?tp=&amp;arnumber=6221965</w:t>
        </w:r>
      </w:hyperlink>
      <w:r>
        <w:rPr>
          <w:rFonts w:asciiTheme="minorHAnsi" w:hAnsiTheme="minorHAnsi"/>
          <w:b w:val="0"/>
          <w:sz w:val="22"/>
          <w:szCs w:val="22"/>
        </w:rPr>
        <w:t>)</w:t>
      </w:r>
    </w:p>
    <w:p w:rsidR="00B64697" w:rsidRDefault="00B64697" w:rsidP="00472239">
      <w:pPr>
        <w:pStyle w:val="Heading1"/>
        <w:shd w:val="clear" w:color="auto" w:fill="FFFFFF"/>
        <w:spacing w:before="0" w:beforeAutospacing="0" w:after="0" w:afterAutospacing="0"/>
        <w:rPr>
          <w:rFonts w:asciiTheme="minorHAnsi" w:hAnsiTheme="minorHAnsi"/>
          <w:b w:val="0"/>
          <w:sz w:val="22"/>
          <w:szCs w:val="22"/>
        </w:rPr>
      </w:pPr>
    </w:p>
    <w:p w:rsidR="00472239" w:rsidRPr="00B64697" w:rsidRDefault="00472239" w:rsidP="00B64697">
      <w:pPr>
        <w:pStyle w:val="Heading1"/>
        <w:shd w:val="clear" w:color="auto" w:fill="FFFFFF"/>
        <w:spacing w:before="0" w:beforeAutospacing="0" w:after="0" w:afterAutospacing="0"/>
        <w:rPr>
          <w:rFonts w:asciiTheme="minorHAnsi" w:hAnsiTheme="minorHAnsi" w:cs="Montserrat-Bold"/>
          <w:b w:val="0"/>
          <w:bCs w:val="0"/>
          <w:sz w:val="22"/>
          <w:szCs w:val="22"/>
        </w:rPr>
      </w:pPr>
      <w:r>
        <w:rPr>
          <w:rFonts w:asciiTheme="minorHAnsi" w:hAnsiTheme="minorHAnsi"/>
          <w:b w:val="0"/>
          <w:sz w:val="22"/>
          <w:szCs w:val="22"/>
        </w:rPr>
        <w:t xml:space="preserve">[2] </w:t>
      </w:r>
      <w:r w:rsidR="00B64697" w:rsidRPr="00B64697">
        <w:rPr>
          <w:rFonts w:asciiTheme="minorHAnsi" w:hAnsiTheme="minorHAnsi" w:cs="Montserrat-Bold"/>
          <w:b w:val="0"/>
          <w:bCs w:val="0"/>
          <w:sz w:val="22"/>
          <w:szCs w:val="22"/>
        </w:rPr>
        <w:t>Spectrum analyzer with noise reduction by</w:t>
      </w:r>
      <w:r w:rsidR="00B64697">
        <w:rPr>
          <w:rFonts w:asciiTheme="minorHAnsi" w:hAnsiTheme="minorHAnsi" w:cs="Montserrat-Bold"/>
          <w:b w:val="0"/>
          <w:bCs w:val="0"/>
          <w:sz w:val="22"/>
          <w:szCs w:val="22"/>
        </w:rPr>
        <w:t xml:space="preserve"> </w:t>
      </w:r>
      <w:r w:rsidR="00B64697" w:rsidRPr="00B64697">
        <w:rPr>
          <w:rFonts w:asciiTheme="minorHAnsi" w:hAnsiTheme="minorHAnsi" w:cs="Montserrat-Bold"/>
          <w:b w:val="0"/>
          <w:bCs w:val="0"/>
          <w:sz w:val="22"/>
          <w:szCs w:val="22"/>
        </w:rPr>
        <w:t>cross-correlation technique on two channels,</w:t>
      </w:r>
      <w:r w:rsidR="00B64697" w:rsidRPr="00B64697">
        <w:rPr>
          <w:rFonts w:asciiTheme="minorHAnsi" w:hAnsiTheme="minorHAnsi" w:cs="Montserrat-Regular"/>
          <w:b w:val="0"/>
          <w:sz w:val="22"/>
          <w:szCs w:val="22"/>
        </w:rPr>
        <w:t xml:space="preserve"> M. </w:t>
      </w:r>
      <w:proofErr w:type="spellStart"/>
      <w:r w:rsidR="00B64697" w:rsidRPr="00B64697">
        <w:rPr>
          <w:rFonts w:asciiTheme="minorHAnsi" w:hAnsiTheme="minorHAnsi" w:cs="Montserrat-Regular"/>
          <w:b w:val="0"/>
          <w:sz w:val="22"/>
          <w:szCs w:val="22"/>
        </w:rPr>
        <w:t>Sampietro</w:t>
      </w:r>
      <w:proofErr w:type="spellEnd"/>
      <w:r w:rsidR="00B64697" w:rsidRPr="00B64697">
        <w:rPr>
          <w:rFonts w:asciiTheme="minorHAnsi" w:hAnsiTheme="minorHAnsi" w:cs="Montserrat-Regular"/>
          <w:b w:val="0"/>
          <w:sz w:val="22"/>
          <w:szCs w:val="22"/>
        </w:rPr>
        <w:t xml:space="preserve">, L. </w:t>
      </w:r>
      <w:proofErr w:type="spellStart"/>
      <w:r w:rsidR="00B64697" w:rsidRPr="00B64697">
        <w:rPr>
          <w:rFonts w:asciiTheme="minorHAnsi" w:hAnsiTheme="minorHAnsi" w:cs="Montserrat-Regular"/>
          <w:b w:val="0"/>
          <w:sz w:val="22"/>
          <w:szCs w:val="22"/>
        </w:rPr>
        <w:t>Fasoli</w:t>
      </w:r>
      <w:proofErr w:type="spellEnd"/>
      <w:r w:rsidR="00B64697" w:rsidRPr="00B64697">
        <w:rPr>
          <w:rFonts w:asciiTheme="minorHAnsi" w:hAnsiTheme="minorHAnsi" w:cs="Montserrat-Regular"/>
          <w:b w:val="0"/>
          <w:sz w:val="22"/>
          <w:szCs w:val="22"/>
        </w:rPr>
        <w:t>, and G. Ferrari</w:t>
      </w:r>
      <w:r w:rsidR="00B64697">
        <w:rPr>
          <w:rFonts w:asciiTheme="minorHAnsi" w:hAnsiTheme="minorHAnsi" w:cs="Montserrat-Regular"/>
          <w:b w:val="0"/>
          <w:sz w:val="22"/>
          <w:szCs w:val="22"/>
        </w:rPr>
        <w:t xml:space="preserve"> (</w:t>
      </w:r>
      <w:hyperlink r:id="rId15" w:history="1">
        <w:r w:rsidR="00B64697" w:rsidRPr="00EC4300">
          <w:rPr>
            <w:rStyle w:val="Hyperlink"/>
            <w:rFonts w:asciiTheme="minorHAnsi" w:hAnsiTheme="minorHAnsi" w:cs="Montserrat-Regular"/>
            <w:b w:val="0"/>
            <w:sz w:val="22"/>
            <w:szCs w:val="22"/>
          </w:rPr>
          <w:t>https://aip.scitation.org/doi/pdf/10.1063/1.1149785?class=pdf</w:t>
        </w:r>
      </w:hyperlink>
      <w:r w:rsidR="00B64697">
        <w:rPr>
          <w:rFonts w:asciiTheme="minorHAnsi" w:hAnsiTheme="minorHAnsi" w:cs="Montserrat-Regular"/>
          <w:b w:val="0"/>
          <w:sz w:val="22"/>
          <w:szCs w:val="22"/>
        </w:rPr>
        <w:t xml:space="preserve">) </w:t>
      </w:r>
    </w:p>
    <w:p w:rsidR="00B64697" w:rsidRPr="00472239" w:rsidRDefault="00B64697" w:rsidP="00B64697"/>
    <w:sectPr w:rsidR="00B64697" w:rsidRPr="004722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Bold">
    <w:panose1 w:val="00000000000000000000"/>
    <w:charset w:val="00"/>
    <w:family w:val="auto"/>
    <w:notTrueType/>
    <w:pitch w:val="default"/>
    <w:sig w:usb0="00000003" w:usb1="00000000" w:usb2="00000000" w:usb3="00000000" w:csb0="00000001" w:csb1="00000000"/>
  </w:font>
  <w:font w:name="Montserrat-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37FEA"/>
    <w:multiLevelType w:val="hybridMultilevel"/>
    <w:tmpl w:val="D614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3C4DCE"/>
    <w:multiLevelType w:val="hybridMultilevel"/>
    <w:tmpl w:val="7C100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3E4"/>
    <w:rsid w:val="00005B69"/>
    <w:rsid w:val="00050276"/>
    <w:rsid w:val="000C0485"/>
    <w:rsid w:val="000E385F"/>
    <w:rsid w:val="00113EBF"/>
    <w:rsid w:val="00240602"/>
    <w:rsid w:val="0028491E"/>
    <w:rsid w:val="002925D6"/>
    <w:rsid w:val="002E18F2"/>
    <w:rsid w:val="002E56E9"/>
    <w:rsid w:val="002F3544"/>
    <w:rsid w:val="00324A66"/>
    <w:rsid w:val="00343DF8"/>
    <w:rsid w:val="0039410B"/>
    <w:rsid w:val="003B075D"/>
    <w:rsid w:val="003E254A"/>
    <w:rsid w:val="00410DA7"/>
    <w:rsid w:val="00423FDE"/>
    <w:rsid w:val="0045302B"/>
    <w:rsid w:val="00472239"/>
    <w:rsid w:val="004A2222"/>
    <w:rsid w:val="004F6477"/>
    <w:rsid w:val="005343B1"/>
    <w:rsid w:val="00537B8F"/>
    <w:rsid w:val="005A7E69"/>
    <w:rsid w:val="00600793"/>
    <w:rsid w:val="00626672"/>
    <w:rsid w:val="00631FAB"/>
    <w:rsid w:val="00652135"/>
    <w:rsid w:val="00665616"/>
    <w:rsid w:val="006A4C9D"/>
    <w:rsid w:val="006D0413"/>
    <w:rsid w:val="007024E6"/>
    <w:rsid w:val="007261F1"/>
    <w:rsid w:val="007556E1"/>
    <w:rsid w:val="00772B16"/>
    <w:rsid w:val="007A61BF"/>
    <w:rsid w:val="00845967"/>
    <w:rsid w:val="0087740C"/>
    <w:rsid w:val="008B43FF"/>
    <w:rsid w:val="008F374B"/>
    <w:rsid w:val="00951C48"/>
    <w:rsid w:val="00965B5E"/>
    <w:rsid w:val="009663E4"/>
    <w:rsid w:val="0096691F"/>
    <w:rsid w:val="009A7BE9"/>
    <w:rsid w:val="00A06A76"/>
    <w:rsid w:val="00A46B38"/>
    <w:rsid w:val="00A53BEE"/>
    <w:rsid w:val="00A8019B"/>
    <w:rsid w:val="00B51151"/>
    <w:rsid w:val="00B56E8B"/>
    <w:rsid w:val="00B64697"/>
    <w:rsid w:val="00B70F04"/>
    <w:rsid w:val="00BB24BA"/>
    <w:rsid w:val="00BF4F0C"/>
    <w:rsid w:val="00C231E2"/>
    <w:rsid w:val="00D16A43"/>
    <w:rsid w:val="00D601F2"/>
    <w:rsid w:val="00DD39D7"/>
    <w:rsid w:val="00DE0B68"/>
    <w:rsid w:val="00E37008"/>
    <w:rsid w:val="00E512C3"/>
    <w:rsid w:val="00E84985"/>
    <w:rsid w:val="00ED0292"/>
    <w:rsid w:val="00EE187A"/>
    <w:rsid w:val="00EF2133"/>
    <w:rsid w:val="00F25CED"/>
    <w:rsid w:val="00F7024E"/>
    <w:rsid w:val="00F72F69"/>
    <w:rsid w:val="00FF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9EC6A-EAF3-4C1E-B7B0-B9EA28A78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2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3E4"/>
    <w:pPr>
      <w:ind w:left="720"/>
      <w:contextualSpacing/>
    </w:pPr>
  </w:style>
  <w:style w:type="table" w:styleId="TableGrid">
    <w:name w:val="Table Grid"/>
    <w:basedOn w:val="TableNormal"/>
    <w:uiPriority w:val="39"/>
    <w:rsid w:val="00537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7B8F"/>
    <w:rPr>
      <w:color w:val="808080"/>
    </w:rPr>
  </w:style>
  <w:style w:type="character" w:customStyle="1" w:styleId="Heading1Char">
    <w:name w:val="Heading 1 Char"/>
    <w:basedOn w:val="DefaultParagraphFont"/>
    <w:link w:val="Heading1"/>
    <w:uiPriority w:val="9"/>
    <w:rsid w:val="0047223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72239"/>
    <w:rPr>
      <w:color w:val="0000FF"/>
      <w:u w:val="single"/>
    </w:rPr>
  </w:style>
  <w:style w:type="paragraph" w:styleId="Caption">
    <w:name w:val="caption"/>
    <w:basedOn w:val="Normal"/>
    <w:next w:val="Normal"/>
    <w:uiPriority w:val="35"/>
    <w:unhideWhenUsed/>
    <w:qFormat/>
    <w:rsid w:val="00BB24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470276">
      <w:bodyDiv w:val="1"/>
      <w:marLeft w:val="0"/>
      <w:marRight w:val="0"/>
      <w:marTop w:val="0"/>
      <w:marBottom w:val="0"/>
      <w:divBdr>
        <w:top w:val="none" w:sz="0" w:space="0" w:color="auto"/>
        <w:left w:val="none" w:sz="0" w:space="0" w:color="auto"/>
        <w:bottom w:val="none" w:sz="0" w:space="0" w:color="auto"/>
        <w:right w:val="none" w:sz="0" w:space="0" w:color="auto"/>
      </w:divBdr>
    </w:div>
    <w:div w:id="1059671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aip.scitation.org/doi/pdf/10.1063/1.1149785?class=pdf"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ieeexplore.ieee.org/stamp/stamp.jsp?tp=&amp;arnumber=62219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22A742-9B48-4419-A854-762BF98B4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11</Pages>
  <Words>1439</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O'Callaghan</dc:creator>
  <cp:keywords/>
  <dc:description/>
  <cp:lastModifiedBy>Brendan O'Callaghan</cp:lastModifiedBy>
  <cp:revision>9</cp:revision>
  <dcterms:created xsi:type="dcterms:W3CDTF">2019-08-21T10:22:00Z</dcterms:created>
  <dcterms:modified xsi:type="dcterms:W3CDTF">2019-08-23T14:03:00Z</dcterms:modified>
</cp:coreProperties>
</file>