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FASOL DOCTOR</w:t>
      </w:r>
    </w:p>
    <w:p>
      <w:pPr>
        <w:jc w:val="center"/>
      </w:pPr>
      <w:r>
        <w:rPr>
          <w:b/>
          <w:sz w:val="28"/>
        </w:rPr>
        <w:t>Hackathon-First Implementation Plan + Google Stitch UI Prompt</w:t>
      </w:r>
    </w:p>
    <w:p>
      <w:pPr>
        <w:jc w:val="center"/>
      </w:pPr>
      <w:r>
        <w:rPr>
          <w:i/>
        </w:rPr>
        <w:t>BRAC IT Code Sprint 2026 • AI Readiness Hackathon • MVP delivery plan</w:t>
      </w:r>
    </w:p>
    <w:p>
      <w:pPr>
        <w:pStyle w:val="Heading1"/>
      </w:pPr>
      <w:r>
        <w:t>1. Executive Strategy</w:t>
      </w:r>
    </w:p>
    <w:p>
      <w:r>
        <w:t>The objective is not to build the entire production roadmap. The objective is to build a polished, credible MVP that demonstrates the BRD's core value in a short live demo: a farmer captures a crop photo, speaks in Bangla, receives a diagnosis with confidence, gets safe treatment guidance, can operate with poor connectivity, and can escalate uncertain cases to a human field worker.</w:t>
      </w:r>
    </w:p>
    <w:p>
      <w:r>
        <w:t>The BRD requires three coordinated channels—Android-first mobile app, SMS/USSD fallback, and a field-worker console—and specifies a computer-vision classifier, Bangla NLP symptom extraction, a treatment recommendation engine, offline capability, confidence-aware escalation, diagnosis history, and an anonymized trend layer.</w:t>
      </w:r>
    </w:p>
    <w:p>
      <w:pPr>
        <w:pStyle w:val="Heading1"/>
      </w:pPr>
      <w:r>
        <w:t>2. What to Build for the Hackathon</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Priority</w:t>
            </w:r>
          </w:p>
        </w:tc>
        <w:tc>
          <w:tcPr>
            <w:tcW w:type="dxa" w:w="2556"/>
          </w:tcPr>
          <w:p>
            <w:r>
              <w:t>Capability</w:t>
            </w:r>
          </w:p>
        </w:tc>
        <w:tc>
          <w:tcPr>
            <w:tcW w:type="dxa" w:w="2556"/>
          </w:tcPr>
          <w:p>
            <w:r>
              <w:t>Hackathon implementation</w:t>
            </w:r>
          </w:p>
        </w:tc>
        <w:tc>
          <w:tcPr>
            <w:tcW w:type="dxa" w:w="2556"/>
          </w:tcPr>
          <w:p>
            <w:r>
              <w:t>Demo value</w:t>
            </w:r>
          </w:p>
        </w:tc>
      </w:tr>
      <w:tr>
        <w:tc>
          <w:tcPr>
            <w:tcW w:type="dxa" w:w="2556"/>
          </w:tcPr>
          <w:p>
            <w:r>
              <w:t>P0</w:t>
            </w:r>
          </w:p>
        </w:tc>
        <w:tc>
          <w:tcPr>
            <w:tcW w:type="dxa" w:w="2556"/>
          </w:tcPr>
          <w:p>
            <w:r>
              <w:t>Farmer mobile diagnosis</w:t>
            </w:r>
          </w:p>
        </w:tc>
        <w:tc>
          <w:tcPr>
            <w:tcW w:type="dxa" w:w="2556"/>
          </w:tcPr>
          <w:p>
            <w:r>
              <w:t>Android-first responsive app/PWA or Android shell; photo capture/upload; Bangla UI</w:t>
            </w:r>
          </w:p>
        </w:tc>
        <w:tc>
          <w:tcPr>
            <w:tcW w:type="dxa" w:w="2556"/>
          </w:tcPr>
          <w:p>
            <w:r>
              <w:t>Core journey</w:t>
            </w:r>
          </w:p>
        </w:tc>
      </w:tr>
      <w:tr>
        <w:tc>
          <w:tcPr>
            <w:tcW w:type="dxa" w:w="2556"/>
          </w:tcPr>
          <w:p>
            <w:r>
              <w:t>P0</w:t>
            </w:r>
          </w:p>
        </w:tc>
        <w:tc>
          <w:tcPr>
            <w:tcW w:type="dxa" w:w="2556"/>
          </w:tcPr>
          <w:p>
            <w:r>
              <w:t>AI diagnosis</w:t>
            </w:r>
          </w:p>
        </w:tc>
        <w:tc>
          <w:tcPr>
            <w:tcW w:type="dxa" w:w="2556"/>
          </w:tcPr>
          <w:p>
            <w:r>
              <w:t>Cloud vision model + structured diagnosis service; crop/disease confidence</w:t>
            </w:r>
          </w:p>
        </w:tc>
        <w:tc>
          <w:tcPr>
            <w:tcW w:type="dxa" w:w="2556"/>
          </w:tcPr>
          <w:p>
            <w:r>
              <w:t>AI credibility</w:t>
            </w:r>
          </w:p>
        </w:tc>
      </w:tr>
      <w:tr>
        <w:tc>
          <w:tcPr>
            <w:tcW w:type="dxa" w:w="2556"/>
          </w:tcPr>
          <w:p>
            <w:r>
              <w:t>P0</w:t>
            </w:r>
          </w:p>
        </w:tc>
        <w:tc>
          <w:tcPr>
            <w:tcW w:type="dxa" w:w="2556"/>
          </w:tcPr>
          <w:p>
            <w:r>
              <w:t>Bangla voice</w:t>
            </w:r>
          </w:p>
        </w:tc>
        <w:tc>
          <w:tcPr>
            <w:tcW w:type="dxa" w:w="2556"/>
          </w:tcPr>
          <w:p>
            <w:r>
              <w:t>Bangla speech-to-text → symptom extraction; allow text fallback</w:t>
            </w:r>
          </w:p>
        </w:tc>
        <w:tc>
          <w:tcPr>
            <w:tcW w:type="dxa" w:w="2556"/>
          </w:tcPr>
          <w:p>
            <w:r>
              <w:t>Accessibility</w:t>
            </w:r>
          </w:p>
        </w:tc>
      </w:tr>
      <w:tr>
        <w:tc>
          <w:tcPr>
            <w:tcW w:type="dxa" w:w="2556"/>
          </w:tcPr>
          <w:p>
            <w:r>
              <w:t>P0</w:t>
            </w:r>
          </w:p>
        </w:tc>
        <w:tc>
          <w:tcPr>
            <w:tcW w:type="dxa" w:w="2556"/>
          </w:tcPr>
          <w:p>
            <w:r>
              <w:t>Treatment</w:t>
            </w:r>
          </w:p>
        </w:tc>
        <w:tc>
          <w:tcPr>
            <w:tcW w:type="dxa" w:w="2556"/>
          </w:tcPr>
          <w:p>
            <w:r>
              <w:t>Curated disease→treatment knowledge base + deterministic ranking; LLM only for explanation</w:t>
            </w:r>
          </w:p>
        </w:tc>
        <w:tc>
          <w:tcPr>
            <w:tcW w:type="dxa" w:w="2556"/>
          </w:tcPr>
          <w:p>
            <w:r>
              <w:t>Trust/safety</w:t>
            </w:r>
          </w:p>
        </w:tc>
      </w:tr>
      <w:tr>
        <w:tc>
          <w:tcPr>
            <w:tcW w:type="dxa" w:w="2556"/>
          </w:tcPr>
          <w:p>
            <w:r>
              <w:t>P0</w:t>
            </w:r>
          </w:p>
        </w:tc>
        <w:tc>
          <w:tcPr>
            <w:tcW w:type="dxa" w:w="2556"/>
          </w:tcPr>
          <w:p>
            <w:r>
              <w:t>Low confidence</w:t>
            </w:r>
          </w:p>
        </w:tc>
        <w:tc>
          <w:tcPr>
            <w:tcW w:type="dxa" w:w="2556"/>
          </w:tcPr>
          <w:p>
            <w:r>
              <w:t>Threshold → warning → submit to field worker/expert queue</w:t>
            </w:r>
          </w:p>
        </w:tc>
        <w:tc>
          <w:tcPr>
            <w:tcW w:type="dxa" w:w="2556"/>
          </w:tcPr>
          <w:p>
            <w:r>
              <w:t>Differentiator</w:t>
            </w:r>
          </w:p>
        </w:tc>
      </w:tr>
      <w:tr>
        <w:tc>
          <w:tcPr>
            <w:tcW w:type="dxa" w:w="2556"/>
          </w:tcPr>
          <w:p>
            <w:r>
              <w:t>P0</w:t>
            </w:r>
          </w:p>
        </w:tc>
        <w:tc>
          <w:tcPr>
            <w:tcW w:type="dxa" w:w="2556"/>
          </w:tcPr>
          <w:p>
            <w:r>
              <w:t>Offline</w:t>
            </w:r>
          </w:p>
        </w:tc>
        <w:tc>
          <w:tcPr>
            <w:tcW w:type="dxa" w:w="2556"/>
          </w:tcPr>
          <w:p>
            <w:r>
              <w:t>Cache disease/treatment data + demo offline diagnosis path using lightweight model or mocked local inference</w:t>
            </w:r>
          </w:p>
        </w:tc>
        <w:tc>
          <w:tcPr>
            <w:tcW w:type="dxa" w:w="2556"/>
          </w:tcPr>
          <w:p>
            <w:r>
              <w:t>BRD alignment</w:t>
            </w:r>
          </w:p>
        </w:tc>
      </w:tr>
      <w:tr>
        <w:tc>
          <w:tcPr>
            <w:tcW w:type="dxa" w:w="2556"/>
          </w:tcPr>
          <w:p>
            <w:r>
              <w:t>P0</w:t>
            </w:r>
          </w:p>
        </w:tc>
        <w:tc>
          <w:tcPr>
            <w:tcW w:type="dxa" w:w="2556"/>
          </w:tcPr>
          <w:p>
            <w:r>
              <w:t>Field worker</w:t>
            </w:r>
          </w:p>
        </w:tc>
        <w:tc>
          <w:tcPr>
            <w:tcW w:type="dxa" w:w="2556"/>
          </w:tcPr>
          <w:p>
            <w:r>
              <w:t>Simple queue/detail/review/resolve workflow</w:t>
            </w:r>
          </w:p>
        </w:tc>
        <w:tc>
          <w:tcPr>
            <w:tcW w:type="dxa" w:w="2556"/>
          </w:tcPr>
          <w:p>
            <w:r>
              <w:t>Human-in-loop</w:t>
            </w:r>
          </w:p>
        </w:tc>
      </w:tr>
      <w:tr>
        <w:tc>
          <w:tcPr>
            <w:tcW w:type="dxa" w:w="2556"/>
          </w:tcPr>
          <w:p>
            <w:r>
              <w:t>P1</w:t>
            </w:r>
          </w:p>
        </w:tc>
        <w:tc>
          <w:tcPr>
            <w:tcW w:type="dxa" w:w="2556"/>
          </w:tcPr>
          <w:p>
            <w:r>
              <w:t>History</w:t>
            </w:r>
          </w:p>
        </w:tc>
        <w:tc>
          <w:tcPr>
            <w:tcW w:type="dxa" w:w="2556"/>
          </w:tcPr>
          <w:p>
            <w:r>
              <w:t>Farmer diagnosis history with simple cards</w:t>
            </w:r>
          </w:p>
        </w:tc>
        <w:tc>
          <w:tcPr>
            <w:tcW w:type="dxa" w:w="2556"/>
          </w:tcPr>
          <w:p>
            <w:r>
              <w:t>Retention</w:t>
            </w:r>
          </w:p>
        </w:tc>
      </w:tr>
      <w:tr>
        <w:tc>
          <w:tcPr>
            <w:tcW w:type="dxa" w:w="2556"/>
          </w:tcPr>
          <w:p>
            <w:r>
              <w:t>P1</w:t>
            </w:r>
          </w:p>
        </w:tc>
        <w:tc>
          <w:tcPr>
            <w:tcW w:type="dxa" w:w="2556"/>
          </w:tcPr>
          <w:p>
            <w:r>
              <w:t>Trend dashboard</w:t>
            </w:r>
          </w:p>
        </w:tc>
        <w:tc>
          <w:tcPr>
            <w:tcW w:type="dxa" w:w="2556"/>
          </w:tcPr>
          <w:p>
            <w:r>
              <w:t>Aggregated district/crop/disease counts with seeded demo data</w:t>
            </w:r>
          </w:p>
        </w:tc>
        <w:tc>
          <w:tcPr>
            <w:tcW w:type="dxa" w:w="2556"/>
          </w:tcPr>
          <w:p>
            <w:r>
              <w:t>Enterprise value</w:t>
            </w:r>
          </w:p>
        </w:tc>
      </w:tr>
      <w:tr>
        <w:tc>
          <w:tcPr>
            <w:tcW w:type="dxa" w:w="2556"/>
          </w:tcPr>
          <w:p>
            <w:r>
              <w:t>P1</w:t>
            </w:r>
          </w:p>
        </w:tc>
        <w:tc>
          <w:tcPr>
            <w:tcW w:type="dxa" w:w="2556"/>
          </w:tcPr>
          <w:p>
            <w:r>
              <w:t>SMS/USSD</w:t>
            </w:r>
          </w:p>
        </w:tc>
        <w:tc>
          <w:tcPr>
            <w:tcW w:type="dxa" w:w="2556"/>
          </w:tcPr>
          <w:p>
            <w:r>
              <w:t>API simulation or provider adapter + demo screen/log; real gateway only if credentials are ready</w:t>
            </w:r>
          </w:p>
        </w:tc>
        <w:tc>
          <w:tcPr>
            <w:tcW w:type="dxa" w:w="2556"/>
          </w:tcPr>
          <w:p>
            <w:r>
              <w:t>Inclusion</w:t>
            </w:r>
          </w:p>
        </w:tc>
      </w:tr>
      <w:tr>
        <w:tc>
          <w:tcPr>
            <w:tcW w:type="dxa" w:w="2556"/>
          </w:tcPr>
          <w:p>
            <w:r>
              <w:t>P2</w:t>
            </w:r>
          </w:p>
        </w:tc>
        <w:tc>
          <w:tcPr>
            <w:tcW w:type="dxa" w:w="2556"/>
          </w:tcPr>
          <w:p>
            <w:r>
              <w:t>Weather alerts</w:t>
            </w:r>
          </w:p>
        </w:tc>
        <w:tc>
          <w:tcPr>
            <w:tcW w:type="dxa" w:w="2556"/>
          </w:tcPr>
          <w:p>
            <w:r>
              <w:t>Do not build for MVP; show as roadmap</w:t>
            </w:r>
          </w:p>
        </w:tc>
        <w:tc>
          <w:tcPr>
            <w:tcW w:type="dxa" w:w="2556"/>
          </w:tcPr>
          <w:p>
            <w:r>
              <w:t>Avoid scope creep</w:t>
            </w:r>
          </w:p>
        </w:tc>
      </w:tr>
      <w:tr>
        <w:tc>
          <w:tcPr>
            <w:tcW w:type="dxa" w:w="2556"/>
          </w:tcPr>
          <w:p>
            <w:r>
              <w:t>P2</w:t>
            </w:r>
          </w:p>
        </w:tc>
        <w:tc>
          <w:tcPr>
            <w:tcW w:type="dxa" w:w="2556"/>
          </w:tcPr>
          <w:p>
            <w:r>
              <w:t>Marketplace/e-commerce</w:t>
            </w:r>
          </w:p>
        </w:tc>
        <w:tc>
          <w:tcPr>
            <w:tcW w:type="dxa" w:w="2556"/>
          </w:tcPr>
          <w:p>
            <w:r>
              <w:t>Do not build</w:t>
            </w:r>
          </w:p>
        </w:tc>
        <w:tc>
          <w:tcPr>
            <w:tcW w:type="dxa" w:w="2556"/>
          </w:tcPr>
          <w:p>
            <w:r>
              <w:t>Explicitly out of initial scope</w:t>
            </w:r>
          </w:p>
        </w:tc>
      </w:tr>
    </w:tbl>
    <w:p>
      <w:pPr>
        <w:pStyle w:val="Heading1"/>
      </w:pPr>
      <w:r>
        <w:t>3. Recommended Architecture</w:t>
      </w:r>
    </w:p>
    <w:p>
      <w:r>
        <w:t>Use a modular monolith for the hackathon rather than microservices. Keep interfaces clean so services can be split later. A practical stack is Angular/React mobile-friendly frontend + Spring Boot backend + PostgreSQL.</w:t>
      </w:r>
    </w:p>
    <w:p>
      <w:pPr>
        <w:pStyle w:val="ListBullet"/>
      </w:pPr>
      <w:r>
        <w:t>Mobile UI → REST API → Diagnosis Orchestrator</w:t>
      </w:r>
    </w:p>
    <w:p>
      <w:pPr>
        <w:pStyle w:val="ListBullet"/>
      </w:pPr>
      <w:r>
        <w:t>Diagnosis Orchestrator → Image Quality Check → Vision AI → Confidence Engine</w:t>
      </w:r>
    </w:p>
    <w:p>
      <w:pPr>
        <w:pStyle w:val="ListBullet"/>
      </w:pPr>
      <w:r>
        <w:t>Voice/Text → Bangla STT → Symptom Extractor → Diagnosis Orchestrator</w:t>
      </w:r>
    </w:p>
    <w:p>
      <w:pPr>
        <w:pStyle w:val="ListBullet"/>
      </w:pPr>
      <w:r>
        <w:t>Diagnosis → Treatment Knowledge Base → Treatment Ranking → Bangla Explanation</w:t>
      </w:r>
    </w:p>
    <w:p>
      <w:pPr>
        <w:pStyle w:val="ListBullet"/>
      </w:pPr>
      <w:r>
        <w:t>Low confidence → Expert Review Queue → Field Worker Console → Verified Outcome</w:t>
      </w:r>
    </w:p>
    <w:p>
      <w:pPr>
        <w:pStyle w:val="ListBullet"/>
      </w:pPr>
      <w:r>
        <w:t>Diagnosis + consented/anonymized metadata → Analytics Store → Trend Dashboard</w:t>
      </w:r>
    </w:p>
    <w:p>
      <w:pPr>
        <w:pStyle w:val="ListBullet"/>
      </w:pPr>
      <w:r>
        <w:t>PostgreSQL: farmers, crops, diseases, symptoms, diagnoses, treatments, reviews, history, regions</w:t>
      </w:r>
    </w:p>
    <w:p>
      <w:pPr>
        <w:pStyle w:val="ListBullet"/>
      </w:pPr>
      <w:r>
        <w:t>File storage: object storage/local storage for uploaded images; avoid storing unnecessary PII in analytics</w:t>
      </w:r>
    </w:p>
    <w:p>
      <w:pPr>
        <w:pStyle w:val="Heading1"/>
      </w:pPr>
      <w:r>
        <w:t>4. AI Stack for Fast Delivery</w:t>
      </w:r>
    </w:p>
    <w:tbl>
      <w:tblPr>
        <w:tblStyle w:val="TableGrid"/>
        <w:tblW w:type="auto" w:w="0"/>
        <w:tblLook w:firstColumn="1" w:firstRow="1" w:lastColumn="0" w:lastRow="0" w:noHBand="0" w:noVBand="1" w:val="04A0"/>
      </w:tblPr>
      <w:tblGrid>
        <w:gridCol w:w="5112"/>
        <w:gridCol w:w="5112"/>
      </w:tblGrid>
      <w:tr>
        <w:tc>
          <w:tcPr>
            <w:tcW w:type="dxa" w:w="5112"/>
          </w:tcPr>
          <w:p>
            <w:r>
              <w:t>Component</w:t>
            </w:r>
          </w:p>
        </w:tc>
        <w:tc>
          <w:tcPr>
            <w:tcW w:type="dxa" w:w="5112"/>
          </w:tcPr>
          <w:p>
            <w:r>
              <w:t>Hackathon choice</w:t>
            </w:r>
          </w:p>
        </w:tc>
      </w:tr>
      <w:tr>
        <w:tc>
          <w:tcPr>
            <w:tcW w:type="dxa" w:w="5112"/>
          </w:tcPr>
          <w:p>
            <w:r>
              <w:t>Bangla speech</w:t>
            </w:r>
          </w:p>
        </w:tc>
        <w:tc>
          <w:tcPr>
            <w:tcW w:type="dxa" w:w="5112"/>
          </w:tcPr>
          <w:p>
            <w:r>
              <w:t>Use a managed Bangla-capable STT API initially. Keep an STT adapter so it can be replaced later.</w:t>
            </w:r>
          </w:p>
        </w:tc>
      </w:tr>
      <w:tr>
        <w:tc>
          <w:tcPr>
            <w:tcW w:type="dxa" w:w="5112"/>
          </w:tcPr>
          <w:p>
            <w:r>
              <w:t>Bangla NLP</w:t>
            </w:r>
          </w:p>
        </w:tc>
        <w:tc>
          <w:tcPr>
            <w:tcW w:type="dxa" w:w="5112"/>
          </w:tcPr>
          <w:p>
            <w:r>
              <w:t>Use an LLM for symptom extraction in the MVP; optionally use BanglaBERT for a small classifier/intent layer. Return strict JSON such as crop, symptoms, severity, duration, affected area.</w:t>
            </w:r>
          </w:p>
        </w:tc>
      </w:tr>
      <w:tr>
        <w:tc>
          <w:tcPr>
            <w:tcW w:type="dxa" w:w="5112"/>
          </w:tcPr>
          <w:p>
            <w:r>
              <w:t>Online vision</w:t>
            </w:r>
          </w:p>
        </w:tc>
        <w:tc>
          <w:tcPr>
            <w:tcW w:type="dxa" w:w="5112"/>
          </w:tcPr>
          <w:p>
            <w:r>
              <w:t>Use a vision-capable model for rapid prototype diagnosis, backed by a fixed disease taxonomy. For a stronger architecture, add a specialized EfficientNet classifier for pilot crops.</w:t>
            </w:r>
          </w:p>
        </w:tc>
      </w:tr>
      <w:tr>
        <w:tc>
          <w:tcPr>
            <w:tcW w:type="dxa" w:w="5112"/>
          </w:tcPr>
          <w:p>
            <w:r>
              <w:t>Offline vision</w:t>
            </w:r>
          </w:p>
        </w:tc>
        <w:tc>
          <w:tcPr>
            <w:tcW w:type="dxa" w:w="5112"/>
          </w:tcPr>
          <w:p>
            <w:r>
              <w:t>Use a small MobileNetV3/EfficientNet-lite/TFLite model only for a deliberately small pilot label set. If training/deployment time is insufficient, demonstrate cached/common-disease offline behavior rather than pretending the full cloud model runs offline.</w:t>
            </w:r>
          </w:p>
        </w:tc>
      </w:tr>
      <w:tr>
        <w:tc>
          <w:tcPr>
            <w:tcW w:type="dxa" w:w="5112"/>
          </w:tcPr>
          <w:p>
            <w:r>
              <w:t>Treatment</w:t>
            </w:r>
          </w:p>
        </w:tc>
        <w:tc>
          <w:tcPr>
            <w:tcW w:type="dxa" w:w="5112"/>
          </w:tcPr>
          <w:p>
            <w:r>
              <w:t>Do NOT let an LLM invent pesticide or dosage advice. Store approved treatment records in the database, rank them with deterministic rules, then use an LLM only to translate/explain the approved content in simple Bangla.</w:t>
            </w:r>
          </w:p>
        </w:tc>
      </w:tr>
      <w:tr>
        <w:tc>
          <w:tcPr>
            <w:tcW w:type="dxa" w:w="5112"/>
          </w:tcPr>
          <w:p>
            <w:r>
              <w:t>Confidence</w:t>
            </w:r>
          </w:p>
        </w:tc>
        <w:tc>
          <w:tcPr>
            <w:tcW w:type="dxa" w:w="5112"/>
          </w:tcPr>
          <w:p>
            <w:r>
              <w:t>Calculate/normalize confidence in your own service. Define a threshold for auto-answer vs human review. Show the reason for escalation.</w:t>
            </w:r>
          </w:p>
        </w:tc>
      </w:tr>
    </w:tbl>
    <w:p>
      <w:pPr>
        <w:pStyle w:val="Heading1"/>
      </w:pPr>
      <w:r>
        <w:t>5. Data Model — Minimum</w:t>
      </w:r>
    </w:p>
    <w:p>
      <w:r>
        <w:t>Keep the schema small but extensible. Minimum entities: Farmer, Farm/Plot, Crop, Disease, Symptom, Diagnosis, DiagnosisCandidate, Treatment, DiagnosisTreatment, ExpertReview, FieldWorker, Region, Consent, Notification, and AuditLog.</w:t>
      </w:r>
    </w:p>
    <w:p>
      <w:r>
        <w:t>Diagnosis should store: image reference, crop, candidates, confidence, symptoms, treatment snapshot, online/offline source, model/version, status (AUTO_RESOLVED / NEEDS_REVIEW / VERIFIED), timestamps, and region.</w:t>
      </w:r>
    </w:p>
    <w:p>
      <w:r>
        <w:t>Treatment should store: disease, action, category (organic/low-chemical/chemical), cost level, effectiveness evidence/rating, safety notes, availability notes, and approval/version metadata.</w:t>
      </w:r>
    </w:p>
    <w:p>
      <w:pPr>
        <w:pStyle w:val="Heading1"/>
      </w:pPr>
      <w:r>
        <w:t>6. Core User Journeys</w:t>
      </w:r>
    </w:p>
    <w:p>
      <w:pPr>
        <w:pStyle w:val="ListNumber"/>
      </w:pPr>
      <w:r>
        <w:t>A. New farmer → choose language/phone → choose crop → home → 'ছবি তুলে রোগ দেখুন' → camera → image quality → diagnosis → treatment → save history.</w:t>
      </w:r>
    </w:p>
    <w:p>
      <w:pPr>
        <w:pStyle w:val="ListNumber"/>
      </w:pPr>
      <w:r>
        <w:t>B. Farmer cannot take a useful photo → tap microphone → Bangla speech → symptom summary → diagnosis → treatment.</w:t>
      </w:r>
    </w:p>
    <w:p>
      <w:pPr>
        <w:pStyle w:val="ListNumber"/>
      </w:pPr>
      <w:r>
        <w:t>C. Low confidence → clear 'নিশ্চিত নয়' message → human review request → field-worker queue → farmer receives verified response.</w:t>
      </w:r>
    </w:p>
    <w:p>
      <w:pPr>
        <w:pStyle w:val="ListNumber"/>
      </w:pPr>
      <w:r>
        <w:t>D. Offline → app indicates offline → cached common diseases/treatments available → local result or 'ইন্টারনেট পেলে বিশেষজ্ঞ যাচাই করুন'.</w:t>
      </w:r>
    </w:p>
    <w:p>
      <w:pPr>
        <w:pStyle w:val="ListNumber"/>
      </w:pPr>
      <w:r>
        <w:t>E. Field worker → login → pending cases → farmer/crop context → image/symptoms → AI suggestion → approve/edit → submit verified guidance.</w:t>
      </w:r>
    </w:p>
    <w:p>
      <w:pPr>
        <w:pStyle w:val="ListNumber"/>
      </w:pPr>
      <w:r>
        <w:t>F. Admin/BRAC staff → dashboard → regional disease trend → crop/disease filters → anonymized counts.</w:t>
      </w:r>
    </w:p>
    <w:p>
      <w:pPr>
        <w:pStyle w:val="Heading1"/>
      </w:pPr>
      <w:r>
        <w:t>7. Suggested 72-Hour Execution Plan</w:t>
      </w:r>
    </w:p>
    <w:tbl>
      <w:tblPr>
        <w:tblStyle w:val="TableGrid"/>
        <w:tblW w:type="auto" w:w="0"/>
        <w:tblLook w:firstColumn="1" w:firstRow="1" w:lastColumn="0" w:lastRow="0" w:noHBand="0" w:noVBand="1" w:val="04A0"/>
      </w:tblPr>
      <w:tblGrid>
        <w:gridCol w:w="5112"/>
        <w:gridCol w:w="5112"/>
      </w:tblGrid>
      <w:tr>
        <w:tc>
          <w:tcPr>
            <w:tcW w:type="dxa" w:w="5112"/>
          </w:tcPr>
          <w:p>
            <w:r>
              <w:t>Time</w:t>
            </w:r>
          </w:p>
        </w:tc>
        <w:tc>
          <w:tcPr>
            <w:tcW w:type="dxa" w:w="5112"/>
          </w:tcPr>
          <w:p>
            <w:r>
              <w:t>Deliverables</w:t>
            </w:r>
          </w:p>
        </w:tc>
      </w:tr>
      <w:tr>
        <w:tc>
          <w:tcPr>
            <w:tcW w:type="dxa" w:w="5112"/>
          </w:tcPr>
          <w:p>
            <w:r>
              <w:t>0–4h</w:t>
            </w:r>
          </w:p>
        </w:tc>
        <w:tc>
          <w:tcPr>
            <w:tcW w:type="dxa" w:w="5112"/>
          </w:tcPr>
          <w:p>
            <w:r>
              <w:t>Lock scope, repo, environments, database schema, API contract, UI flow. Select 3–5 pilot crops/disease classes and seed realistic cases.</w:t>
            </w:r>
          </w:p>
        </w:tc>
      </w:tr>
      <w:tr>
        <w:tc>
          <w:tcPr>
            <w:tcW w:type="dxa" w:w="5112"/>
          </w:tcPr>
          <w:p>
            <w:r>
              <w:t>4–12h</w:t>
            </w:r>
          </w:p>
        </w:tc>
        <w:tc>
          <w:tcPr>
            <w:tcW w:type="dxa" w:w="5112"/>
          </w:tcPr>
          <w:p>
            <w:r>
              <w:t>Build mobile shell, Bangla design system, home/camera/result/treatment screens. Build Spring Boot skeleton, PostgreSQL migrations, seed data.</w:t>
            </w:r>
          </w:p>
        </w:tc>
      </w:tr>
      <w:tr>
        <w:tc>
          <w:tcPr>
            <w:tcW w:type="dxa" w:w="5112"/>
          </w:tcPr>
          <w:p>
            <w:r>
              <w:t>12–24h</w:t>
            </w:r>
          </w:p>
        </w:tc>
        <w:tc>
          <w:tcPr>
            <w:tcW w:type="dxa" w:w="5112"/>
          </w:tcPr>
          <w:p>
            <w:r>
              <w:t>Integrate online vision + STT + diagnosis orchestration. Build diagnosis/result APIs. Get one end-to-end happy path working.</w:t>
            </w:r>
          </w:p>
        </w:tc>
      </w:tr>
      <w:tr>
        <w:tc>
          <w:tcPr>
            <w:tcW w:type="dxa" w:w="5112"/>
          </w:tcPr>
          <w:p>
            <w:r>
              <w:t>24–36h</w:t>
            </w:r>
          </w:p>
        </w:tc>
        <w:tc>
          <w:tcPr>
            <w:tcW w:type="dxa" w:w="5112"/>
          </w:tcPr>
          <w:p>
            <w:r>
              <w:t>Build treatment engine, confidence threshold, escalation workflow, history, and offline/cache behavior.</w:t>
            </w:r>
          </w:p>
        </w:tc>
      </w:tr>
      <w:tr>
        <w:tc>
          <w:tcPr>
            <w:tcW w:type="dxa" w:w="5112"/>
          </w:tcPr>
          <w:p>
            <w:r>
              <w:t>36–48h</w:t>
            </w:r>
          </w:p>
        </w:tc>
        <w:tc>
          <w:tcPr>
            <w:tcW w:type="dxa" w:w="5112"/>
          </w:tcPr>
          <w:p>
            <w:r>
              <w:t>Build field-worker console and expert review. Build dashboard/trend views. Add SMS/USSD adapter/demo if time permits.</w:t>
            </w:r>
          </w:p>
        </w:tc>
      </w:tr>
      <w:tr>
        <w:tc>
          <w:tcPr>
            <w:tcW w:type="dxa" w:w="5112"/>
          </w:tcPr>
          <w:p>
            <w:r>
              <w:t>48–60h</w:t>
            </w:r>
          </w:p>
        </w:tc>
        <w:tc>
          <w:tcPr>
            <w:tcW w:type="dxa" w:w="5112"/>
          </w:tcPr>
          <w:p>
            <w:r>
              <w:t>Polish UX, Bangla copy, loading/error/empty states, performance, logging, security basics, seed demo data, deploy.</w:t>
            </w:r>
          </w:p>
        </w:tc>
      </w:tr>
      <w:tr>
        <w:tc>
          <w:tcPr>
            <w:tcW w:type="dxa" w:w="5112"/>
          </w:tcPr>
          <w:p>
            <w:r>
              <w:t>60–72h</w:t>
            </w:r>
          </w:p>
        </w:tc>
        <w:tc>
          <w:tcPr>
            <w:tcW w:type="dxa" w:w="5112"/>
          </w:tcPr>
          <w:p>
            <w:r>
              <w:t>Full rehearsal, fix demo blockers, prepare architecture slide, AI slide, impact/business slide, backup demo video/screenshots.</w:t>
            </w:r>
          </w:p>
        </w:tc>
      </w:tr>
    </w:tbl>
    <w:p>
      <w:pPr>
        <w:pStyle w:val="Heading1"/>
      </w:pPr>
      <w:r>
        <w:t>8. Team Split for 3 People</w:t>
      </w:r>
    </w:p>
    <w:p>
      <w:pPr>
        <w:pStyle w:val="ListBullet"/>
      </w:pPr>
      <w:r>
        <w:t>Person 1 — Product/Frontend: mobile farmer flow, Bangla UX, camera/voice UI, history, demo polish.</w:t>
      </w:r>
    </w:p>
    <w:p>
      <w:pPr>
        <w:pStyle w:val="ListBullet"/>
      </w:pPr>
      <w:r>
        <w:t>Person 2 — Backend/AI: Spring Boot APIs, orchestration, AI integrations, confidence engine, treatment service.</w:t>
      </w:r>
    </w:p>
    <w:p>
      <w:pPr>
        <w:pStyle w:val="ListBullet"/>
      </w:pPr>
      <w:r>
        <w:t>Person 3 — Data/Platform: PostgreSQL/seeding, field-worker/admin dashboard, offline model/cache, deployment/observability.</w:t>
      </w:r>
    </w:p>
    <w:p>
      <w:r>
        <w:t>All three should jointly own the final demo and pitch. Avoid isolated ownership of the happy path.</w:t>
      </w:r>
    </w:p>
    <w:p>
      <w:pPr>
        <w:pStyle w:val="Heading1"/>
      </w:pPr>
      <w:r>
        <w:t>9. Scope Cut Rules</w:t>
      </w:r>
    </w:p>
    <w:p>
      <w:pPr>
        <w:pStyle w:val="ListBullet"/>
      </w:pPr>
      <w:r>
        <w:t>Do not train a large model from scratch during the hackathon.</w:t>
      </w:r>
    </w:p>
    <w:p>
      <w:pPr>
        <w:pStyle w:val="ListBullet"/>
      </w:pPr>
      <w:r>
        <w:t>Do not build a real marketplace/e-commerce flow.</w:t>
      </w:r>
    </w:p>
    <w:p>
      <w:pPr>
        <w:pStyle w:val="ListBullet"/>
      </w:pPr>
      <w:r>
        <w:t>Do not build full weather intelligence.</w:t>
      </w:r>
    </w:p>
    <w:p>
      <w:pPr>
        <w:pStyle w:val="ListBullet"/>
      </w:pPr>
      <w:r>
        <w:t>Do not integrate every telecom provider; use an adapter/simulator unless a real gateway is already available.</w:t>
      </w:r>
    </w:p>
    <w:p>
      <w:pPr>
        <w:pStyle w:val="ListBullet"/>
      </w:pPr>
      <w:r>
        <w:t>Do not support dozens of crops. Pick a small pilot taxonomy with believable seeded cases.</w:t>
      </w:r>
    </w:p>
    <w:p>
      <w:pPr>
        <w:pStyle w:val="ListBullet"/>
      </w:pPr>
      <w:r>
        <w:t>Do not expose raw model text directly to farmers. Normalize the output into your own schema.</w:t>
      </w:r>
    </w:p>
    <w:p>
      <w:pPr>
        <w:pStyle w:val="ListBullet"/>
      </w:pPr>
      <w:r>
        <w:t>Do not claim benchmark accuracy as real-world accuracy. Present pilot validation honestly.</w:t>
      </w:r>
    </w:p>
    <w:p>
      <w:pPr>
        <w:pStyle w:val="ListBullet"/>
      </w:pPr>
      <w:r>
        <w:t>Do not allow sponsored products to influence diagnosis or treatment ranking.</w:t>
      </w:r>
    </w:p>
    <w:p>
      <w:pPr>
        <w:pStyle w:val="Heading1"/>
      </w:pPr>
      <w:r>
        <w:t>10. Definition of Done</w:t>
      </w:r>
    </w:p>
    <w:p>
      <w:pPr>
        <w:pStyle w:val="ListBullet"/>
      </w:pPr>
      <w:r>
        <w:t>A judge can open the deployed app and complete the farmer diagnosis journey without developer assistance.</w:t>
      </w:r>
    </w:p>
    <w:p>
      <w:pPr>
        <w:pStyle w:val="ListBullet"/>
      </w:pPr>
      <w:r>
        <w:t>The main flow is primarily Bangla and uses large, obvious actions with minimal reading.</w:t>
      </w:r>
    </w:p>
    <w:p>
      <w:pPr>
        <w:pStyle w:val="ListBullet"/>
      </w:pPr>
      <w:r>
        <w:t>At least one image case produces a believable diagnosis and treatment recommendation.</w:t>
      </w:r>
    </w:p>
    <w:p>
      <w:pPr>
        <w:pStyle w:val="ListBullet"/>
      </w:pPr>
      <w:r>
        <w:t>A Bangla voice case becomes structured symptoms and affects the diagnosis.</w:t>
      </w:r>
    </w:p>
    <w:p>
      <w:pPr>
        <w:pStyle w:val="ListBullet"/>
      </w:pPr>
      <w:r>
        <w:t>A low-confidence case reaches the field-worker queue and can be verified.</w:t>
      </w:r>
    </w:p>
    <w:p>
      <w:pPr>
        <w:pStyle w:val="ListBullet"/>
      </w:pPr>
      <w:r>
        <w:t>Offline mode has a real, demonstrable behavior.</w:t>
      </w:r>
    </w:p>
    <w:p>
      <w:pPr>
        <w:pStyle w:val="ListBullet"/>
      </w:pPr>
      <w:r>
        <w:t>History and an anonymized trend dashboard work with seeded data.</w:t>
      </w:r>
    </w:p>
    <w:p>
      <w:pPr>
        <w:pStyle w:val="ListBullet"/>
      </w:pPr>
      <w:r>
        <w:t>API, database, AI adapters, and deployment are documented in the repository.</w:t>
      </w:r>
    </w:p>
    <w:p>
      <w:pPr>
        <w:pStyle w:val="ListBullet"/>
      </w:pPr>
      <w:r>
        <w:t>The team has a backup recorded demo in case live AI/network access fails.</w:t>
      </w:r>
    </w:p>
    <w:p>
      <w:pPr>
        <w:pStyle w:val="Heading1"/>
      </w:pPr>
      <w:r>
        <w:t>11. Google Stitch Prompt — Copy/Paste</w:t>
      </w:r>
    </w:p>
    <w:p>
      <w:r>
        <w:t>Design a mobile-first Android app called “Fasol Doctor” for smallholder farmers in Bangladesh.</w:t>
        <w:br/>
        <w:br/>
        <w:t>PRODUCT PURPOSE</w:t>
        <w:br/>
        <w:t>Fasol Doctor helps a farmer identify crop diseases/pests quickly using a crop photo and optional Bangla voice/text symptoms, then gives simple, actionable treatment guidance. It is designed for low literacy, low connectivity, and first-time smartphone users.</w:t>
        <w:br/>
        <w:br/>
        <w:t>PRIMARY DESIGN PRINCIPLE</w:t>
        <w:br/>
        <w:t>Make the UI EXTREMELY simple. The farmer should understand what to do without reading paragraphs. Bangla is the primary language everywhere. Use large icons, short Bangla labels, strong visual hierarchy, generous spacing, large tap targets, and one primary action per screen.</w:t>
        <w:br/>
        <w:br/>
        <w:t>DO NOT create an information-heavy dashboard for farmers. DO NOT use dense cards, tables, long forms, technical AI terminology, or multiple competing CTAs.</w:t>
        <w:br/>
        <w:br/>
        <w:t>TARGET USERS</w:t>
        <w:br/>
        <w:t>1. Smallholder farmers, including users with low digital literacy.</w:t>
        <w:br/>
        <w:t>2. Community agriculture workers who assist farmers.</w:t>
        <w:br/>
        <w:t>Design the farmer experience first. Field-worker/admin screens can be more information-dense but should still be clean.</w:t>
        <w:br/>
        <w:br/>
        <w:t>LANGUAGE</w:t>
        <w:br/>
        <w:t>All farmer-facing copy must be natural, simple Bangla.</w:t>
        <w:br/>
        <w:t>Use English only for internal technical labels if necessary.</w:t>
        <w:br/>
        <w:t>Examples of primary labels:</w:t>
        <w:br/>
        <w:t>- “ছবি তুলে রোগ দেখুন”</w:t>
        <w:br/>
        <w:t>- “কথা বলে জানান”</w:t>
        <w:br/>
        <w:t>- “আমার আগের রিপোর্ট”</w:t>
        <w:br/>
        <w:t>- “আবার পরীক্ষা করুন”</w:t>
        <w:br/>
        <w:t>- “বিশেষজ্ঞের সাহায্য নিন”</w:t>
        <w:br/>
        <w:t>Keep sentences short and conversational.</w:t>
        <w:br/>
        <w:br/>
        <w:t>VISUAL DIRECTION</w:t>
        <w:br/>
        <w:t>Create a trustworthy, calm, agriculture-focused interface.</w:t>
        <w:br/>
        <w:t>Use an earthy/agriculture-inspired visual language without making it look old-fashioned.</w:t>
        <w:br/>
        <w:t>Prefer a light background, clear cards, rounded corners, subtle shadows, simple line icons, and large accessible typography.</w:t>
        <w:br/>
        <w:t>Use a restrained palette with one primary brand color, one success color, one warning color, and neutral surfaces.</w:t>
        <w:br/>
        <w:t>Avoid gradients, excessive illustrations, glassmorphism, neon colors, decorative charts, and visual clutter.</w:t>
        <w:br/>
        <w:t>The UI should feel like a practical tool, not a fintech dashboard or social media app.</w:t>
        <w:br/>
        <w:br/>
        <w:t>NAVIGATION</w:t>
        <w:br/>
        <w:t>Use a very simple bottom navigation:</w:t>
        <w:br/>
        <w:t>- “হোম”</w:t>
        <w:br/>
        <w:t>- “রিপোর্ট”</w:t>
        <w:br/>
        <w:t>- “প্রোফাইল”</w:t>
        <w:br/>
        <w:t>Keep the diagnosis CTA visually dominant on Home.</w:t>
        <w:br/>
        <w:br/>
        <w:t>SCREENS TO DESIGN</w:t>
        <w:br/>
        <w:br/>
        <w:t>1. ONBOARDING</w:t>
        <w:br/>
        <w:t>- Friendly crop/farmer illustration or simple agricultural visual</w:t>
        <w:br/>
        <w:t>- “আপনার ফসলের সমস্যা জানতে সাহায্য করি”</w:t>
        <w:br/>
        <w:t>- Language is already Bangla</w:t>
        <w:br/>
        <w:t>- Phone number onboarding</w:t>
        <w:br/>
        <w:t>- Very short permission explanation for camera/microphone</w:t>
        <w:br/>
        <w:t>- Avoid multi-step complexity</w:t>
        <w:br/>
        <w:br/>
        <w:t>2. HOME</w:t>
        <w:br/>
        <w:t>The most important screen.</w:t>
        <w:br/>
        <w:t>Top: simple greeting, optional farmer name.</w:t>
        <w:br/>
        <w:t>Main large primary action:</w:t>
        <w:br/>
        <w:t>“📷 ছবি তুলে রোগ দেখুন”</w:t>
        <w:br/>
        <w:t>Secondary action:</w:t>
        <w:br/>
        <w:t>“🎙️ কথা বলে জানান”</w:t>
        <w:br/>
        <w:t>Small offline indicator when needed.</w:t>
        <w:br/>
        <w:t>Optional small section: “সাম্প্রতিক রিপোর্ট” with only 1–2 recent items.</w:t>
        <w:br/>
        <w:t>Do not show analytics, disease statistics, weather cards, or long educational content here.</w:t>
        <w:br/>
        <w:br/>
        <w:t>3. CAMERA / TAKE PHOTO</w:t>
        <w:br/>
        <w:t>- Full-screen camera</w:t>
        <w:br/>
        <w:t>- Simple Bangla guidance: “পাতা/ফসলটি পরিষ্কারভাবে দেখান”</w:t>
        <w:br/>
        <w:t>- Large capture button</w:t>
        <w:br/>
        <w:t>- Optional gallery button</w:t>
        <w:br/>
        <w:t>- Very little text</w:t>
        <w:br/>
        <w:t>- If image quality is poor, show a friendly correction state:</w:t>
        <w:br/>
        <w:t>“ছবিটি একটু অস্পষ্ট। আলোতে আবার ছবি তুলুন।”</w:t>
        <w:br/>
        <w:br/>
        <w:t>4. VOICE INPUT</w:t>
        <w:br/>
        <w:t>- Large microphone button</w:t>
        <w:br/>
        <w:t>- Bangla prompt: “ফসলে কী সমস্যা হচ্ছে, বলুন”</w:t>
        <w:br/>
        <w:t>- Show live/transcribed text in a simple card</w:t>
        <w:br/>
        <w:t>- Allow “আবার বলুন”</w:t>
        <w:br/>
        <w:t>- Allow text editing as fallback</w:t>
        <w:br/>
        <w:t>- Avoid technical speech-recognition UI</w:t>
        <w:br/>
        <w:br/>
        <w:t>5. ANALYZING</w:t>
        <w:br/>
        <w:t>Simple reassuring loading state:</w:t>
        <w:br/>
        <w:t>“আপনার ফসলটি পরীক্ষা করছি…”</w:t>
        <w:br/>
        <w:t>Show a subtle crop/leaf animation.</w:t>
        <w:br/>
        <w:t>Do not show fake technical details or meaningless percentages while loading.</w:t>
        <w:br/>
        <w:br/>
        <w:t>6. DIAGNOSIS RESULT — HIGH CONFIDENCE</w:t>
        <w:br/>
        <w:t>This screen should be visually clear and reassuring.</w:t>
        <w:br/>
        <w:t>Top: uploaded crop image.</w:t>
        <w:br/>
        <w:t>Large diagnosis title in Bangla, e.g. “ধানের ব্লাস্ট রোগের সম্ভাবনা বেশি”</w:t>
        <w:br/>
        <w:t>Show confidence simply, e.g. “বিশ্বাসের মাত্রা: বেশি”</w:t>
        <w:br/>
        <w:t>Do not make the screen look like an AI benchmark.</w:t>
        <w:br/>
        <w:t>Then show ONE primary action:</w:t>
        <w:br/>
        <w:t>“চিকিৎসার পরামর্শ দেখুন”</w:t>
        <w:br/>
        <w:t>Secondary action:</w:t>
        <w:br/>
        <w:t>“বিশেষজ্ঞের মতামত নিন”</w:t>
        <w:br/>
        <w:t>Optionally show “কেন মনে হচ্ছে?” as a collapsible small section, not a large explanation.</w:t>
        <w:br/>
        <w:br/>
        <w:t>7. DIAGNOSIS RESULT — LOW CONFIDENCE</w:t>
        <w:br/>
        <w:t>Make uncertainty obvious but not frightening.</w:t>
        <w:br/>
        <w:t>Example:</w:t>
        <w:br/>
        <w:t>“নিশ্চিতভাবে রোগটি শনাক্ত করা যায়নি”</w:t>
        <w:br/>
        <w:t>Then:</w:t>
        <w:br/>
        <w:t>“আপনি চাইলে একজন কৃষি সহায়কের কাছে রিপোর্ট পাঠাতে পারেন।”</w:t>
        <w:br/>
        <w:t>Primary CTA:</w:t>
        <w:br/>
        <w:t>“বিশেষজ্ঞের সাহায্য নিন”</w:t>
        <w:br/>
        <w:t>Secondary:</w:t>
        <w:br/>
        <w:t>“আরেকটি ছবি তুলুন”</w:t>
        <w:br/>
        <w:t>Do not pretend certainty.</w:t>
        <w:br/>
        <w:br/>
        <w:t>8. TREATMENT</w:t>
        <w:br/>
        <w:t>Keep it extremely actionable.</w:t>
        <w:br/>
        <w:t>Header: disease name.</w:t>
        <w:br/>
        <w:t>Show a short “এখন কী করবেন?” section.</w:t>
        <w:br/>
        <w:t>Use numbered steps with icons:</w:t>
        <w:br/>
        <w:t>1. Immediate action</w:t>
        <w:br/>
        <w:t>2. Treatment option</w:t>
        <w:br/>
        <w:t>3. Follow-up</w:t>
        <w:br/>
        <w:t>Separate treatment types visually:</w:t>
        <w:br/>
        <w:t>- “জৈব/কম রাসায়নিক”</w:t>
        <w:br/>
        <w:t>- “প্রয়োজনে রাসায়নিক”</w:t>
        <w:br/>
        <w:t>Only show approved/curated treatment information.</w:t>
        <w:br/>
        <w:t>Do not overwhelm the farmer with multiple products.</w:t>
        <w:br/>
        <w:t>Include a small safety/disclaimer area.</w:t>
        <w:br/>
        <w:t>Primary CTA: “পরামর্শটি সংরক্ষণ করুন”</w:t>
        <w:br/>
        <w:br/>
        <w:t>9. OFFLINE MODE</w:t>
        <w:br/>
        <w:t>Show a clear but non-blocking offline banner:</w:t>
        <w:br/>
        <w:t>“ইন্টারনেট নেই — অফলাইন রোগ শনাক্তকরণ চালু আছে”</w:t>
        <w:br/>
        <w:t>If a cached/common disease result is available, show it.</w:t>
        <w:br/>
        <w:t>If confidence is insufficient offline:</w:t>
        <w:br/>
        <w:t>“ইন্টারনেট এলে আরও ভালোভাবে পরীক্ষা করা যাবে”</w:t>
        <w:br/>
        <w:t>CTA: “পরে আবার চেষ্টা করুন”</w:t>
        <w:br/>
        <w:t>Design this as a normal part of the app, not an error page.</w:t>
        <w:br/>
        <w:br/>
        <w:t>10. HISTORY / REPORTS</w:t>
        <w:br/>
        <w:t>Simple vertical list.</w:t>
        <w:br/>
        <w:t>Each item: crop, date, short diagnosis, status.</w:t>
        <w:br/>
        <w:t>Use friendly status chips:</w:t>
        <w:br/>
        <w:t>- “পরামর্শ পাওয়া গেছে”</w:t>
        <w:br/>
        <w:t>- “বিশেষজ্ঞ দেখছেন”</w:t>
        <w:br/>
        <w:t>- “যাচাই হয়েছে”</w:t>
        <w:br/>
        <w:t>Avoid tables.</w:t>
        <w:br/>
        <w:br/>
        <w:t>11. PROFILE</w:t>
        <w:br/>
        <w:t>Very simple:</w:t>
        <w:br/>
        <w:t>Farmer name</w:t>
        <w:br/>
        <w:t>Phone</w:t>
        <w:br/>
        <w:t>Language</w:t>
        <w:br/>
        <w:t>My crops</w:t>
        <w:br/>
        <w:t>Notifications</w:t>
        <w:br/>
        <w:t>Help</w:t>
        <w:br/>
        <w:t>Logout</w:t>
        <w:br/>
        <w:t>Avoid unnecessary account settings.</w:t>
        <w:br/>
        <w:br/>
        <w:t>12. FIELD WORKER CONSOLE</w:t>
        <w:br/>
        <w:t>Design a tablet/desktop responsive console.</w:t>
        <w:br/>
        <w:t>Main screen:</w:t>
        <w:br/>
        <w:t>- “যাচাইয়ের অপেক্ষায়”</w:t>
        <w:br/>
        <w:t>- Priority/low-confidence cases</w:t>
        <w:br/>
        <w:t>- Farmer/crop</w:t>
        <w:br/>
        <w:t>- Image</w:t>
        <w:br/>
        <w:t>- AI diagnosis</w:t>
        <w:br/>
        <w:t>- Confidence</w:t>
        <w:br/>
        <w:t>- Symptoms</w:t>
        <w:br/>
        <w:t>- Suggested treatment</w:t>
        <w:br/>
        <w:t>Actions:</w:t>
        <w:br/>
        <w:t>“যাচাই করুন”</w:t>
        <w:br/>
        <w:t>“সংশোধন করুন”</w:t>
        <w:br/>
        <w:t>“কৃষককে পাঠান”</w:t>
        <w:br/>
        <w:t>Keep it operational and clean.</w:t>
        <w:br/>
        <w:br/>
        <w:t>13. REGIONAL TREND DASHBOARD</w:t>
        <w:br/>
        <w:t>For BRAC staff, not farmers.</w:t>
        <w:br/>
        <w:t>Show:</w:t>
        <w:br/>
        <w:t>- Total diagnoses</w:t>
        <w:br/>
        <w:t>- Low-confidence cases</w:t>
        <w:br/>
        <w:t>- Top diseases</w:t>
        <w:br/>
        <w:t>- District/region filter</w:t>
        <w:br/>
        <w:t>- Simple trend chart</w:t>
        <w:br/>
        <w:t>- Disease hotspot/map-style visualization if appropriate</w:t>
        <w:br/>
        <w:t>Keep it executive and readable; do not overload it with metrics.</w:t>
        <w:br/>
        <w:br/>
        <w:t>COMPONENT RULES</w:t>
        <w:br/>
        <w:t>- Minimum tap target ~48px.</w:t>
        <w:br/>
        <w:t>- High contrast.</w:t>
        <w:br/>
        <w:t>- Rounded cards but not excessive.</w:t>
        <w:br/>
        <w:t>- One primary CTA per screen.</w:t>
        <w:br/>
        <w:t>- Use icon + Bangla text for critical actions.</w:t>
        <w:br/>
        <w:t>- Keep important content above the fold.</w:t>
        <w:br/>
        <w:t>- Avoid paragraphs longer than 2–3 lines.</w:t>
        <w:br/>
        <w:t>- Use progressive disclosure for advanced information.</w:t>
        <w:br/>
        <w:t>- Use friendly empty, loading, error, and offline states.</w:t>
        <w:br/>
        <w:t>- Include confirmation after important actions.</w:t>
        <w:br/>
        <w:t>- Use accessible typography and clear hierarchy.</w:t>
        <w:br/>
        <w:br/>
        <w:t>DESIGN THE COMPLETE USER FLOW</w:t>
        <w:br/>
        <w:t>Onboarding → Home → Camera → Image quality check → Analyzing → Diagnosis → Treatment → Save report</w:t>
        <w:br/>
        <w:t>Also:</w:t>
        <w:br/>
        <w:t>Home → Voice → Bangla transcript → Diagnosis → Treatment</w:t>
        <w:br/>
        <w:t>And:</w:t>
        <w:br/>
        <w:t>Low confidence → Expert escalation → Field worker review → Verified result</w:t>
        <w:br/>
        <w:br/>
        <w:t>IMPORTANT</w:t>
        <w:br/>
        <w:t>The final result must feel like an app a rural Bangladeshi farmer could actually use with minimal training. Simplicity, trust, Bangla-first communication, large actions, and fast diagnosis are more important than showing lots of features. Do not sacrifice usability to showcase technology.</w:t>
      </w:r>
    </w:p>
    <w:p>
      <w:pPr>
        <w:pStyle w:val="Heading1"/>
      </w:pPr>
      <w:r>
        <w:t>12. Final Demo Story</w:t>
      </w:r>
    </w:p>
    <w:p>
      <w:r>
        <w:t>Open with a farmer seeing a diseased leaf. Show that the farmer does not need to know the disease name. They simply take a photo and speak in Bangla. The system combines image + symptoms, gives a diagnosis with confidence, provides simple treatment steps, and—when uncertain—does not guess: it asks a human field worker to review it. Then briefly show offline behavior and the BRAC regional trend dashboard. This tells a much stronger story than showing isolated AI screens.</w:t>
      </w:r>
    </w:p>
    <w:p>
      <w:r>
        <w:t>BRD alignment: the plan directly prioritizes the BRD's MVP requirements for photo diagnosis, Bangla voice, treatment guidance, offline operation, SMS/USSD fallback, low-confidence human escalation, history, and regional trend visibility; the BRD also specifies sub-5-second on-device and sub-3-second online targets, low-literacy Bangla/icon/voice usability, encryption/RBAC, and anonymized analytics.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