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0DE" w:rsidRDefault="001350DE" w:rsidP="001350DE">
      <w:pPr>
        <w:pStyle w:val="Header"/>
        <w:jc w:val="center"/>
        <w:rPr>
          <w:b/>
          <w:sz w:val="16"/>
          <w:szCs w:val="16"/>
        </w:rPr>
      </w:pPr>
      <w:r>
        <w:rPr>
          <w:b/>
          <w:sz w:val="16"/>
          <w:szCs w:val="16"/>
        </w:rPr>
        <w:t>PLEASE DO NOT DELETE THIS LEGAL DISCLAIMER</w:t>
      </w:r>
    </w:p>
    <w:p w:rsidR="001350DE" w:rsidRDefault="001350DE" w:rsidP="001350DE">
      <w:pPr>
        <w:pStyle w:val="Header"/>
        <w:jc w:val="center"/>
        <w:rPr>
          <w:b/>
          <w:sz w:val="16"/>
          <w:szCs w:val="16"/>
        </w:rPr>
      </w:pPr>
    </w:p>
    <w:p w:rsidR="001350DE" w:rsidRDefault="001350DE" w:rsidP="001350DE">
      <w:pPr>
        <w:pStyle w:val="Header"/>
        <w:jc w:val="center"/>
        <w:rPr>
          <w:b/>
          <w:sz w:val="16"/>
          <w:szCs w:val="16"/>
        </w:rPr>
      </w:pPr>
      <w:r>
        <w:rPr>
          <w:b/>
          <w:sz w:val="16"/>
          <w:szCs w:val="16"/>
        </w:rPr>
        <w:t>This d</w:t>
      </w:r>
      <w:r w:rsidR="003344BE">
        <w:rPr>
          <w:b/>
          <w:sz w:val="16"/>
          <w:szCs w:val="16"/>
        </w:rPr>
        <w:t>ocument</w:t>
      </w:r>
      <w:r>
        <w:rPr>
          <w:b/>
          <w:sz w:val="16"/>
          <w:szCs w:val="16"/>
          <w:lang w:val="en-IE"/>
        </w:rPr>
        <w:t xml:space="preserve"> provides</w:t>
      </w:r>
      <w:r>
        <w:rPr>
          <w:b/>
          <w:sz w:val="16"/>
          <w:szCs w:val="16"/>
        </w:rPr>
        <w:t xml:space="preserve"> a general overview of the key terms </w:t>
      </w:r>
      <w:r>
        <w:rPr>
          <w:b/>
          <w:sz w:val="16"/>
          <w:szCs w:val="16"/>
          <w:lang w:val="en-IE"/>
        </w:rPr>
        <w:t xml:space="preserve">of a </w:t>
      </w:r>
      <w:r w:rsidR="00AB7AA5">
        <w:rPr>
          <w:b/>
          <w:sz w:val="16"/>
          <w:szCs w:val="16"/>
          <w:lang w:val="en-IE"/>
        </w:rPr>
        <w:t>Form of Tender</w:t>
      </w:r>
      <w:bookmarkStart w:id="0" w:name="_GoBack"/>
      <w:bookmarkEnd w:id="0"/>
      <w:r>
        <w:rPr>
          <w:b/>
          <w:sz w:val="16"/>
          <w:szCs w:val="16"/>
          <w:lang w:val="en-IE"/>
        </w:rPr>
        <w:t>.</w:t>
      </w:r>
      <w:r>
        <w:rPr>
          <w:b/>
          <w:sz w:val="16"/>
          <w:szCs w:val="16"/>
        </w:rPr>
        <w:t xml:space="preserve"> </w:t>
      </w:r>
      <w:r>
        <w:rPr>
          <w:b/>
          <w:sz w:val="16"/>
          <w:szCs w:val="16"/>
          <w:lang w:val="en-IE"/>
        </w:rPr>
        <w:t>The document</w:t>
      </w:r>
      <w:r>
        <w:rPr>
          <w:b/>
          <w:sz w:val="16"/>
          <w:szCs w:val="16"/>
        </w:rPr>
        <w:t xml:space="preserve"> is governed by </w:t>
      </w:r>
      <w:r>
        <w:rPr>
          <w:b/>
          <w:sz w:val="16"/>
          <w:szCs w:val="16"/>
          <w:lang w:val="en-IE"/>
        </w:rPr>
        <w:t>Irish</w:t>
      </w:r>
      <w:r>
        <w:rPr>
          <w:b/>
          <w:sz w:val="16"/>
          <w:szCs w:val="16"/>
        </w:rPr>
        <w:t xml:space="preserve"> law and</w:t>
      </w:r>
      <w:r>
        <w:rPr>
          <w:b/>
          <w:sz w:val="16"/>
          <w:szCs w:val="16"/>
          <w:lang w:val="en-IE"/>
        </w:rPr>
        <w:t xml:space="preserve"> should only be used in Ireland</w:t>
      </w:r>
      <w:r>
        <w:rPr>
          <w:b/>
          <w:sz w:val="16"/>
          <w:szCs w:val="16"/>
        </w:rPr>
        <w:t xml:space="preserve">. If any changes are made to the contents of this document, </w:t>
      </w:r>
      <w:r>
        <w:rPr>
          <w:b/>
          <w:sz w:val="16"/>
          <w:szCs w:val="16"/>
          <w:lang w:val="en-IE"/>
        </w:rPr>
        <w:t xml:space="preserve">you need to ensure that </w:t>
      </w:r>
      <w:r>
        <w:rPr>
          <w:b/>
          <w:sz w:val="16"/>
          <w:szCs w:val="16"/>
        </w:rPr>
        <w:t xml:space="preserve">any cross-referencing </w:t>
      </w:r>
      <w:r>
        <w:rPr>
          <w:b/>
          <w:sz w:val="16"/>
          <w:szCs w:val="16"/>
          <w:lang w:val="en-IE"/>
        </w:rPr>
        <w:t>is</w:t>
      </w:r>
      <w:r>
        <w:rPr>
          <w:b/>
          <w:sz w:val="16"/>
          <w:szCs w:val="16"/>
        </w:rPr>
        <w:t xml:space="preserve"> updated.  </w:t>
      </w:r>
    </w:p>
    <w:p w:rsidR="001350DE" w:rsidRDefault="001350DE" w:rsidP="001350DE">
      <w:pPr>
        <w:pStyle w:val="Header"/>
        <w:jc w:val="center"/>
        <w:rPr>
          <w:b/>
          <w:sz w:val="16"/>
          <w:szCs w:val="16"/>
        </w:rPr>
      </w:pPr>
      <w:r>
        <w:rPr>
          <w:b/>
          <w:sz w:val="16"/>
          <w:szCs w:val="16"/>
        </w:rPr>
        <w:t xml:space="preserve">It is not possible to provide comprehensive advice on the matters that may apply in the </w:t>
      </w:r>
      <w:proofErr w:type="gramStart"/>
      <w:r>
        <w:rPr>
          <w:b/>
          <w:sz w:val="16"/>
          <w:szCs w:val="16"/>
        </w:rPr>
        <w:t>particular circumstances</w:t>
      </w:r>
      <w:proofErr w:type="gramEnd"/>
      <w:r>
        <w:rPr>
          <w:b/>
          <w:sz w:val="16"/>
          <w:szCs w:val="16"/>
        </w:rPr>
        <w:t xml:space="preserve"> of your business in this document. </w:t>
      </w:r>
      <w:r>
        <w:rPr>
          <w:b/>
          <w:sz w:val="16"/>
          <w:szCs w:val="16"/>
          <w:lang w:val="en-IE"/>
        </w:rPr>
        <w:t>Its contents are</w:t>
      </w:r>
      <w:r>
        <w:rPr>
          <w:b/>
          <w:sz w:val="16"/>
          <w:szCs w:val="16"/>
        </w:rPr>
        <w:t xml:space="preserve"> also by no means exhaustive.</w:t>
      </w:r>
      <w:r>
        <w:rPr>
          <w:b/>
          <w:sz w:val="16"/>
          <w:szCs w:val="16"/>
          <w:lang w:val="en-IE"/>
        </w:rPr>
        <w:t xml:space="preserve"> You should take legal advice before </w:t>
      </w:r>
      <w:proofErr w:type="gramStart"/>
      <w:r>
        <w:rPr>
          <w:b/>
          <w:sz w:val="16"/>
          <w:szCs w:val="16"/>
          <w:lang w:val="en-IE"/>
        </w:rPr>
        <w:t>entering into</w:t>
      </w:r>
      <w:proofErr w:type="gramEnd"/>
      <w:r>
        <w:rPr>
          <w:b/>
          <w:sz w:val="16"/>
          <w:szCs w:val="16"/>
          <w:lang w:val="en-IE"/>
        </w:rPr>
        <w:t xml:space="preserve"> this or any other legal documents.  I</w:t>
      </w:r>
      <w:proofErr w:type="spellStart"/>
      <w:r>
        <w:rPr>
          <w:b/>
          <w:sz w:val="16"/>
          <w:szCs w:val="16"/>
        </w:rPr>
        <w:t>f</w:t>
      </w:r>
      <w:proofErr w:type="spellEnd"/>
      <w:r>
        <w:rPr>
          <w:b/>
          <w:sz w:val="16"/>
          <w:szCs w:val="16"/>
        </w:rPr>
        <w:t xml:space="preserve"> you have any queries or concerns in relation to this document, we recommend that you seek legal advice before taking any further action. </w:t>
      </w:r>
      <w:r>
        <w:rPr>
          <w:b/>
          <w:sz w:val="16"/>
          <w:szCs w:val="16"/>
          <w:lang w:val="en-IE"/>
        </w:rPr>
        <w:t>Adams Law are not</w:t>
      </w:r>
      <w:r>
        <w:rPr>
          <w:b/>
          <w:sz w:val="16"/>
          <w:szCs w:val="16"/>
        </w:rPr>
        <w:t xml:space="preserve"> </w:t>
      </w:r>
      <w:proofErr w:type="spellStart"/>
      <w:r>
        <w:rPr>
          <w:b/>
          <w:sz w:val="16"/>
          <w:szCs w:val="16"/>
        </w:rPr>
        <w:t>responsib</w:t>
      </w:r>
      <w:proofErr w:type="spellEnd"/>
      <w:r>
        <w:rPr>
          <w:b/>
          <w:sz w:val="16"/>
          <w:szCs w:val="16"/>
          <w:lang w:val="en-IE"/>
        </w:rPr>
        <w:t>le whatsoever in respect of</w:t>
      </w:r>
      <w:r>
        <w:rPr>
          <w:b/>
          <w:sz w:val="16"/>
          <w:szCs w:val="16"/>
        </w:rPr>
        <w:t xml:space="preserve"> any actions taken or not taken </w:t>
      </w:r>
      <w:r>
        <w:rPr>
          <w:b/>
          <w:sz w:val="16"/>
          <w:szCs w:val="16"/>
          <w:lang w:val="en-IE"/>
        </w:rPr>
        <w:t xml:space="preserve">by you or any third party </w:t>
      </w:r>
      <w:proofErr w:type="gramStart"/>
      <w:r>
        <w:rPr>
          <w:b/>
          <w:sz w:val="16"/>
          <w:szCs w:val="16"/>
        </w:rPr>
        <w:t>on the basis of</w:t>
      </w:r>
      <w:proofErr w:type="gramEnd"/>
      <w:r>
        <w:rPr>
          <w:b/>
          <w:sz w:val="16"/>
          <w:szCs w:val="16"/>
        </w:rPr>
        <w:t xml:space="preserve"> this document.</w:t>
      </w:r>
    </w:p>
    <w:p w:rsidR="001350DE" w:rsidRDefault="001350DE" w:rsidP="001350DE">
      <w:pPr>
        <w:spacing w:line="240" w:lineRule="auto"/>
        <w:rPr>
          <w:rFonts w:ascii="Futura LT Book" w:hAnsi="Futura LT Book"/>
          <w:color w:val="FFFFFF"/>
          <w:sz w:val="16"/>
        </w:rPr>
      </w:pPr>
      <w:r>
        <w:rPr>
          <w:rFonts w:ascii="Futura LT Book" w:hAnsi="Futura LT Book"/>
          <w:color w:val="FFFFFF"/>
          <w:sz w:val="16"/>
        </w:rPr>
        <w:t xml:space="preserve"> </w:t>
      </w:r>
    </w:p>
    <w:p w:rsidR="001350DE" w:rsidRDefault="001350DE">
      <w:pPr>
        <w:jc w:val="center"/>
        <w:rPr>
          <w:rFonts w:ascii="Arial" w:hAnsi="Arial" w:cs="Arial"/>
          <w:b/>
          <w:sz w:val="20"/>
        </w:rPr>
      </w:pPr>
    </w:p>
    <w:p w:rsidR="001350DE" w:rsidRDefault="001350DE">
      <w:pPr>
        <w:jc w:val="center"/>
        <w:rPr>
          <w:rFonts w:ascii="Arial" w:hAnsi="Arial" w:cs="Arial"/>
          <w:b/>
          <w:sz w:val="20"/>
        </w:rPr>
      </w:pPr>
    </w:p>
    <w:p w:rsidR="00C55607" w:rsidRPr="000039E9" w:rsidRDefault="00C55607">
      <w:pPr>
        <w:jc w:val="center"/>
        <w:rPr>
          <w:rFonts w:ascii="Arial" w:hAnsi="Arial" w:cs="Arial"/>
          <w:b/>
          <w:sz w:val="20"/>
        </w:rPr>
      </w:pPr>
      <w:r w:rsidRPr="000039E9">
        <w:rPr>
          <w:rFonts w:ascii="Arial" w:hAnsi="Arial" w:cs="Arial"/>
          <w:b/>
          <w:sz w:val="20"/>
        </w:rPr>
        <w:t>_____________________________________________________________</w:t>
      </w:r>
    </w:p>
    <w:p w:rsidR="00C55607" w:rsidRPr="000039E9" w:rsidRDefault="00C55607">
      <w:pPr>
        <w:spacing w:line="240" w:lineRule="auto"/>
        <w:jc w:val="center"/>
        <w:rPr>
          <w:rFonts w:ascii="Arial" w:hAnsi="Arial" w:cs="Arial"/>
          <w:b/>
          <w:sz w:val="20"/>
        </w:rPr>
      </w:pPr>
      <w:r w:rsidRPr="000039E9">
        <w:rPr>
          <w:rFonts w:ascii="Arial" w:hAnsi="Arial" w:cs="Arial"/>
          <w:b/>
          <w:sz w:val="20"/>
        </w:rPr>
        <w:t>FORM OF TENDER AND CONDITIONS OF SALE</w:t>
      </w:r>
    </w:p>
    <w:p w:rsidR="00C55607" w:rsidRPr="000039E9" w:rsidRDefault="00C55607">
      <w:pPr>
        <w:spacing w:line="240" w:lineRule="auto"/>
        <w:jc w:val="center"/>
        <w:rPr>
          <w:rFonts w:ascii="Arial" w:hAnsi="Arial" w:cs="Arial"/>
          <w:b/>
          <w:sz w:val="20"/>
        </w:rPr>
      </w:pPr>
      <w:r w:rsidRPr="000039E9">
        <w:rPr>
          <w:rFonts w:ascii="Arial" w:hAnsi="Arial" w:cs="Arial"/>
          <w:b/>
          <w:sz w:val="20"/>
        </w:rPr>
        <w:t>______________________________________________________________</w:t>
      </w:r>
    </w:p>
    <w:p w:rsidR="00C55607" w:rsidRPr="000039E9" w:rsidRDefault="00C55607">
      <w:pPr>
        <w:rPr>
          <w:rFonts w:ascii="Arial" w:hAnsi="Arial" w:cs="Arial"/>
          <w:sz w:val="20"/>
        </w:rPr>
      </w:pPr>
    </w:p>
    <w:p w:rsidR="00C55607" w:rsidRPr="000039E9" w:rsidRDefault="00C55607">
      <w:pPr>
        <w:rPr>
          <w:rFonts w:ascii="Arial" w:hAnsi="Arial" w:cs="Arial"/>
          <w:sz w:val="20"/>
        </w:rPr>
      </w:pPr>
    </w:p>
    <w:p w:rsidR="00C55607" w:rsidRPr="000039E9" w:rsidRDefault="00C55607">
      <w:pPr>
        <w:rPr>
          <w:rFonts w:ascii="Arial" w:hAnsi="Arial" w:cs="Arial"/>
          <w:sz w:val="20"/>
        </w:rPr>
      </w:pPr>
    </w:p>
    <w:p w:rsidR="00C55607" w:rsidRPr="000039E9" w:rsidRDefault="00C55607">
      <w:pPr>
        <w:rPr>
          <w:rFonts w:ascii="Arial" w:hAnsi="Arial" w:cs="Arial"/>
          <w:sz w:val="20"/>
        </w:rPr>
      </w:pPr>
    </w:p>
    <w:p w:rsidR="00C55607" w:rsidRPr="000039E9" w:rsidRDefault="00C55607">
      <w:pPr>
        <w:rPr>
          <w:rFonts w:ascii="Arial" w:hAnsi="Arial" w:cs="Arial"/>
          <w:sz w:val="20"/>
        </w:rPr>
      </w:pPr>
    </w:p>
    <w:p w:rsidR="00C55607" w:rsidRPr="000039E9" w:rsidRDefault="00C55607">
      <w:pPr>
        <w:rPr>
          <w:rFonts w:ascii="Arial" w:hAnsi="Arial" w:cs="Arial"/>
          <w:sz w:val="20"/>
        </w:rPr>
      </w:pPr>
    </w:p>
    <w:p w:rsidR="00C55607" w:rsidRPr="000039E9" w:rsidRDefault="00C55607">
      <w:pPr>
        <w:jc w:val="center"/>
        <w:rPr>
          <w:rFonts w:ascii="Arial" w:hAnsi="Arial" w:cs="Arial"/>
          <w:b/>
          <w:sz w:val="20"/>
        </w:rPr>
      </w:pPr>
      <w:r w:rsidRPr="000039E9">
        <w:rPr>
          <w:rFonts w:ascii="Arial" w:hAnsi="Arial" w:cs="Arial"/>
          <w:b/>
          <w:sz w:val="20"/>
        </w:rPr>
        <w:t xml:space="preserve">SALE BY TENDER </w:t>
      </w:r>
    </w:p>
    <w:p w:rsidR="00C55607" w:rsidRPr="000039E9" w:rsidRDefault="00C55607">
      <w:pPr>
        <w:jc w:val="center"/>
        <w:rPr>
          <w:rFonts w:ascii="Arial" w:hAnsi="Arial" w:cs="Arial"/>
          <w:b/>
          <w:sz w:val="20"/>
        </w:rPr>
      </w:pPr>
      <w:r w:rsidRPr="000039E9">
        <w:rPr>
          <w:rFonts w:ascii="Arial" w:hAnsi="Arial" w:cs="Arial"/>
          <w:b/>
          <w:sz w:val="20"/>
        </w:rPr>
        <w:t>OF</w:t>
      </w:r>
    </w:p>
    <w:p w:rsidR="00C55607" w:rsidRPr="000039E9" w:rsidRDefault="00C55607">
      <w:pPr>
        <w:jc w:val="center"/>
        <w:rPr>
          <w:rFonts w:ascii="Arial" w:hAnsi="Arial" w:cs="Arial"/>
          <w:b/>
          <w:sz w:val="20"/>
        </w:rPr>
      </w:pPr>
      <w:r w:rsidRPr="000039E9">
        <w:rPr>
          <w:rFonts w:ascii="Arial" w:hAnsi="Arial" w:cs="Arial"/>
          <w:b/>
          <w:sz w:val="20"/>
        </w:rPr>
        <w:t>[</w:t>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t>]</w:t>
      </w:r>
    </w:p>
    <w:p w:rsidR="00C55607" w:rsidRPr="000039E9" w:rsidRDefault="00C55607">
      <w:pPr>
        <w:rPr>
          <w:rFonts w:ascii="Arial" w:hAnsi="Arial" w:cs="Arial"/>
          <w:sz w:val="20"/>
        </w:rPr>
      </w:pPr>
    </w:p>
    <w:p w:rsidR="00C55607" w:rsidRPr="000039E9" w:rsidRDefault="00C55607">
      <w:pPr>
        <w:rPr>
          <w:rFonts w:ascii="Arial" w:hAnsi="Arial" w:cs="Arial"/>
          <w:sz w:val="20"/>
        </w:rPr>
      </w:pPr>
    </w:p>
    <w:p w:rsidR="00C55607" w:rsidRPr="000039E9" w:rsidRDefault="00C55607">
      <w:pPr>
        <w:rPr>
          <w:rFonts w:ascii="Arial" w:hAnsi="Arial" w:cs="Arial"/>
          <w:sz w:val="20"/>
        </w:rPr>
      </w:pPr>
    </w:p>
    <w:p w:rsidR="00C55607" w:rsidRPr="000039E9" w:rsidRDefault="00C55607">
      <w:pPr>
        <w:rPr>
          <w:rFonts w:ascii="Arial" w:hAnsi="Arial" w:cs="Arial"/>
          <w:sz w:val="20"/>
        </w:rPr>
      </w:pPr>
    </w:p>
    <w:p w:rsidR="00C55607" w:rsidRPr="000039E9" w:rsidRDefault="00C55607">
      <w:pPr>
        <w:rPr>
          <w:rFonts w:ascii="Arial" w:hAnsi="Arial" w:cs="Arial"/>
          <w:sz w:val="20"/>
        </w:rPr>
      </w:pPr>
    </w:p>
    <w:p w:rsidR="00C55607" w:rsidRPr="000039E9" w:rsidRDefault="00C55607">
      <w:pPr>
        <w:spacing w:line="240" w:lineRule="auto"/>
        <w:rPr>
          <w:rFonts w:ascii="Arial" w:hAnsi="Arial" w:cs="Arial"/>
          <w:b/>
          <w:sz w:val="20"/>
        </w:rPr>
      </w:pPr>
      <w:r w:rsidRPr="000039E9">
        <w:rPr>
          <w:rFonts w:ascii="Arial" w:hAnsi="Arial" w:cs="Arial"/>
          <w:b/>
          <w:sz w:val="20"/>
        </w:rPr>
        <w:t>Tender Date:</w:t>
      </w:r>
      <w:r w:rsidRPr="000039E9">
        <w:rPr>
          <w:rFonts w:ascii="Arial" w:hAnsi="Arial" w:cs="Arial"/>
          <w:b/>
          <w:sz w:val="20"/>
        </w:rPr>
        <w:tab/>
      </w:r>
      <w:r w:rsidRPr="000039E9">
        <w:rPr>
          <w:rFonts w:ascii="Arial" w:hAnsi="Arial" w:cs="Arial"/>
          <w:b/>
          <w:sz w:val="20"/>
        </w:rPr>
        <w:tab/>
        <w:t>[</w:t>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t>]</w:t>
      </w:r>
    </w:p>
    <w:p w:rsidR="00C55607" w:rsidRPr="000039E9" w:rsidRDefault="00C55607">
      <w:pPr>
        <w:spacing w:line="240" w:lineRule="auto"/>
        <w:rPr>
          <w:rFonts w:ascii="Arial" w:hAnsi="Arial" w:cs="Arial"/>
          <w:b/>
          <w:sz w:val="20"/>
        </w:rPr>
      </w:pPr>
    </w:p>
    <w:p w:rsidR="00C55607" w:rsidRPr="000039E9" w:rsidRDefault="00C55607">
      <w:pPr>
        <w:spacing w:line="240" w:lineRule="auto"/>
        <w:rPr>
          <w:rFonts w:ascii="Arial" w:hAnsi="Arial" w:cs="Arial"/>
          <w:b/>
          <w:sz w:val="20"/>
        </w:rPr>
      </w:pPr>
    </w:p>
    <w:p w:rsidR="00C55607" w:rsidRPr="000039E9" w:rsidRDefault="00C55607">
      <w:pPr>
        <w:spacing w:line="240" w:lineRule="auto"/>
        <w:rPr>
          <w:rFonts w:ascii="Arial" w:hAnsi="Arial" w:cs="Arial"/>
          <w:b/>
          <w:sz w:val="20"/>
        </w:rPr>
      </w:pPr>
      <w:r w:rsidRPr="000039E9">
        <w:rPr>
          <w:rFonts w:ascii="Arial" w:hAnsi="Arial" w:cs="Arial"/>
          <w:b/>
          <w:sz w:val="20"/>
        </w:rPr>
        <w:t>Vendor:</w:t>
      </w:r>
      <w:r w:rsidRPr="000039E9">
        <w:rPr>
          <w:rFonts w:ascii="Arial" w:hAnsi="Arial" w:cs="Arial"/>
          <w:b/>
          <w:sz w:val="20"/>
        </w:rPr>
        <w:tab/>
      </w:r>
      <w:r w:rsidRPr="000039E9">
        <w:rPr>
          <w:rFonts w:ascii="Arial" w:hAnsi="Arial" w:cs="Arial"/>
          <w:b/>
          <w:sz w:val="20"/>
        </w:rPr>
        <w:tab/>
        <w:t>[</w:t>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t>]</w:t>
      </w:r>
    </w:p>
    <w:p w:rsidR="00C55607" w:rsidRPr="000039E9" w:rsidRDefault="00C55607">
      <w:pPr>
        <w:spacing w:line="240" w:lineRule="auto"/>
        <w:rPr>
          <w:rFonts w:ascii="Arial" w:hAnsi="Arial" w:cs="Arial"/>
          <w:b/>
          <w:sz w:val="20"/>
        </w:rPr>
      </w:pPr>
    </w:p>
    <w:p w:rsidR="00C55607" w:rsidRPr="000039E9" w:rsidRDefault="00C55607">
      <w:pPr>
        <w:spacing w:line="240" w:lineRule="auto"/>
        <w:rPr>
          <w:rFonts w:ascii="Arial" w:hAnsi="Arial" w:cs="Arial"/>
          <w:b/>
          <w:sz w:val="20"/>
        </w:rPr>
      </w:pPr>
    </w:p>
    <w:p w:rsidR="00C55607" w:rsidRPr="000039E9" w:rsidRDefault="00C55607">
      <w:pPr>
        <w:spacing w:line="240" w:lineRule="auto"/>
        <w:rPr>
          <w:rFonts w:ascii="Arial" w:hAnsi="Arial" w:cs="Arial"/>
          <w:b/>
          <w:sz w:val="20"/>
        </w:rPr>
      </w:pPr>
      <w:r w:rsidRPr="000039E9">
        <w:rPr>
          <w:rFonts w:ascii="Arial" w:hAnsi="Arial" w:cs="Arial"/>
          <w:b/>
          <w:sz w:val="20"/>
        </w:rPr>
        <w:t>Vendor’s Agent:</w:t>
      </w:r>
      <w:r w:rsidRPr="000039E9">
        <w:rPr>
          <w:rFonts w:ascii="Arial" w:hAnsi="Arial" w:cs="Arial"/>
          <w:b/>
          <w:sz w:val="20"/>
        </w:rPr>
        <w:tab/>
        <w:t>[</w:t>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t>]</w:t>
      </w:r>
    </w:p>
    <w:p w:rsidR="00C55607" w:rsidRPr="000039E9" w:rsidRDefault="00C55607">
      <w:pPr>
        <w:spacing w:line="240" w:lineRule="auto"/>
        <w:rPr>
          <w:rFonts w:ascii="Arial" w:hAnsi="Arial" w:cs="Arial"/>
          <w:b/>
          <w:sz w:val="20"/>
        </w:rPr>
      </w:pPr>
    </w:p>
    <w:p w:rsidR="00C55607" w:rsidRPr="000039E9" w:rsidRDefault="00C55607">
      <w:pPr>
        <w:spacing w:line="240" w:lineRule="auto"/>
        <w:rPr>
          <w:rFonts w:ascii="Arial" w:hAnsi="Arial" w:cs="Arial"/>
          <w:b/>
          <w:sz w:val="20"/>
        </w:rPr>
      </w:pPr>
    </w:p>
    <w:p w:rsidR="00C55607" w:rsidRPr="000039E9" w:rsidRDefault="00C55607">
      <w:pPr>
        <w:spacing w:line="240" w:lineRule="auto"/>
        <w:rPr>
          <w:rFonts w:ascii="Arial" w:hAnsi="Arial" w:cs="Arial"/>
          <w:b/>
          <w:sz w:val="20"/>
        </w:rPr>
      </w:pPr>
    </w:p>
    <w:p w:rsidR="00C55607" w:rsidRPr="000039E9" w:rsidRDefault="00C55607">
      <w:pPr>
        <w:spacing w:line="240" w:lineRule="auto"/>
        <w:rPr>
          <w:rFonts w:ascii="Arial" w:hAnsi="Arial" w:cs="Arial"/>
          <w:b/>
          <w:sz w:val="20"/>
        </w:rPr>
      </w:pPr>
      <w:r w:rsidRPr="000039E9">
        <w:rPr>
          <w:rFonts w:ascii="Arial" w:hAnsi="Arial" w:cs="Arial"/>
          <w:b/>
          <w:sz w:val="20"/>
        </w:rPr>
        <w:t>Vendor’s Solicitor:</w:t>
      </w:r>
      <w:r w:rsidRPr="000039E9">
        <w:rPr>
          <w:rFonts w:ascii="Arial" w:hAnsi="Arial" w:cs="Arial"/>
          <w:b/>
          <w:sz w:val="20"/>
        </w:rPr>
        <w:tab/>
      </w:r>
      <w:r w:rsidR="000039E9">
        <w:rPr>
          <w:rFonts w:ascii="Arial" w:hAnsi="Arial" w:cs="Arial"/>
          <w:b/>
          <w:sz w:val="20"/>
        </w:rPr>
        <w:t>Adams Law</w:t>
      </w:r>
    </w:p>
    <w:p w:rsidR="00C55607" w:rsidRPr="000039E9" w:rsidRDefault="00C55607">
      <w:pPr>
        <w:spacing w:line="240" w:lineRule="auto"/>
        <w:rPr>
          <w:rFonts w:ascii="Arial" w:hAnsi="Arial" w:cs="Arial"/>
          <w:b/>
          <w:sz w:val="20"/>
        </w:rPr>
      </w:pP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000039E9">
        <w:rPr>
          <w:rFonts w:ascii="Arial" w:hAnsi="Arial" w:cs="Arial"/>
          <w:b/>
          <w:sz w:val="20"/>
        </w:rPr>
        <w:t>13 Herbert Street, Dublin 2</w:t>
      </w:r>
    </w:p>
    <w:p w:rsidR="00C55607" w:rsidRPr="000039E9" w:rsidRDefault="00C55607">
      <w:pPr>
        <w:spacing w:line="240" w:lineRule="auto"/>
        <w:rPr>
          <w:rFonts w:ascii="Arial" w:hAnsi="Arial" w:cs="Arial"/>
          <w:b/>
          <w:sz w:val="20"/>
        </w:rPr>
      </w:pPr>
      <w:r w:rsidRPr="000039E9">
        <w:rPr>
          <w:rFonts w:ascii="Arial" w:hAnsi="Arial" w:cs="Arial"/>
          <w:b/>
          <w:sz w:val="20"/>
        </w:rPr>
        <w:tab/>
      </w:r>
      <w:r w:rsidRPr="000039E9">
        <w:rPr>
          <w:rFonts w:ascii="Arial" w:hAnsi="Arial" w:cs="Arial"/>
          <w:b/>
          <w:sz w:val="20"/>
        </w:rPr>
        <w:tab/>
      </w:r>
      <w:r w:rsidRPr="000039E9">
        <w:rPr>
          <w:rFonts w:ascii="Arial" w:hAnsi="Arial" w:cs="Arial"/>
          <w:b/>
          <w:sz w:val="20"/>
        </w:rPr>
        <w:tab/>
        <w:t>Dublin 2</w:t>
      </w:r>
    </w:p>
    <w:p w:rsidR="00C55607" w:rsidRDefault="00C55607">
      <w:pPr>
        <w:spacing w:line="240" w:lineRule="auto"/>
        <w:rPr>
          <w:rFonts w:ascii="Arial" w:hAnsi="Arial" w:cs="Arial"/>
          <w:b/>
          <w:sz w:val="20"/>
        </w:rPr>
      </w:pP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p>
    <w:p w:rsidR="000039E9" w:rsidRDefault="000039E9">
      <w:pPr>
        <w:spacing w:line="240" w:lineRule="auto"/>
        <w:rPr>
          <w:rFonts w:ascii="Arial" w:hAnsi="Arial" w:cs="Arial"/>
          <w:b/>
          <w:sz w:val="20"/>
        </w:rPr>
      </w:pPr>
    </w:p>
    <w:p w:rsidR="000039E9" w:rsidRDefault="000039E9">
      <w:pPr>
        <w:spacing w:line="240" w:lineRule="auto"/>
        <w:rPr>
          <w:rFonts w:ascii="Arial" w:hAnsi="Arial" w:cs="Arial"/>
          <w:b/>
          <w:sz w:val="20"/>
        </w:rPr>
      </w:pPr>
    </w:p>
    <w:p w:rsidR="000039E9" w:rsidRDefault="000039E9">
      <w:pPr>
        <w:spacing w:line="240" w:lineRule="auto"/>
        <w:rPr>
          <w:rFonts w:ascii="Arial" w:hAnsi="Arial" w:cs="Arial"/>
          <w:b/>
          <w:sz w:val="20"/>
        </w:rPr>
      </w:pPr>
    </w:p>
    <w:p w:rsidR="000039E9" w:rsidRDefault="000039E9">
      <w:pPr>
        <w:spacing w:line="240" w:lineRule="auto"/>
        <w:rPr>
          <w:rFonts w:ascii="Arial" w:hAnsi="Arial" w:cs="Arial"/>
          <w:b/>
          <w:sz w:val="20"/>
        </w:rPr>
      </w:pPr>
    </w:p>
    <w:p w:rsidR="000039E9" w:rsidRDefault="000039E9">
      <w:pPr>
        <w:spacing w:line="240" w:lineRule="auto"/>
        <w:rPr>
          <w:rFonts w:ascii="Arial" w:hAnsi="Arial" w:cs="Arial"/>
          <w:b/>
          <w:sz w:val="20"/>
        </w:rPr>
      </w:pPr>
    </w:p>
    <w:p w:rsidR="000039E9" w:rsidRDefault="000039E9">
      <w:pPr>
        <w:spacing w:line="240" w:lineRule="auto"/>
        <w:rPr>
          <w:rFonts w:ascii="Arial" w:hAnsi="Arial" w:cs="Arial"/>
          <w:b/>
          <w:sz w:val="20"/>
        </w:rPr>
      </w:pPr>
    </w:p>
    <w:p w:rsidR="000039E9" w:rsidRDefault="000039E9">
      <w:pPr>
        <w:spacing w:line="240" w:lineRule="auto"/>
        <w:rPr>
          <w:rFonts w:ascii="Arial" w:hAnsi="Arial" w:cs="Arial"/>
          <w:b/>
          <w:sz w:val="20"/>
        </w:rPr>
      </w:pPr>
    </w:p>
    <w:p w:rsidR="000039E9" w:rsidRDefault="000039E9">
      <w:pPr>
        <w:spacing w:line="240" w:lineRule="auto"/>
        <w:rPr>
          <w:rFonts w:ascii="Arial" w:hAnsi="Arial" w:cs="Arial"/>
          <w:b/>
          <w:sz w:val="20"/>
        </w:rPr>
      </w:pPr>
    </w:p>
    <w:p w:rsidR="000039E9" w:rsidRDefault="000039E9">
      <w:pPr>
        <w:spacing w:line="240" w:lineRule="auto"/>
        <w:rPr>
          <w:rFonts w:ascii="Arial" w:hAnsi="Arial" w:cs="Arial"/>
          <w:b/>
          <w:sz w:val="20"/>
        </w:rPr>
      </w:pPr>
    </w:p>
    <w:p w:rsidR="000039E9" w:rsidRPr="000039E9" w:rsidRDefault="000039E9">
      <w:pPr>
        <w:spacing w:line="240" w:lineRule="auto"/>
        <w:rPr>
          <w:rFonts w:ascii="Arial" w:hAnsi="Arial" w:cs="Arial"/>
          <w:b/>
          <w:sz w:val="20"/>
        </w:rPr>
      </w:pPr>
    </w:p>
    <w:p w:rsidR="00C55607" w:rsidRPr="000039E9" w:rsidRDefault="00C55607">
      <w:pPr>
        <w:spacing w:line="240" w:lineRule="auto"/>
        <w:rPr>
          <w:rFonts w:ascii="Arial" w:hAnsi="Arial" w:cs="Arial"/>
          <w:sz w:val="20"/>
        </w:rPr>
      </w:pPr>
    </w:p>
    <w:p w:rsidR="00C55607" w:rsidRPr="000039E9" w:rsidRDefault="00C55607">
      <w:pPr>
        <w:spacing w:line="240" w:lineRule="auto"/>
        <w:jc w:val="center"/>
        <w:rPr>
          <w:rFonts w:ascii="Arial" w:hAnsi="Arial" w:cs="Arial"/>
          <w:b/>
          <w:sz w:val="20"/>
        </w:rPr>
      </w:pPr>
    </w:p>
    <w:p w:rsidR="00C55607" w:rsidRPr="000039E9" w:rsidRDefault="00C55607">
      <w:pPr>
        <w:spacing w:line="240" w:lineRule="auto"/>
        <w:jc w:val="center"/>
        <w:rPr>
          <w:rFonts w:ascii="Arial" w:hAnsi="Arial" w:cs="Arial"/>
          <w:b/>
          <w:sz w:val="20"/>
        </w:rPr>
      </w:pPr>
    </w:p>
    <w:p w:rsidR="00C55607" w:rsidRPr="000039E9" w:rsidRDefault="00C55607">
      <w:pPr>
        <w:spacing w:line="240" w:lineRule="auto"/>
        <w:jc w:val="center"/>
        <w:rPr>
          <w:rFonts w:ascii="Arial" w:hAnsi="Arial" w:cs="Arial"/>
          <w:b/>
          <w:sz w:val="20"/>
        </w:rPr>
      </w:pPr>
      <w:r w:rsidRPr="000039E9">
        <w:rPr>
          <w:rFonts w:ascii="Arial" w:hAnsi="Arial" w:cs="Arial"/>
          <w:b/>
          <w:sz w:val="20"/>
        </w:rPr>
        <w:t>FORM OF TENDER</w:t>
      </w: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r w:rsidRPr="000039E9">
        <w:rPr>
          <w:rFonts w:ascii="Arial" w:hAnsi="Arial" w:cs="Arial"/>
          <w:sz w:val="20"/>
        </w:rPr>
        <w:t>To:</w:t>
      </w:r>
      <w:r w:rsidRPr="000039E9">
        <w:rPr>
          <w:rFonts w:ascii="Arial" w:hAnsi="Arial" w:cs="Arial"/>
          <w:sz w:val="20"/>
        </w:rPr>
        <w:tab/>
      </w: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r w:rsidRPr="000039E9">
        <w:rPr>
          <w:rFonts w:ascii="Arial" w:hAnsi="Arial" w:cs="Arial"/>
          <w:sz w:val="20"/>
        </w:rPr>
        <w:t>I/We [NAME]</w:t>
      </w:r>
    </w:p>
    <w:p w:rsidR="00C55607" w:rsidRPr="000039E9" w:rsidRDefault="00C55607">
      <w:pPr>
        <w:spacing w:line="240" w:lineRule="auto"/>
        <w:rPr>
          <w:rFonts w:ascii="Arial" w:hAnsi="Arial" w:cs="Arial"/>
          <w:sz w:val="20"/>
        </w:rPr>
      </w:pPr>
      <w:r w:rsidRPr="000039E9">
        <w:rPr>
          <w:rFonts w:ascii="Arial" w:hAnsi="Arial" w:cs="Arial"/>
          <w:sz w:val="20"/>
        </w:rPr>
        <w:t>of[ADDRESS]</w:t>
      </w: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r w:rsidRPr="000039E9">
        <w:rPr>
          <w:rFonts w:ascii="Arial" w:hAnsi="Arial" w:cs="Arial"/>
          <w:sz w:val="20"/>
        </w:rPr>
        <w:t xml:space="preserve">DO HEREBY TENDER in accordance with the within terms and conditions for the purchase of the premises described in the within Particulars and briefly described below for the sum </w:t>
      </w:r>
      <w:proofErr w:type="gramStart"/>
      <w:r w:rsidRPr="000039E9">
        <w:rPr>
          <w:rFonts w:ascii="Arial" w:hAnsi="Arial" w:cs="Arial"/>
          <w:sz w:val="20"/>
        </w:rPr>
        <w:t>of:-</w:t>
      </w:r>
      <w:proofErr w:type="gramEnd"/>
      <w:r w:rsidRPr="000039E9">
        <w:rPr>
          <w:rFonts w:ascii="Arial" w:hAnsi="Arial" w:cs="Arial"/>
          <w:sz w:val="20"/>
        </w:rPr>
        <w:t xml:space="preserve"> </w:t>
      </w: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r w:rsidRPr="000039E9">
        <w:rPr>
          <w:rFonts w:ascii="Arial" w:hAnsi="Arial" w:cs="Arial"/>
          <w:sz w:val="20"/>
        </w:rPr>
        <w:t xml:space="preserve">Amount of Tender: </w:t>
      </w:r>
      <w:r w:rsidR="000039E9">
        <w:rPr>
          <w:rFonts w:ascii="Arial" w:hAnsi="Arial" w:cs="Arial"/>
          <w:sz w:val="20"/>
        </w:rPr>
        <w:t xml:space="preserve"> €</w:t>
      </w:r>
    </w:p>
    <w:p w:rsidR="00C55607" w:rsidRPr="000039E9" w:rsidRDefault="00C55607">
      <w:pPr>
        <w:spacing w:line="240" w:lineRule="auto"/>
        <w:rPr>
          <w:rFonts w:ascii="Arial" w:hAnsi="Arial" w:cs="Arial"/>
          <w:sz w:val="20"/>
        </w:rPr>
      </w:pPr>
      <w:r w:rsidRPr="000039E9">
        <w:rPr>
          <w:rFonts w:ascii="Arial" w:hAnsi="Arial" w:cs="Arial"/>
          <w:sz w:val="20"/>
        </w:rPr>
        <w:t xml:space="preserve">In respect </w:t>
      </w:r>
      <w:proofErr w:type="gramStart"/>
      <w:r w:rsidRPr="000039E9">
        <w:rPr>
          <w:rFonts w:ascii="Arial" w:hAnsi="Arial" w:cs="Arial"/>
          <w:sz w:val="20"/>
        </w:rPr>
        <w:t>of:-</w:t>
      </w:r>
      <w:proofErr w:type="gramEnd"/>
      <w:r w:rsidRPr="000039E9">
        <w:rPr>
          <w:rFonts w:ascii="Arial" w:hAnsi="Arial" w:cs="Arial"/>
          <w:sz w:val="20"/>
        </w:rPr>
        <w:t xml:space="preserve"> </w:t>
      </w:r>
    </w:p>
    <w:p w:rsidR="00C55607" w:rsidRPr="000039E9" w:rsidRDefault="00C55607">
      <w:pPr>
        <w:spacing w:line="240" w:lineRule="auto"/>
        <w:jc w:val="right"/>
        <w:rPr>
          <w:rFonts w:ascii="Arial" w:hAnsi="Arial" w:cs="Arial"/>
          <w:b/>
          <w:sz w:val="20"/>
        </w:rPr>
      </w:pPr>
      <w:r w:rsidRPr="000039E9">
        <w:rPr>
          <w:rFonts w:ascii="Arial" w:hAnsi="Arial" w:cs="Arial"/>
          <w:b/>
          <w:sz w:val="20"/>
        </w:rPr>
        <w:t>(“the Property”)</w:t>
      </w: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r w:rsidRPr="000039E9">
        <w:rPr>
          <w:rFonts w:ascii="Arial" w:hAnsi="Arial" w:cs="Arial"/>
          <w:sz w:val="20"/>
        </w:rPr>
        <w:t xml:space="preserve">I/We submit herewith a Bank Draft payable to </w:t>
      </w:r>
      <w:r w:rsidR="000039E9">
        <w:rPr>
          <w:rFonts w:ascii="Arial" w:hAnsi="Arial" w:cs="Arial"/>
          <w:sz w:val="20"/>
        </w:rPr>
        <w:t>Adams Law</w:t>
      </w:r>
      <w:r w:rsidRPr="000039E9">
        <w:rPr>
          <w:rFonts w:ascii="Arial" w:hAnsi="Arial" w:cs="Arial"/>
          <w:sz w:val="20"/>
        </w:rPr>
        <w:t xml:space="preserve">, in the sum of </w:t>
      </w:r>
      <w:proofErr w:type="gramStart"/>
      <w:r w:rsidR="000039E9">
        <w:rPr>
          <w:rFonts w:ascii="Arial" w:hAnsi="Arial" w:cs="Arial"/>
          <w:sz w:val="20"/>
        </w:rPr>
        <w:t>€</w:t>
      </w:r>
      <w:r w:rsidRPr="000039E9">
        <w:rPr>
          <w:rFonts w:ascii="Arial" w:hAnsi="Arial" w:cs="Arial"/>
          <w:sz w:val="20"/>
        </w:rPr>
        <w:t>[</w:t>
      </w:r>
      <w:proofErr w:type="gramEnd"/>
      <w:r w:rsidRPr="000039E9">
        <w:rPr>
          <w:rFonts w:ascii="Arial" w:hAnsi="Arial" w:cs="Arial"/>
          <w:sz w:val="20"/>
        </w:rPr>
        <w:tab/>
      </w:r>
      <w:r w:rsidRPr="000039E9">
        <w:rPr>
          <w:rFonts w:ascii="Arial" w:hAnsi="Arial" w:cs="Arial"/>
          <w:sz w:val="20"/>
        </w:rPr>
        <w:tab/>
        <w:t xml:space="preserve">       ] being a deposit of 10% of the amount of my/our Tender in respect of the Property.  In the event of this Tender being accepted I/We agree to complete the purchase and pay the balance of the purchase money in accordance with the within terms and conditions.</w:t>
      </w: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r w:rsidRPr="000039E9">
        <w:rPr>
          <w:rFonts w:ascii="Arial" w:hAnsi="Arial" w:cs="Arial"/>
          <w:sz w:val="20"/>
        </w:rPr>
        <w:t>Dated this</w:t>
      </w:r>
      <w:r w:rsidRPr="000039E9">
        <w:rPr>
          <w:rFonts w:ascii="Arial" w:hAnsi="Arial" w:cs="Arial"/>
          <w:sz w:val="20"/>
        </w:rPr>
        <w:tab/>
      </w:r>
      <w:r w:rsidRPr="000039E9">
        <w:rPr>
          <w:rFonts w:ascii="Arial" w:hAnsi="Arial" w:cs="Arial"/>
          <w:sz w:val="20"/>
        </w:rPr>
        <w:tab/>
        <w:t xml:space="preserve">day of </w:t>
      </w:r>
      <w:r w:rsidRPr="000039E9">
        <w:rPr>
          <w:rFonts w:ascii="Arial" w:hAnsi="Arial" w:cs="Arial"/>
          <w:sz w:val="20"/>
        </w:rPr>
        <w:tab/>
      </w:r>
      <w:r w:rsidRPr="000039E9">
        <w:rPr>
          <w:rFonts w:ascii="Arial" w:hAnsi="Arial" w:cs="Arial"/>
          <w:sz w:val="20"/>
        </w:rPr>
        <w:tab/>
      </w:r>
      <w:r w:rsidRPr="000039E9">
        <w:rPr>
          <w:rFonts w:ascii="Arial" w:hAnsi="Arial" w:cs="Arial"/>
          <w:sz w:val="20"/>
        </w:rPr>
        <w:tab/>
      </w:r>
      <w:r w:rsidRPr="000039E9">
        <w:rPr>
          <w:rFonts w:ascii="Arial" w:hAnsi="Arial" w:cs="Arial"/>
          <w:sz w:val="20"/>
        </w:rPr>
        <w:tab/>
        <w:t>20</w:t>
      </w:r>
      <w:proofErr w:type="gramStart"/>
      <w:r w:rsidR="000039E9">
        <w:rPr>
          <w:rFonts w:ascii="Arial" w:hAnsi="Arial" w:cs="Arial"/>
          <w:sz w:val="20"/>
        </w:rPr>
        <w:t>[  ]</w:t>
      </w:r>
      <w:proofErr w:type="gramEnd"/>
      <w:r w:rsidRPr="000039E9">
        <w:rPr>
          <w:rFonts w:ascii="Arial" w:hAnsi="Arial" w:cs="Arial"/>
          <w:sz w:val="20"/>
        </w:rPr>
        <w:t xml:space="preserve">   </w:t>
      </w: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r w:rsidRPr="000039E9">
        <w:rPr>
          <w:rFonts w:ascii="Arial" w:hAnsi="Arial" w:cs="Arial"/>
          <w:sz w:val="20"/>
        </w:rPr>
        <w:t>Signed by</w:t>
      </w: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r w:rsidRPr="000039E9">
        <w:rPr>
          <w:rFonts w:ascii="Arial" w:hAnsi="Arial" w:cs="Arial"/>
          <w:sz w:val="20"/>
        </w:rPr>
        <w:t xml:space="preserve">in the presence </w:t>
      </w:r>
      <w:proofErr w:type="gramStart"/>
      <w:r w:rsidRPr="000039E9">
        <w:rPr>
          <w:rFonts w:ascii="Arial" w:hAnsi="Arial" w:cs="Arial"/>
          <w:sz w:val="20"/>
        </w:rPr>
        <w:t>of:-</w:t>
      </w:r>
      <w:proofErr w:type="gramEnd"/>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r w:rsidRPr="000039E9">
        <w:rPr>
          <w:rFonts w:ascii="Arial" w:hAnsi="Arial" w:cs="Arial"/>
          <w:sz w:val="20"/>
        </w:rPr>
        <w:t>Name in full of Tenderer:</w:t>
      </w: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r w:rsidRPr="000039E9">
        <w:rPr>
          <w:rFonts w:ascii="Arial" w:hAnsi="Arial" w:cs="Arial"/>
          <w:sz w:val="20"/>
        </w:rPr>
        <w:t>Address in full:</w:t>
      </w: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r w:rsidRPr="000039E9">
        <w:rPr>
          <w:rFonts w:ascii="Arial" w:hAnsi="Arial" w:cs="Arial"/>
          <w:sz w:val="20"/>
        </w:rPr>
        <w:t>Telephone No:</w:t>
      </w:r>
    </w:p>
    <w:p w:rsidR="00C55607" w:rsidRPr="000039E9" w:rsidRDefault="000039E9">
      <w:pPr>
        <w:spacing w:line="240" w:lineRule="auto"/>
        <w:rPr>
          <w:rFonts w:ascii="Arial" w:hAnsi="Arial" w:cs="Arial"/>
          <w:sz w:val="20"/>
        </w:rPr>
      </w:pPr>
      <w:r>
        <w:rPr>
          <w:rFonts w:ascii="Arial" w:hAnsi="Arial" w:cs="Arial"/>
          <w:sz w:val="20"/>
        </w:rPr>
        <w:t>Email</w:t>
      </w:r>
      <w:r w:rsidR="00C55607" w:rsidRPr="000039E9">
        <w:rPr>
          <w:rFonts w:ascii="Arial" w:hAnsi="Arial" w:cs="Arial"/>
          <w:sz w:val="20"/>
        </w:rPr>
        <w:t>:</w:t>
      </w: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r w:rsidRPr="000039E9">
        <w:rPr>
          <w:rFonts w:ascii="Arial" w:hAnsi="Arial" w:cs="Arial"/>
          <w:sz w:val="20"/>
        </w:rPr>
        <w:t>Tenderer’s Solicitor:</w:t>
      </w: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p>
    <w:p w:rsidR="00C55607" w:rsidRDefault="00C55607">
      <w:pPr>
        <w:spacing w:line="240" w:lineRule="auto"/>
        <w:rPr>
          <w:rFonts w:ascii="Arial" w:hAnsi="Arial" w:cs="Arial"/>
          <w:sz w:val="20"/>
        </w:rPr>
      </w:pPr>
    </w:p>
    <w:p w:rsidR="000039E9" w:rsidRDefault="000039E9">
      <w:pPr>
        <w:spacing w:line="240" w:lineRule="auto"/>
        <w:rPr>
          <w:rFonts w:ascii="Arial" w:hAnsi="Arial" w:cs="Arial"/>
          <w:sz w:val="20"/>
        </w:rPr>
      </w:pPr>
    </w:p>
    <w:p w:rsidR="000039E9" w:rsidRDefault="000039E9">
      <w:pPr>
        <w:spacing w:line="240" w:lineRule="auto"/>
        <w:rPr>
          <w:rFonts w:ascii="Arial" w:hAnsi="Arial" w:cs="Arial"/>
          <w:sz w:val="20"/>
        </w:rPr>
      </w:pPr>
    </w:p>
    <w:p w:rsidR="000039E9" w:rsidRDefault="000039E9">
      <w:pPr>
        <w:spacing w:line="240" w:lineRule="auto"/>
        <w:rPr>
          <w:rFonts w:ascii="Arial" w:hAnsi="Arial" w:cs="Arial"/>
          <w:sz w:val="20"/>
        </w:rPr>
      </w:pPr>
    </w:p>
    <w:p w:rsidR="000039E9" w:rsidRDefault="000039E9">
      <w:pPr>
        <w:spacing w:line="240" w:lineRule="auto"/>
        <w:rPr>
          <w:rFonts w:ascii="Arial" w:hAnsi="Arial" w:cs="Arial"/>
          <w:sz w:val="20"/>
        </w:rPr>
      </w:pPr>
    </w:p>
    <w:p w:rsidR="000039E9" w:rsidRDefault="000039E9">
      <w:pPr>
        <w:spacing w:line="240" w:lineRule="auto"/>
        <w:rPr>
          <w:rFonts w:ascii="Arial" w:hAnsi="Arial" w:cs="Arial"/>
          <w:sz w:val="20"/>
        </w:rPr>
      </w:pPr>
    </w:p>
    <w:p w:rsidR="000039E9" w:rsidRDefault="000039E9">
      <w:pPr>
        <w:spacing w:line="240" w:lineRule="auto"/>
        <w:rPr>
          <w:rFonts w:ascii="Arial" w:hAnsi="Arial" w:cs="Arial"/>
          <w:sz w:val="20"/>
        </w:rPr>
      </w:pPr>
    </w:p>
    <w:p w:rsidR="000039E9" w:rsidRDefault="000039E9">
      <w:pPr>
        <w:spacing w:line="240" w:lineRule="auto"/>
        <w:rPr>
          <w:rFonts w:ascii="Arial" w:hAnsi="Arial" w:cs="Arial"/>
          <w:sz w:val="20"/>
        </w:rPr>
      </w:pPr>
    </w:p>
    <w:p w:rsidR="000039E9" w:rsidRDefault="000039E9">
      <w:pPr>
        <w:spacing w:line="240" w:lineRule="auto"/>
        <w:rPr>
          <w:rFonts w:ascii="Arial" w:hAnsi="Arial" w:cs="Arial"/>
          <w:sz w:val="20"/>
        </w:rPr>
      </w:pPr>
    </w:p>
    <w:p w:rsidR="000039E9" w:rsidRDefault="000039E9">
      <w:pPr>
        <w:spacing w:line="240" w:lineRule="auto"/>
        <w:rPr>
          <w:rFonts w:ascii="Arial" w:hAnsi="Arial" w:cs="Arial"/>
          <w:sz w:val="20"/>
        </w:rPr>
      </w:pPr>
    </w:p>
    <w:p w:rsidR="000039E9" w:rsidRDefault="000039E9">
      <w:pPr>
        <w:spacing w:line="240" w:lineRule="auto"/>
        <w:rPr>
          <w:rFonts w:ascii="Arial" w:hAnsi="Arial" w:cs="Arial"/>
          <w:sz w:val="20"/>
        </w:rPr>
      </w:pPr>
    </w:p>
    <w:p w:rsidR="000039E9" w:rsidRPr="000039E9" w:rsidRDefault="000039E9">
      <w:pPr>
        <w:spacing w:line="240" w:lineRule="auto"/>
        <w:rPr>
          <w:rFonts w:ascii="Arial" w:hAnsi="Arial" w:cs="Arial"/>
          <w:sz w:val="20"/>
        </w:rPr>
      </w:pP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r w:rsidRPr="000039E9">
        <w:rPr>
          <w:rFonts w:ascii="Arial" w:hAnsi="Arial" w:cs="Arial"/>
          <w:sz w:val="20"/>
        </w:rPr>
        <w:tab/>
        <w:t>Note 1</w:t>
      </w:r>
    </w:p>
    <w:p w:rsidR="00C55607" w:rsidRPr="000039E9" w:rsidRDefault="00C55607">
      <w:pPr>
        <w:spacing w:line="240" w:lineRule="auto"/>
        <w:ind w:left="720" w:hanging="720"/>
        <w:rPr>
          <w:rFonts w:ascii="Arial" w:hAnsi="Arial" w:cs="Arial"/>
          <w:sz w:val="20"/>
        </w:rPr>
      </w:pPr>
      <w:r w:rsidRPr="000039E9">
        <w:rPr>
          <w:rFonts w:ascii="Arial" w:hAnsi="Arial" w:cs="Arial"/>
          <w:sz w:val="20"/>
        </w:rPr>
        <w:tab/>
        <w:t xml:space="preserve">Tenderers shall note the requirement of General Condition 3.3 of this Tender and shall accompany this Tender with satisfactory evidence of the availability </w:t>
      </w:r>
      <w:proofErr w:type="gramStart"/>
      <w:r w:rsidRPr="000039E9">
        <w:rPr>
          <w:rFonts w:ascii="Arial" w:hAnsi="Arial" w:cs="Arial"/>
          <w:sz w:val="20"/>
        </w:rPr>
        <w:t>of  finance</w:t>
      </w:r>
      <w:proofErr w:type="gramEnd"/>
      <w:r w:rsidRPr="000039E9">
        <w:rPr>
          <w:rFonts w:ascii="Arial" w:hAnsi="Arial" w:cs="Arial"/>
          <w:sz w:val="20"/>
        </w:rPr>
        <w:t xml:space="preserve"> to complete the purchase in the event of the within Tender being accepted.</w:t>
      </w: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r w:rsidRPr="000039E9">
        <w:rPr>
          <w:rFonts w:ascii="Arial" w:hAnsi="Arial" w:cs="Arial"/>
          <w:sz w:val="20"/>
        </w:rPr>
        <w:tab/>
        <w:t>Note 2</w:t>
      </w:r>
    </w:p>
    <w:p w:rsidR="00C55607" w:rsidRPr="000039E9" w:rsidRDefault="00C55607">
      <w:pPr>
        <w:spacing w:line="240" w:lineRule="auto"/>
        <w:ind w:left="720" w:hanging="720"/>
        <w:rPr>
          <w:rFonts w:ascii="Arial" w:hAnsi="Arial" w:cs="Arial"/>
          <w:sz w:val="20"/>
        </w:rPr>
      </w:pPr>
      <w:r w:rsidRPr="000039E9">
        <w:rPr>
          <w:rFonts w:ascii="Arial" w:hAnsi="Arial" w:cs="Arial"/>
          <w:sz w:val="20"/>
        </w:rPr>
        <w:tab/>
        <w:t>In the case of signature on behalf of a tendering company or corporation the signatory is required to be a director or secretary of same and to sign and print his name and state the position held by him within the tendering company.</w:t>
      </w: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r w:rsidRPr="000039E9">
        <w:rPr>
          <w:rFonts w:ascii="Arial" w:hAnsi="Arial" w:cs="Arial"/>
          <w:sz w:val="20"/>
        </w:rPr>
        <w:tab/>
        <w:t>Note 3</w:t>
      </w:r>
    </w:p>
    <w:p w:rsidR="00C55607" w:rsidRPr="000039E9" w:rsidRDefault="00C55607">
      <w:pPr>
        <w:spacing w:line="240" w:lineRule="auto"/>
        <w:ind w:left="720" w:hanging="720"/>
        <w:rPr>
          <w:rFonts w:ascii="Arial" w:hAnsi="Arial" w:cs="Arial"/>
          <w:sz w:val="20"/>
        </w:rPr>
      </w:pPr>
      <w:r w:rsidRPr="000039E9">
        <w:rPr>
          <w:rFonts w:ascii="Arial" w:hAnsi="Arial" w:cs="Arial"/>
          <w:sz w:val="20"/>
        </w:rPr>
        <w:tab/>
        <w:t xml:space="preserve">Any Tender by a partnership shall be signed by one of the partners for and on behalf of the partnership and shall state the names and addresses of </w:t>
      </w:r>
      <w:proofErr w:type="gramStart"/>
      <w:r w:rsidRPr="000039E9">
        <w:rPr>
          <w:rFonts w:ascii="Arial" w:hAnsi="Arial" w:cs="Arial"/>
          <w:sz w:val="20"/>
        </w:rPr>
        <w:t>all of</w:t>
      </w:r>
      <w:proofErr w:type="gramEnd"/>
      <w:r w:rsidRPr="000039E9">
        <w:rPr>
          <w:rFonts w:ascii="Arial" w:hAnsi="Arial" w:cs="Arial"/>
          <w:sz w:val="20"/>
        </w:rPr>
        <w:t xml:space="preserve"> the partners, each of whom must provide written confirmation to the Vendor at the time of submitting the within Tender that he/she is jointly and severely liable with the other partners of the partnership in respect of the purchaser’s obligations herein in the event of the within Tender being accepted.</w:t>
      </w: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r w:rsidRPr="000039E9">
        <w:rPr>
          <w:rFonts w:ascii="Arial" w:hAnsi="Arial" w:cs="Arial"/>
          <w:sz w:val="20"/>
        </w:rPr>
        <w:t>We hereby accept the within Tender</w:t>
      </w: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r w:rsidRPr="000039E9">
        <w:rPr>
          <w:rFonts w:ascii="Arial" w:hAnsi="Arial" w:cs="Arial"/>
          <w:sz w:val="20"/>
        </w:rPr>
        <w:t>Dated this</w:t>
      </w:r>
      <w:r w:rsidRPr="000039E9">
        <w:rPr>
          <w:rFonts w:ascii="Arial" w:hAnsi="Arial" w:cs="Arial"/>
          <w:sz w:val="20"/>
        </w:rPr>
        <w:tab/>
      </w:r>
      <w:r w:rsidRPr="000039E9">
        <w:rPr>
          <w:rFonts w:ascii="Arial" w:hAnsi="Arial" w:cs="Arial"/>
          <w:sz w:val="20"/>
        </w:rPr>
        <w:tab/>
        <w:t>day of</w:t>
      </w:r>
      <w:r w:rsidRPr="000039E9">
        <w:rPr>
          <w:rFonts w:ascii="Arial" w:hAnsi="Arial" w:cs="Arial"/>
          <w:sz w:val="20"/>
        </w:rPr>
        <w:tab/>
      </w:r>
      <w:r w:rsidRPr="000039E9">
        <w:rPr>
          <w:rFonts w:ascii="Arial" w:hAnsi="Arial" w:cs="Arial"/>
          <w:sz w:val="20"/>
        </w:rPr>
        <w:tab/>
      </w:r>
      <w:r w:rsidRPr="000039E9">
        <w:rPr>
          <w:rFonts w:ascii="Arial" w:hAnsi="Arial" w:cs="Arial"/>
          <w:sz w:val="20"/>
        </w:rPr>
        <w:tab/>
      </w:r>
      <w:r w:rsidRPr="000039E9">
        <w:rPr>
          <w:rFonts w:ascii="Arial" w:hAnsi="Arial" w:cs="Arial"/>
          <w:sz w:val="20"/>
        </w:rPr>
        <w:tab/>
        <w:t>20</w:t>
      </w:r>
      <w:proofErr w:type="gramStart"/>
      <w:r w:rsidR="000039E9">
        <w:rPr>
          <w:rFonts w:ascii="Arial" w:hAnsi="Arial" w:cs="Arial"/>
          <w:sz w:val="20"/>
        </w:rPr>
        <w:t>[  ]</w:t>
      </w:r>
      <w:proofErr w:type="gramEnd"/>
      <w:r w:rsidRPr="000039E9">
        <w:rPr>
          <w:rFonts w:ascii="Arial" w:hAnsi="Arial" w:cs="Arial"/>
          <w:sz w:val="20"/>
        </w:rPr>
        <w:t xml:space="preserve">  </w:t>
      </w: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r w:rsidRPr="000039E9">
        <w:rPr>
          <w:rFonts w:ascii="Arial" w:hAnsi="Arial" w:cs="Arial"/>
          <w:sz w:val="20"/>
        </w:rPr>
        <w:t>____________________________</w:t>
      </w:r>
    </w:p>
    <w:p w:rsidR="00C55607" w:rsidRPr="000039E9" w:rsidRDefault="00C55607">
      <w:pPr>
        <w:spacing w:line="240" w:lineRule="auto"/>
        <w:ind w:left="720" w:hanging="720"/>
        <w:rPr>
          <w:rFonts w:ascii="Arial" w:hAnsi="Arial" w:cs="Arial"/>
          <w:sz w:val="20"/>
        </w:rPr>
      </w:pPr>
      <w:r w:rsidRPr="000039E9">
        <w:rPr>
          <w:rFonts w:ascii="Arial" w:hAnsi="Arial" w:cs="Arial"/>
          <w:sz w:val="20"/>
        </w:rPr>
        <w:t>For and on behalf of the Vendor</w:t>
      </w: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rPr>
          <w:rFonts w:ascii="Arial" w:hAnsi="Arial" w:cs="Arial"/>
          <w:b/>
          <w:sz w:val="20"/>
        </w:rPr>
      </w:pPr>
      <w:r w:rsidRPr="000039E9">
        <w:rPr>
          <w:rFonts w:ascii="Arial" w:hAnsi="Arial" w:cs="Arial"/>
          <w:sz w:val="20"/>
        </w:rPr>
        <w:br w:type="page"/>
      </w:r>
      <w:r w:rsidRPr="000039E9">
        <w:rPr>
          <w:rFonts w:ascii="Arial" w:hAnsi="Arial" w:cs="Arial"/>
          <w:b/>
          <w:sz w:val="20"/>
        </w:rPr>
        <w:lastRenderedPageBreak/>
        <w:t>1.</w:t>
      </w:r>
      <w:r w:rsidRPr="000039E9">
        <w:rPr>
          <w:rFonts w:ascii="Arial" w:hAnsi="Arial" w:cs="Arial"/>
          <w:b/>
          <w:sz w:val="20"/>
        </w:rPr>
        <w:tab/>
        <w:t>INTERPRETATION</w:t>
      </w:r>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r w:rsidRPr="000039E9">
        <w:rPr>
          <w:rFonts w:ascii="Arial" w:hAnsi="Arial" w:cs="Arial"/>
          <w:sz w:val="20"/>
        </w:rPr>
        <w:tab/>
        <w:t xml:space="preserve">In this Tender except where the context otherwise </w:t>
      </w:r>
      <w:proofErr w:type="gramStart"/>
      <w:r w:rsidRPr="000039E9">
        <w:rPr>
          <w:rFonts w:ascii="Arial" w:hAnsi="Arial" w:cs="Arial"/>
          <w:sz w:val="20"/>
        </w:rPr>
        <w:t>requires:-</w:t>
      </w:r>
      <w:proofErr w:type="gramEnd"/>
    </w:p>
    <w:p w:rsidR="00C55607" w:rsidRPr="000039E9" w:rsidRDefault="00C55607">
      <w:pPr>
        <w:spacing w:line="240" w:lineRule="auto"/>
        <w:rPr>
          <w:rFonts w:ascii="Arial" w:hAnsi="Arial" w:cs="Arial"/>
          <w:sz w:val="20"/>
        </w:rPr>
      </w:pPr>
    </w:p>
    <w:p w:rsidR="00C55607" w:rsidRPr="000039E9" w:rsidRDefault="00C55607">
      <w:pPr>
        <w:spacing w:line="240" w:lineRule="auto"/>
        <w:rPr>
          <w:rFonts w:ascii="Arial" w:hAnsi="Arial" w:cs="Arial"/>
          <w:sz w:val="20"/>
        </w:rPr>
      </w:pPr>
      <w:r w:rsidRPr="000039E9">
        <w:rPr>
          <w:rFonts w:ascii="Arial" w:hAnsi="Arial" w:cs="Arial"/>
          <w:sz w:val="20"/>
        </w:rPr>
        <w:tab/>
        <w:t>1.1.</w:t>
      </w:r>
      <w:r w:rsidRPr="000039E9">
        <w:rPr>
          <w:rFonts w:ascii="Arial" w:hAnsi="Arial" w:cs="Arial"/>
          <w:sz w:val="20"/>
        </w:rPr>
        <w:tab/>
        <w:t xml:space="preserve">“Completion Date” means </w:t>
      </w:r>
      <w:r w:rsidRPr="000039E9">
        <w:rPr>
          <w:rFonts w:ascii="Arial" w:hAnsi="Arial" w:cs="Arial"/>
          <w:b/>
          <w:sz w:val="20"/>
        </w:rPr>
        <w:t>[</w:t>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t>]</w:t>
      </w:r>
      <w:r w:rsidRPr="000039E9">
        <w:rPr>
          <w:rFonts w:ascii="Arial" w:hAnsi="Arial" w:cs="Arial"/>
          <w:sz w:val="20"/>
        </w:rPr>
        <w:t>.</w:t>
      </w:r>
    </w:p>
    <w:p w:rsidR="00C55607" w:rsidRPr="000039E9" w:rsidRDefault="00C55607">
      <w:pPr>
        <w:spacing w:line="240" w:lineRule="auto"/>
        <w:rPr>
          <w:rFonts w:ascii="Arial" w:hAnsi="Arial" w:cs="Arial"/>
          <w:sz w:val="20"/>
        </w:rPr>
      </w:pPr>
    </w:p>
    <w:p w:rsidR="00C55607" w:rsidRPr="000039E9" w:rsidRDefault="00C55607">
      <w:pPr>
        <w:spacing w:line="240" w:lineRule="auto"/>
        <w:ind w:left="720" w:hanging="720"/>
        <w:rPr>
          <w:rFonts w:ascii="Arial" w:hAnsi="Arial" w:cs="Arial"/>
          <w:sz w:val="20"/>
        </w:rPr>
      </w:pPr>
      <w:r w:rsidRPr="000039E9">
        <w:rPr>
          <w:rFonts w:ascii="Arial" w:hAnsi="Arial" w:cs="Arial"/>
          <w:sz w:val="20"/>
        </w:rPr>
        <w:tab/>
        <w:t>1.2.</w:t>
      </w:r>
      <w:r w:rsidRPr="000039E9">
        <w:rPr>
          <w:rFonts w:ascii="Arial" w:hAnsi="Arial" w:cs="Arial"/>
          <w:sz w:val="20"/>
        </w:rPr>
        <w:tab/>
        <w:t>“General Conditions” means the General Conditions of Sale (</w:t>
      </w:r>
      <w:r w:rsidR="000039E9">
        <w:rPr>
          <w:rFonts w:ascii="Arial" w:hAnsi="Arial" w:cs="Arial"/>
          <w:sz w:val="20"/>
        </w:rPr>
        <w:t>2017</w:t>
      </w:r>
      <w:r w:rsidRPr="000039E9">
        <w:rPr>
          <w:rFonts w:ascii="Arial" w:hAnsi="Arial" w:cs="Arial"/>
          <w:sz w:val="20"/>
        </w:rPr>
        <w:t xml:space="preserve"> </w:t>
      </w:r>
      <w:r w:rsidRPr="000039E9">
        <w:rPr>
          <w:rFonts w:ascii="Arial" w:hAnsi="Arial" w:cs="Arial"/>
          <w:sz w:val="20"/>
        </w:rPr>
        <w:tab/>
      </w:r>
      <w:r w:rsidRPr="000039E9">
        <w:rPr>
          <w:rFonts w:ascii="Arial" w:hAnsi="Arial" w:cs="Arial"/>
          <w:sz w:val="20"/>
        </w:rPr>
        <w:tab/>
        <w:t>Edition) issued by the Law Society of Ireland.</w:t>
      </w:r>
    </w:p>
    <w:p w:rsidR="00C55607" w:rsidRPr="000039E9" w:rsidRDefault="00C55607">
      <w:pPr>
        <w:spacing w:line="240" w:lineRule="auto"/>
        <w:ind w:left="720" w:hanging="720"/>
        <w:rPr>
          <w:rFonts w:ascii="Arial" w:hAnsi="Arial" w:cs="Arial"/>
          <w:sz w:val="20"/>
        </w:rPr>
      </w:pPr>
    </w:p>
    <w:p w:rsidR="00C55607" w:rsidRPr="000039E9" w:rsidRDefault="00C55607" w:rsidP="000039E9">
      <w:pPr>
        <w:spacing w:line="240" w:lineRule="auto"/>
        <w:ind w:left="1440" w:hanging="720"/>
        <w:rPr>
          <w:rFonts w:ascii="Arial" w:hAnsi="Arial" w:cs="Arial"/>
          <w:sz w:val="20"/>
        </w:rPr>
      </w:pPr>
      <w:r w:rsidRPr="000039E9">
        <w:rPr>
          <w:rFonts w:ascii="Arial" w:hAnsi="Arial" w:cs="Arial"/>
          <w:sz w:val="20"/>
        </w:rPr>
        <w:t>1.3.</w:t>
      </w:r>
      <w:r w:rsidRPr="000039E9">
        <w:rPr>
          <w:rFonts w:ascii="Arial" w:hAnsi="Arial" w:cs="Arial"/>
          <w:sz w:val="20"/>
        </w:rPr>
        <w:tab/>
        <w:t xml:space="preserve">“Planning Acts” means the </w:t>
      </w:r>
      <w:r w:rsidR="000039E9">
        <w:rPr>
          <w:rFonts w:ascii="Arial" w:hAnsi="Arial" w:cs="Arial"/>
          <w:sz w:val="20"/>
        </w:rPr>
        <w:t>Planning and Development Acts 2000 - 2017</w:t>
      </w:r>
      <w:r w:rsidRPr="000039E9">
        <w:rPr>
          <w:rFonts w:ascii="Arial" w:hAnsi="Arial" w:cs="Arial"/>
          <w:sz w:val="20"/>
        </w:rPr>
        <w:t>, the Local Government (Sanitary Services) Act 1878 to 1964, the Building Control Act 1990</w:t>
      </w:r>
      <w:r w:rsidR="000039E9">
        <w:rPr>
          <w:rFonts w:ascii="Arial" w:hAnsi="Arial" w:cs="Arial"/>
          <w:sz w:val="20"/>
        </w:rPr>
        <w:t xml:space="preserve"> to 2007</w:t>
      </w:r>
      <w:r w:rsidRPr="000039E9">
        <w:rPr>
          <w:rFonts w:ascii="Arial" w:hAnsi="Arial" w:cs="Arial"/>
          <w:sz w:val="20"/>
        </w:rPr>
        <w:t xml:space="preserve">, the Safety Health and Welfare at Work (Construction) Regulations </w:t>
      </w:r>
      <w:r w:rsidR="001350DE">
        <w:rPr>
          <w:rFonts w:ascii="Arial" w:hAnsi="Arial" w:cs="Arial"/>
          <w:sz w:val="20"/>
        </w:rPr>
        <w:t>2013</w:t>
      </w:r>
      <w:r w:rsidRPr="000039E9">
        <w:rPr>
          <w:rFonts w:ascii="Arial" w:hAnsi="Arial" w:cs="Arial"/>
          <w:sz w:val="20"/>
        </w:rPr>
        <w:t xml:space="preserve"> and the Fire Services Act 1981 </w:t>
      </w:r>
      <w:r w:rsidR="001350DE">
        <w:rPr>
          <w:rFonts w:ascii="Arial" w:hAnsi="Arial" w:cs="Arial"/>
          <w:sz w:val="20"/>
        </w:rPr>
        <w:t xml:space="preserve">and 2003 </w:t>
      </w:r>
      <w:r w:rsidRPr="000039E9">
        <w:rPr>
          <w:rFonts w:ascii="Arial" w:hAnsi="Arial" w:cs="Arial"/>
          <w:sz w:val="20"/>
        </w:rPr>
        <w:t>and any amendment or re-amendment thereof</w:t>
      </w:r>
      <w:r w:rsidR="000039E9">
        <w:rPr>
          <w:rFonts w:ascii="Arial" w:hAnsi="Arial" w:cs="Arial"/>
          <w:sz w:val="20"/>
        </w:rPr>
        <w:t xml:space="preserve"> </w:t>
      </w:r>
      <w:r w:rsidRPr="000039E9">
        <w:rPr>
          <w:rFonts w:ascii="Arial" w:hAnsi="Arial" w:cs="Arial"/>
          <w:sz w:val="20"/>
        </w:rPr>
        <w:t>and all regulations made from time to time thereunder.</w:t>
      </w: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r w:rsidRPr="000039E9">
        <w:rPr>
          <w:rFonts w:ascii="Arial" w:hAnsi="Arial" w:cs="Arial"/>
          <w:sz w:val="20"/>
        </w:rPr>
        <w:tab/>
        <w:t>1.4.</w:t>
      </w:r>
      <w:r w:rsidRPr="000039E9">
        <w:rPr>
          <w:rFonts w:ascii="Arial" w:hAnsi="Arial" w:cs="Arial"/>
          <w:sz w:val="20"/>
        </w:rPr>
        <w:tab/>
        <w:t xml:space="preserve">“Property” shall </w:t>
      </w:r>
      <w:proofErr w:type="gramStart"/>
      <w:r w:rsidRPr="000039E9">
        <w:rPr>
          <w:rFonts w:ascii="Arial" w:hAnsi="Arial" w:cs="Arial"/>
          <w:sz w:val="20"/>
        </w:rPr>
        <w:t>mean</w:t>
      </w:r>
      <w:r w:rsidRPr="000039E9">
        <w:rPr>
          <w:rFonts w:ascii="Arial" w:hAnsi="Arial" w:cs="Arial"/>
          <w:b/>
          <w:sz w:val="20"/>
        </w:rPr>
        <w:t>[</w:t>
      </w:r>
      <w:proofErr w:type="gramEnd"/>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t>]</w:t>
      </w:r>
      <w:r w:rsidRPr="000039E9">
        <w:rPr>
          <w:rFonts w:ascii="Arial" w:hAnsi="Arial" w:cs="Arial"/>
          <w:sz w:val="20"/>
        </w:rPr>
        <w:t>.</w:t>
      </w:r>
    </w:p>
    <w:p w:rsidR="00C55607" w:rsidRPr="000039E9" w:rsidRDefault="00C55607">
      <w:pPr>
        <w:spacing w:line="240" w:lineRule="auto"/>
        <w:ind w:left="720" w:hanging="720"/>
        <w:rPr>
          <w:rFonts w:ascii="Arial" w:hAnsi="Arial" w:cs="Arial"/>
          <w:sz w:val="20"/>
        </w:rPr>
      </w:pPr>
    </w:p>
    <w:p w:rsidR="00C55607" w:rsidRPr="000039E9" w:rsidRDefault="00C55607" w:rsidP="001350DE">
      <w:pPr>
        <w:spacing w:line="240" w:lineRule="auto"/>
        <w:ind w:left="1440" w:hanging="720"/>
        <w:rPr>
          <w:rFonts w:ascii="Arial" w:hAnsi="Arial" w:cs="Arial"/>
          <w:sz w:val="20"/>
        </w:rPr>
      </w:pPr>
      <w:r w:rsidRPr="000039E9">
        <w:rPr>
          <w:rFonts w:ascii="Arial" w:hAnsi="Arial" w:cs="Arial"/>
          <w:sz w:val="20"/>
        </w:rPr>
        <w:t>1.5.</w:t>
      </w:r>
      <w:r w:rsidRPr="000039E9">
        <w:rPr>
          <w:rFonts w:ascii="Arial" w:hAnsi="Arial" w:cs="Arial"/>
          <w:sz w:val="20"/>
        </w:rPr>
        <w:tab/>
        <w:t>“Purchaser” means the person, corporation or other entity submitting the within Tender.</w:t>
      </w: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r w:rsidRPr="000039E9">
        <w:rPr>
          <w:rFonts w:ascii="Arial" w:hAnsi="Arial" w:cs="Arial"/>
          <w:sz w:val="20"/>
        </w:rPr>
        <w:tab/>
        <w:t>1.6.</w:t>
      </w:r>
      <w:r w:rsidRPr="000039E9">
        <w:rPr>
          <w:rFonts w:ascii="Arial" w:hAnsi="Arial" w:cs="Arial"/>
          <w:sz w:val="20"/>
        </w:rPr>
        <w:tab/>
        <w:t xml:space="preserve">“Tender” means the entire of this Tender Document including </w:t>
      </w:r>
      <w:proofErr w:type="gramStart"/>
      <w:r w:rsidRPr="000039E9">
        <w:rPr>
          <w:rFonts w:ascii="Arial" w:hAnsi="Arial" w:cs="Arial"/>
          <w:sz w:val="20"/>
        </w:rPr>
        <w:t>all of</w:t>
      </w:r>
      <w:proofErr w:type="gramEnd"/>
      <w:r w:rsidRPr="000039E9">
        <w:rPr>
          <w:rFonts w:ascii="Arial" w:hAnsi="Arial" w:cs="Arial"/>
          <w:sz w:val="20"/>
        </w:rPr>
        <w:t xml:space="preserve"> the </w:t>
      </w:r>
      <w:r w:rsidRPr="000039E9">
        <w:rPr>
          <w:rFonts w:ascii="Arial" w:hAnsi="Arial" w:cs="Arial"/>
          <w:sz w:val="20"/>
        </w:rPr>
        <w:tab/>
        <w:t>within Conditions of Sale.</w:t>
      </w: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r w:rsidRPr="000039E9">
        <w:rPr>
          <w:rFonts w:ascii="Arial" w:hAnsi="Arial" w:cs="Arial"/>
          <w:sz w:val="20"/>
        </w:rPr>
        <w:tab/>
        <w:t>1.7.</w:t>
      </w:r>
      <w:r w:rsidRPr="000039E9">
        <w:rPr>
          <w:rFonts w:ascii="Arial" w:hAnsi="Arial" w:cs="Arial"/>
          <w:sz w:val="20"/>
        </w:rPr>
        <w:tab/>
        <w:t xml:space="preserve">“Vendor” </w:t>
      </w:r>
      <w:proofErr w:type="gramStart"/>
      <w:r w:rsidRPr="000039E9">
        <w:rPr>
          <w:rFonts w:ascii="Arial" w:hAnsi="Arial" w:cs="Arial"/>
          <w:sz w:val="20"/>
        </w:rPr>
        <w:t>means</w:t>
      </w:r>
      <w:r w:rsidRPr="000039E9">
        <w:rPr>
          <w:rFonts w:ascii="Arial" w:hAnsi="Arial" w:cs="Arial"/>
          <w:b/>
          <w:sz w:val="20"/>
        </w:rPr>
        <w:t>[</w:t>
      </w:r>
      <w:proofErr w:type="gramEnd"/>
      <w:r w:rsidRPr="000039E9">
        <w:rPr>
          <w:rFonts w:ascii="Arial" w:hAnsi="Arial" w:cs="Arial"/>
          <w:b/>
          <w:sz w:val="20"/>
        </w:rPr>
        <w:tab/>
      </w:r>
      <w:r w:rsidRPr="000039E9">
        <w:rPr>
          <w:rFonts w:ascii="Arial" w:hAnsi="Arial" w:cs="Arial"/>
          <w:b/>
          <w:sz w:val="20"/>
        </w:rPr>
        <w:tab/>
      </w:r>
      <w:r w:rsidRPr="000039E9">
        <w:rPr>
          <w:rFonts w:ascii="Arial" w:hAnsi="Arial" w:cs="Arial"/>
          <w:b/>
          <w:sz w:val="20"/>
        </w:rPr>
        <w:tab/>
        <w:t xml:space="preserve">         ]</w:t>
      </w:r>
      <w:r w:rsidRPr="000039E9">
        <w:rPr>
          <w:rFonts w:ascii="Arial" w:hAnsi="Arial" w:cs="Arial"/>
          <w:sz w:val="20"/>
        </w:rPr>
        <w:t>, its successors and assigns.</w:t>
      </w: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r w:rsidRPr="000039E9">
        <w:rPr>
          <w:rFonts w:ascii="Arial" w:hAnsi="Arial" w:cs="Arial"/>
          <w:sz w:val="20"/>
        </w:rPr>
        <w:tab/>
        <w:t>1.8.</w:t>
      </w:r>
      <w:r w:rsidRPr="000039E9">
        <w:rPr>
          <w:rFonts w:ascii="Arial" w:hAnsi="Arial" w:cs="Arial"/>
          <w:sz w:val="20"/>
        </w:rPr>
        <w:tab/>
        <w:t xml:space="preserve">“Vendor’s Agent” means </w:t>
      </w:r>
      <w:r w:rsidRPr="000039E9">
        <w:rPr>
          <w:rFonts w:ascii="Arial" w:hAnsi="Arial" w:cs="Arial"/>
          <w:b/>
          <w:sz w:val="20"/>
        </w:rPr>
        <w:t>[</w:t>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t>]</w:t>
      </w:r>
      <w:r w:rsidRPr="000039E9">
        <w:rPr>
          <w:rFonts w:ascii="Arial" w:hAnsi="Arial" w:cs="Arial"/>
          <w:sz w:val="20"/>
        </w:rPr>
        <w:t>.</w:t>
      </w: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r w:rsidRPr="000039E9">
        <w:rPr>
          <w:rFonts w:ascii="Arial" w:hAnsi="Arial" w:cs="Arial"/>
          <w:sz w:val="20"/>
        </w:rPr>
        <w:tab/>
        <w:t>1.9.</w:t>
      </w:r>
      <w:r w:rsidRPr="000039E9">
        <w:rPr>
          <w:rFonts w:ascii="Arial" w:hAnsi="Arial" w:cs="Arial"/>
          <w:sz w:val="20"/>
        </w:rPr>
        <w:tab/>
        <w:t xml:space="preserve">“Vendor’s Solicitor” means </w:t>
      </w:r>
      <w:r w:rsidR="001350DE">
        <w:rPr>
          <w:rFonts w:ascii="Arial" w:hAnsi="Arial" w:cs="Arial"/>
          <w:sz w:val="20"/>
        </w:rPr>
        <w:t xml:space="preserve">[          </w:t>
      </w:r>
      <w:proofErr w:type="gramStart"/>
      <w:r w:rsidR="001350DE">
        <w:rPr>
          <w:rFonts w:ascii="Arial" w:hAnsi="Arial" w:cs="Arial"/>
          <w:sz w:val="20"/>
        </w:rPr>
        <w:t xml:space="preserve">  ]</w:t>
      </w:r>
      <w:proofErr w:type="gramEnd"/>
      <w:r w:rsidRPr="000039E9">
        <w:rPr>
          <w:rFonts w:ascii="Arial" w:hAnsi="Arial" w:cs="Arial"/>
          <w:sz w:val="20"/>
        </w:rPr>
        <w:t>.</w:t>
      </w: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b/>
          <w:sz w:val="20"/>
        </w:rPr>
      </w:pPr>
      <w:r w:rsidRPr="000039E9">
        <w:rPr>
          <w:rFonts w:ascii="Arial" w:hAnsi="Arial" w:cs="Arial"/>
          <w:b/>
          <w:sz w:val="20"/>
        </w:rPr>
        <w:t>2.</w:t>
      </w:r>
      <w:r w:rsidRPr="000039E9">
        <w:rPr>
          <w:rFonts w:ascii="Arial" w:hAnsi="Arial" w:cs="Arial"/>
          <w:b/>
          <w:sz w:val="20"/>
        </w:rPr>
        <w:tab/>
      </w:r>
      <w:proofErr w:type="gramStart"/>
      <w:r w:rsidRPr="000039E9">
        <w:rPr>
          <w:rFonts w:ascii="Arial" w:hAnsi="Arial" w:cs="Arial"/>
          <w:b/>
          <w:sz w:val="20"/>
        </w:rPr>
        <w:t>PARTICULARS OF</w:t>
      </w:r>
      <w:proofErr w:type="gramEnd"/>
      <w:r w:rsidRPr="000039E9">
        <w:rPr>
          <w:rFonts w:ascii="Arial" w:hAnsi="Arial" w:cs="Arial"/>
          <w:b/>
          <w:sz w:val="20"/>
        </w:rPr>
        <w:t xml:space="preserve"> THE PROPERTY IN SALE</w:t>
      </w: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r w:rsidRPr="000039E9">
        <w:rPr>
          <w:rFonts w:ascii="Arial" w:hAnsi="Arial" w:cs="Arial"/>
          <w:sz w:val="20"/>
        </w:rPr>
        <w:tab/>
      </w:r>
      <w:r w:rsidRPr="000039E9">
        <w:rPr>
          <w:rFonts w:ascii="Arial" w:hAnsi="Arial" w:cs="Arial"/>
          <w:b/>
          <w:sz w:val="20"/>
        </w:rPr>
        <w:t>ALL THAT AND THOSE</w:t>
      </w:r>
      <w:r w:rsidRPr="000039E9">
        <w:rPr>
          <w:rFonts w:ascii="Arial" w:hAnsi="Arial" w:cs="Arial"/>
          <w:sz w:val="20"/>
        </w:rPr>
        <w:t xml:space="preserve"> </w:t>
      </w:r>
      <w:r w:rsidRPr="000039E9">
        <w:rPr>
          <w:rFonts w:ascii="Arial" w:hAnsi="Arial" w:cs="Arial"/>
          <w:b/>
          <w:sz w:val="20"/>
        </w:rPr>
        <w:t>[</w:t>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t>]</w:t>
      </w:r>
      <w:r w:rsidRPr="000039E9">
        <w:rPr>
          <w:rFonts w:ascii="Arial" w:hAnsi="Arial" w:cs="Arial"/>
          <w:sz w:val="20"/>
        </w:rPr>
        <w:t>.</w:t>
      </w: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r w:rsidRPr="000039E9">
        <w:rPr>
          <w:rFonts w:ascii="Arial" w:hAnsi="Arial" w:cs="Arial"/>
          <w:sz w:val="20"/>
        </w:rPr>
        <w:tab/>
      </w:r>
      <w:r w:rsidRPr="000039E9">
        <w:rPr>
          <w:rFonts w:ascii="Arial" w:hAnsi="Arial" w:cs="Arial"/>
          <w:b/>
          <w:sz w:val="20"/>
        </w:rPr>
        <w:t>HELD [</w:t>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t>]</w:t>
      </w:r>
      <w:r w:rsidRPr="000039E9">
        <w:rPr>
          <w:rFonts w:ascii="Arial" w:hAnsi="Arial" w:cs="Arial"/>
          <w:sz w:val="20"/>
        </w:rPr>
        <w:t>.</w:t>
      </w: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r w:rsidRPr="000039E9">
        <w:rPr>
          <w:rFonts w:ascii="Arial" w:hAnsi="Arial" w:cs="Arial"/>
          <w:sz w:val="20"/>
        </w:rPr>
        <w:tab/>
      </w:r>
      <w:r w:rsidRPr="000039E9">
        <w:rPr>
          <w:rFonts w:ascii="Arial" w:hAnsi="Arial" w:cs="Arial"/>
          <w:b/>
          <w:sz w:val="20"/>
        </w:rPr>
        <w:t>SUBJECT TO</w:t>
      </w:r>
      <w:r w:rsidRPr="000039E9">
        <w:rPr>
          <w:rFonts w:ascii="Arial" w:hAnsi="Arial" w:cs="Arial"/>
          <w:sz w:val="20"/>
        </w:rPr>
        <w:t xml:space="preserve"> </w:t>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t>]</w:t>
      </w:r>
      <w:r w:rsidRPr="000039E9">
        <w:rPr>
          <w:rFonts w:ascii="Arial" w:hAnsi="Arial" w:cs="Arial"/>
          <w:sz w:val="20"/>
        </w:rPr>
        <w:t>.</w:t>
      </w: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r w:rsidRPr="000039E9">
        <w:rPr>
          <w:rFonts w:ascii="Arial" w:hAnsi="Arial" w:cs="Arial"/>
          <w:sz w:val="20"/>
        </w:rPr>
        <w:br w:type="page"/>
      </w:r>
    </w:p>
    <w:p w:rsidR="00C55607" w:rsidRPr="000039E9" w:rsidRDefault="00C55607">
      <w:pPr>
        <w:spacing w:line="240" w:lineRule="auto"/>
        <w:ind w:left="720" w:hanging="720"/>
        <w:rPr>
          <w:rFonts w:ascii="Arial" w:hAnsi="Arial" w:cs="Arial"/>
          <w:b/>
          <w:sz w:val="20"/>
        </w:rPr>
      </w:pPr>
      <w:r w:rsidRPr="000039E9">
        <w:rPr>
          <w:rFonts w:ascii="Arial" w:hAnsi="Arial" w:cs="Arial"/>
          <w:b/>
          <w:sz w:val="20"/>
        </w:rPr>
        <w:lastRenderedPageBreak/>
        <w:t>3.</w:t>
      </w:r>
      <w:r w:rsidRPr="000039E9">
        <w:rPr>
          <w:rFonts w:ascii="Arial" w:hAnsi="Arial" w:cs="Arial"/>
          <w:b/>
          <w:sz w:val="20"/>
        </w:rPr>
        <w:tab/>
        <w:t>GENERAL CONDITIONS OF TENDER</w:t>
      </w: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720" w:hanging="720"/>
        <w:rPr>
          <w:rFonts w:ascii="Arial" w:hAnsi="Arial" w:cs="Arial"/>
          <w:sz w:val="20"/>
        </w:rPr>
      </w:pPr>
      <w:r w:rsidRPr="000039E9">
        <w:rPr>
          <w:rFonts w:ascii="Arial" w:hAnsi="Arial" w:cs="Arial"/>
          <w:sz w:val="20"/>
        </w:rPr>
        <w:tab/>
        <w:t>3.1.</w:t>
      </w:r>
      <w:r w:rsidRPr="000039E9">
        <w:rPr>
          <w:rFonts w:ascii="Arial" w:hAnsi="Arial" w:cs="Arial"/>
          <w:sz w:val="20"/>
        </w:rPr>
        <w:tab/>
      </w:r>
      <w:r w:rsidRPr="000039E9">
        <w:rPr>
          <w:rFonts w:ascii="Arial" w:hAnsi="Arial" w:cs="Arial"/>
          <w:b/>
          <w:sz w:val="20"/>
        </w:rPr>
        <w:t>Submission of Tenders</w:t>
      </w:r>
      <w:r w:rsidRPr="000039E9">
        <w:rPr>
          <w:rFonts w:ascii="Arial" w:hAnsi="Arial" w:cs="Arial"/>
          <w:sz w:val="20"/>
        </w:rPr>
        <w:t xml:space="preserve"> </w:t>
      </w:r>
    </w:p>
    <w:p w:rsidR="00C55607" w:rsidRPr="000039E9" w:rsidRDefault="00C55607">
      <w:pPr>
        <w:spacing w:line="240" w:lineRule="auto"/>
        <w:ind w:left="72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ab/>
        <w:t>Every person deciding to purchase the Property described in the Particulars hereof shall complete the foregoing Form of Tender and shall send same duly signed in accordance with the foregoing particulars of these Conditions in a sealed envelope marked “</w:t>
      </w:r>
      <w:r w:rsidRPr="000039E9">
        <w:rPr>
          <w:rFonts w:ascii="Arial" w:hAnsi="Arial" w:cs="Arial"/>
          <w:i/>
          <w:sz w:val="20"/>
        </w:rPr>
        <w:t>Tender Re: [</w:t>
      </w:r>
      <w:r w:rsidRPr="000039E9">
        <w:rPr>
          <w:rFonts w:ascii="Arial" w:hAnsi="Arial" w:cs="Arial"/>
          <w:i/>
          <w:sz w:val="20"/>
        </w:rPr>
        <w:tab/>
      </w:r>
      <w:r w:rsidRPr="000039E9">
        <w:rPr>
          <w:rFonts w:ascii="Arial" w:hAnsi="Arial" w:cs="Arial"/>
          <w:i/>
          <w:sz w:val="20"/>
        </w:rPr>
        <w:tab/>
      </w:r>
      <w:r w:rsidRPr="000039E9">
        <w:rPr>
          <w:rFonts w:ascii="Arial" w:hAnsi="Arial" w:cs="Arial"/>
          <w:i/>
          <w:sz w:val="20"/>
        </w:rPr>
        <w:tab/>
      </w:r>
      <w:r w:rsidRPr="000039E9">
        <w:rPr>
          <w:rFonts w:ascii="Arial" w:hAnsi="Arial" w:cs="Arial"/>
          <w:i/>
          <w:sz w:val="20"/>
        </w:rPr>
        <w:tab/>
        <w:t>] - Ref: [</w:t>
      </w:r>
      <w:r w:rsidRPr="000039E9">
        <w:rPr>
          <w:rFonts w:ascii="Arial" w:hAnsi="Arial" w:cs="Arial"/>
          <w:i/>
          <w:sz w:val="20"/>
        </w:rPr>
        <w:tab/>
        <w:t xml:space="preserve">]” </w:t>
      </w:r>
      <w:r w:rsidRPr="000039E9">
        <w:rPr>
          <w:rFonts w:ascii="Arial" w:hAnsi="Arial" w:cs="Arial"/>
          <w:sz w:val="20"/>
        </w:rPr>
        <w:t>to the Vendor’s Solicitors,</w:t>
      </w:r>
      <w:r w:rsidR="001350DE">
        <w:rPr>
          <w:rFonts w:ascii="Arial" w:hAnsi="Arial" w:cs="Arial"/>
          <w:sz w:val="20"/>
        </w:rPr>
        <w:t xml:space="preserve"> [            </w:t>
      </w:r>
      <w:proofErr w:type="gramStart"/>
      <w:r w:rsidR="001350DE">
        <w:rPr>
          <w:rFonts w:ascii="Arial" w:hAnsi="Arial" w:cs="Arial"/>
          <w:sz w:val="20"/>
        </w:rPr>
        <w:t xml:space="preserve">  ]</w:t>
      </w:r>
      <w:proofErr w:type="gramEnd"/>
      <w:r w:rsidRPr="000039E9">
        <w:rPr>
          <w:rFonts w:ascii="Arial" w:hAnsi="Arial" w:cs="Arial"/>
          <w:sz w:val="20"/>
        </w:rPr>
        <w:t xml:space="preserve"> to arrive not later than </w:t>
      </w:r>
      <w:r w:rsidRPr="000039E9">
        <w:rPr>
          <w:rFonts w:ascii="Arial" w:hAnsi="Arial" w:cs="Arial"/>
          <w:b/>
          <w:sz w:val="20"/>
        </w:rPr>
        <w:t>[</w:t>
      </w:r>
      <w:r w:rsidRPr="000039E9">
        <w:rPr>
          <w:rFonts w:ascii="Arial" w:hAnsi="Arial" w:cs="Arial"/>
          <w:b/>
          <w:sz w:val="20"/>
        </w:rPr>
        <w:tab/>
      </w:r>
      <w:r w:rsidRPr="000039E9">
        <w:rPr>
          <w:rFonts w:ascii="Arial" w:hAnsi="Arial" w:cs="Arial"/>
          <w:b/>
          <w:sz w:val="20"/>
        </w:rPr>
        <w:tab/>
        <w:t>]</w:t>
      </w:r>
      <w:r w:rsidRPr="000039E9">
        <w:rPr>
          <w:rFonts w:ascii="Arial" w:hAnsi="Arial" w:cs="Arial"/>
          <w:sz w:val="20"/>
        </w:rPr>
        <w:t xml:space="preserve"> on </w:t>
      </w:r>
      <w:r w:rsidRPr="000039E9">
        <w:rPr>
          <w:rFonts w:ascii="Arial" w:hAnsi="Arial" w:cs="Arial"/>
          <w:b/>
          <w:sz w:val="20"/>
        </w:rPr>
        <w:t>[</w:t>
      </w:r>
      <w:r w:rsidRPr="000039E9">
        <w:rPr>
          <w:rFonts w:ascii="Arial" w:hAnsi="Arial" w:cs="Arial"/>
          <w:b/>
          <w:sz w:val="20"/>
        </w:rPr>
        <w:tab/>
      </w:r>
      <w:r w:rsidRPr="000039E9">
        <w:rPr>
          <w:rFonts w:ascii="Arial" w:hAnsi="Arial" w:cs="Arial"/>
          <w:b/>
          <w:sz w:val="20"/>
        </w:rPr>
        <w:tab/>
        <w:t xml:space="preserve">] </w:t>
      </w:r>
      <w:r w:rsidRPr="000039E9">
        <w:rPr>
          <w:rFonts w:ascii="Arial" w:hAnsi="Arial" w:cs="Arial"/>
          <w:sz w:val="20"/>
        </w:rPr>
        <w:t xml:space="preserve">day of </w:t>
      </w:r>
      <w:r w:rsidRPr="000039E9">
        <w:rPr>
          <w:rFonts w:ascii="Arial" w:hAnsi="Arial" w:cs="Arial"/>
          <w:b/>
          <w:sz w:val="20"/>
        </w:rPr>
        <w:t>[</w:t>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t xml:space="preserve">] </w:t>
      </w:r>
      <w:r w:rsidRPr="000039E9">
        <w:rPr>
          <w:rFonts w:ascii="Arial" w:hAnsi="Arial" w:cs="Arial"/>
          <w:sz w:val="20"/>
        </w:rPr>
        <w:t>20</w:t>
      </w:r>
      <w:r w:rsidR="001350DE">
        <w:rPr>
          <w:rFonts w:ascii="Arial" w:hAnsi="Arial" w:cs="Arial"/>
          <w:sz w:val="20"/>
        </w:rPr>
        <w:t>[  ]</w:t>
      </w:r>
      <w:r w:rsidRPr="000039E9">
        <w:rPr>
          <w:rFonts w:ascii="Arial" w:hAnsi="Arial" w:cs="Arial"/>
          <w:sz w:val="20"/>
        </w:rPr>
        <w:t>.</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b/>
          <w:sz w:val="20"/>
        </w:rPr>
      </w:pPr>
      <w:r w:rsidRPr="000039E9">
        <w:rPr>
          <w:rFonts w:ascii="Arial" w:hAnsi="Arial" w:cs="Arial"/>
          <w:sz w:val="20"/>
        </w:rPr>
        <w:t>3.2.</w:t>
      </w:r>
      <w:r w:rsidRPr="000039E9">
        <w:rPr>
          <w:rFonts w:ascii="Arial" w:hAnsi="Arial" w:cs="Arial"/>
          <w:sz w:val="20"/>
        </w:rPr>
        <w:tab/>
      </w:r>
      <w:r w:rsidRPr="000039E9">
        <w:rPr>
          <w:rFonts w:ascii="Arial" w:hAnsi="Arial" w:cs="Arial"/>
          <w:b/>
          <w:sz w:val="20"/>
        </w:rPr>
        <w:t>Deposit</w:t>
      </w:r>
    </w:p>
    <w:p w:rsidR="00C55607" w:rsidRPr="000039E9" w:rsidRDefault="00C55607">
      <w:pPr>
        <w:spacing w:line="240" w:lineRule="auto"/>
        <w:ind w:left="1440" w:hanging="720"/>
        <w:rPr>
          <w:rFonts w:ascii="Arial" w:hAnsi="Arial" w:cs="Arial"/>
          <w:b/>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b/>
          <w:sz w:val="20"/>
        </w:rPr>
        <w:tab/>
      </w:r>
      <w:r w:rsidRPr="000039E9">
        <w:rPr>
          <w:rFonts w:ascii="Arial" w:hAnsi="Arial" w:cs="Arial"/>
          <w:sz w:val="20"/>
        </w:rPr>
        <w:t xml:space="preserve">Enclosed with the Tender the Purchaser shall send a Bank Draft made payable to </w:t>
      </w:r>
      <w:r w:rsidR="001350DE">
        <w:rPr>
          <w:rFonts w:ascii="Arial" w:hAnsi="Arial" w:cs="Arial"/>
          <w:sz w:val="20"/>
        </w:rPr>
        <w:t xml:space="preserve">[          </w:t>
      </w:r>
      <w:proofErr w:type="gramStart"/>
      <w:r w:rsidR="001350DE">
        <w:rPr>
          <w:rFonts w:ascii="Arial" w:hAnsi="Arial" w:cs="Arial"/>
          <w:sz w:val="20"/>
        </w:rPr>
        <w:t xml:space="preserve">  ]</w:t>
      </w:r>
      <w:proofErr w:type="gramEnd"/>
      <w:r w:rsidRPr="000039E9">
        <w:rPr>
          <w:rFonts w:ascii="Arial" w:hAnsi="Arial" w:cs="Arial"/>
          <w:sz w:val="20"/>
        </w:rPr>
        <w:t>, for a sum by way of deposit equal to 10% of the amount of the Tender.</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3.3.</w:t>
      </w:r>
      <w:r w:rsidRPr="000039E9">
        <w:rPr>
          <w:rFonts w:ascii="Arial" w:hAnsi="Arial" w:cs="Arial"/>
          <w:sz w:val="20"/>
        </w:rPr>
        <w:tab/>
      </w:r>
      <w:r w:rsidRPr="000039E9">
        <w:rPr>
          <w:rFonts w:ascii="Arial" w:hAnsi="Arial" w:cs="Arial"/>
          <w:b/>
          <w:sz w:val="20"/>
        </w:rPr>
        <w:t>Evidence of Finance</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ab/>
        <w:t>Enclosed with the Tender the Tenderer shall also submit written evidence from a bank or other lending institution that the Tenderer has or will have available sufficient funds to enable the Tenderer to complete the purchase of the Property, if accepted.</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b/>
          <w:sz w:val="20"/>
        </w:rPr>
      </w:pPr>
      <w:r w:rsidRPr="000039E9">
        <w:rPr>
          <w:rFonts w:ascii="Arial" w:hAnsi="Arial" w:cs="Arial"/>
          <w:sz w:val="20"/>
        </w:rPr>
        <w:t>3.4.</w:t>
      </w:r>
      <w:r w:rsidRPr="000039E9">
        <w:rPr>
          <w:rFonts w:ascii="Arial" w:hAnsi="Arial" w:cs="Arial"/>
          <w:sz w:val="20"/>
        </w:rPr>
        <w:tab/>
      </w:r>
      <w:r w:rsidRPr="000039E9">
        <w:rPr>
          <w:rFonts w:ascii="Arial" w:hAnsi="Arial" w:cs="Arial"/>
          <w:b/>
          <w:sz w:val="20"/>
        </w:rPr>
        <w:t>Tenders Open for Acceptance</w:t>
      </w:r>
    </w:p>
    <w:p w:rsidR="00C55607" w:rsidRPr="000039E9" w:rsidRDefault="00C55607">
      <w:pPr>
        <w:spacing w:line="240" w:lineRule="auto"/>
        <w:ind w:left="1440" w:hanging="720"/>
        <w:rPr>
          <w:rFonts w:ascii="Arial" w:hAnsi="Arial" w:cs="Arial"/>
          <w:b/>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ab/>
        <w:t xml:space="preserve">Every such Tender shall remain open for acceptance and shall be irrevocable until close of business on </w:t>
      </w:r>
      <w:r w:rsidRPr="000039E9">
        <w:rPr>
          <w:rFonts w:ascii="Arial" w:hAnsi="Arial" w:cs="Arial"/>
          <w:b/>
          <w:sz w:val="20"/>
        </w:rPr>
        <w:t>[</w:t>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t xml:space="preserve">     </w:t>
      </w:r>
      <w:proofErr w:type="gramStart"/>
      <w:r w:rsidRPr="000039E9">
        <w:rPr>
          <w:rFonts w:ascii="Arial" w:hAnsi="Arial" w:cs="Arial"/>
          <w:b/>
          <w:sz w:val="20"/>
        </w:rPr>
        <w:t xml:space="preserve">  ]</w:t>
      </w:r>
      <w:proofErr w:type="gramEnd"/>
      <w:r w:rsidRPr="000039E9">
        <w:rPr>
          <w:rFonts w:ascii="Arial" w:hAnsi="Arial" w:cs="Arial"/>
          <w:b/>
          <w:sz w:val="20"/>
        </w:rPr>
        <w:t xml:space="preserve"> </w:t>
      </w:r>
      <w:r w:rsidRPr="000039E9">
        <w:rPr>
          <w:rFonts w:ascii="Arial" w:hAnsi="Arial" w:cs="Arial"/>
          <w:sz w:val="20"/>
        </w:rPr>
        <w:t>20</w:t>
      </w:r>
      <w:r w:rsidR="001350DE">
        <w:rPr>
          <w:rFonts w:ascii="Arial" w:hAnsi="Arial" w:cs="Arial"/>
          <w:sz w:val="20"/>
        </w:rPr>
        <w:t>[  ]</w:t>
      </w:r>
      <w:r w:rsidRPr="000039E9">
        <w:rPr>
          <w:rFonts w:ascii="Arial" w:hAnsi="Arial" w:cs="Arial"/>
          <w:sz w:val="20"/>
        </w:rPr>
        <w:t>.</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3.5.</w:t>
      </w:r>
      <w:r w:rsidRPr="000039E9">
        <w:rPr>
          <w:rFonts w:ascii="Arial" w:hAnsi="Arial" w:cs="Arial"/>
          <w:sz w:val="20"/>
        </w:rPr>
        <w:tab/>
      </w:r>
      <w:r w:rsidRPr="000039E9">
        <w:rPr>
          <w:rFonts w:ascii="Arial" w:hAnsi="Arial" w:cs="Arial"/>
          <w:b/>
          <w:sz w:val="20"/>
        </w:rPr>
        <w:t>Vendor’s Discretion</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ab/>
        <w:t>The Vendor does not bind itself to accept the highest of any Tender and no Tender expressed to be made “in Trust” or “as Agent” without disclosing the principal will be considered.  Any Tender which is conditional will not be considered.  Forthwith upon the issue of any such notice of acceptance the Vendor and Purchaser shall thereupon be bound in accordance with all the terms and conditions of the within Tender.</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3.6.</w:t>
      </w:r>
      <w:r w:rsidRPr="000039E9">
        <w:rPr>
          <w:rFonts w:ascii="Arial" w:hAnsi="Arial" w:cs="Arial"/>
          <w:sz w:val="20"/>
        </w:rPr>
        <w:tab/>
      </w:r>
      <w:r w:rsidRPr="000039E9">
        <w:rPr>
          <w:rFonts w:ascii="Arial" w:hAnsi="Arial" w:cs="Arial"/>
          <w:b/>
          <w:sz w:val="20"/>
        </w:rPr>
        <w:t>Notice of Acceptance</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ab/>
        <w:t xml:space="preserve">On or before close of business on </w:t>
      </w:r>
      <w:r w:rsidRPr="000039E9">
        <w:rPr>
          <w:rFonts w:ascii="Arial" w:hAnsi="Arial" w:cs="Arial"/>
          <w:b/>
          <w:sz w:val="20"/>
        </w:rPr>
        <w:t>[</w:t>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t xml:space="preserve">] </w:t>
      </w:r>
      <w:r w:rsidRPr="000039E9">
        <w:rPr>
          <w:rFonts w:ascii="Arial" w:hAnsi="Arial" w:cs="Arial"/>
          <w:sz w:val="20"/>
        </w:rPr>
        <w:t>20</w:t>
      </w:r>
      <w:proofErr w:type="gramStart"/>
      <w:r w:rsidR="001350DE">
        <w:rPr>
          <w:rFonts w:ascii="Arial" w:hAnsi="Arial" w:cs="Arial"/>
          <w:sz w:val="20"/>
        </w:rPr>
        <w:t>[  ]</w:t>
      </w:r>
      <w:proofErr w:type="gramEnd"/>
      <w:r w:rsidRPr="000039E9">
        <w:rPr>
          <w:rFonts w:ascii="Arial" w:hAnsi="Arial" w:cs="Arial"/>
          <w:sz w:val="20"/>
        </w:rPr>
        <w:t>, Notice of Acceptance shall be given by or on behalf of the Vendor by telephone or telefax and subsequently shall be confirmed (whether before or after such date) by letter to the party or parties (if any) whose Tender is/are accepted.  The Vendor shall not be obliged to accept any Tender submitted.</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3.7.</w:t>
      </w:r>
      <w:r w:rsidRPr="000039E9">
        <w:rPr>
          <w:rFonts w:ascii="Arial" w:hAnsi="Arial" w:cs="Arial"/>
          <w:sz w:val="20"/>
        </w:rPr>
        <w:tab/>
      </w:r>
      <w:r w:rsidRPr="000039E9">
        <w:rPr>
          <w:rFonts w:ascii="Arial" w:hAnsi="Arial" w:cs="Arial"/>
          <w:b/>
          <w:sz w:val="20"/>
        </w:rPr>
        <w:t>Stakeholder</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ab/>
        <w:t>In the event of acceptance of the within Tender the bank draft made payable to</w:t>
      </w:r>
      <w:r w:rsidR="001350DE">
        <w:rPr>
          <w:rFonts w:ascii="Arial" w:hAnsi="Arial" w:cs="Arial"/>
          <w:sz w:val="20"/>
        </w:rPr>
        <w:t xml:space="preserve"> [    </w:t>
      </w:r>
      <w:proofErr w:type="gramStart"/>
      <w:r w:rsidR="001350DE">
        <w:rPr>
          <w:rFonts w:ascii="Arial" w:hAnsi="Arial" w:cs="Arial"/>
          <w:sz w:val="20"/>
        </w:rPr>
        <w:t xml:space="preserve">  ]</w:t>
      </w:r>
      <w:proofErr w:type="gramEnd"/>
      <w:r w:rsidRPr="000039E9">
        <w:rPr>
          <w:rFonts w:ascii="Arial" w:hAnsi="Arial" w:cs="Arial"/>
          <w:sz w:val="20"/>
        </w:rPr>
        <w:t xml:space="preserve">, by way of deposit amounting to 10% of the amount of the Tender shall be held by </w:t>
      </w:r>
      <w:r w:rsidR="001350DE">
        <w:rPr>
          <w:rFonts w:ascii="Arial" w:hAnsi="Arial" w:cs="Arial"/>
          <w:sz w:val="20"/>
        </w:rPr>
        <w:t>[         ]</w:t>
      </w:r>
      <w:r w:rsidRPr="000039E9">
        <w:rPr>
          <w:rFonts w:ascii="Arial" w:hAnsi="Arial" w:cs="Arial"/>
          <w:sz w:val="20"/>
        </w:rPr>
        <w:t>, as stakeholder in accordance with the General Conditions.</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3.8.</w:t>
      </w:r>
      <w:r w:rsidRPr="000039E9">
        <w:rPr>
          <w:rFonts w:ascii="Arial" w:hAnsi="Arial" w:cs="Arial"/>
          <w:sz w:val="20"/>
        </w:rPr>
        <w:tab/>
      </w:r>
      <w:r w:rsidRPr="000039E9">
        <w:rPr>
          <w:rFonts w:ascii="Arial" w:hAnsi="Arial" w:cs="Arial"/>
          <w:b/>
          <w:sz w:val="20"/>
        </w:rPr>
        <w:t>Return of Bank Draft</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ab/>
        <w:t xml:space="preserve">On or before close of business on </w:t>
      </w:r>
      <w:r w:rsidRPr="000039E9">
        <w:rPr>
          <w:rFonts w:ascii="Arial" w:hAnsi="Arial" w:cs="Arial"/>
          <w:b/>
          <w:sz w:val="20"/>
        </w:rPr>
        <w:t>[</w:t>
      </w:r>
      <w:r w:rsidRPr="000039E9">
        <w:rPr>
          <w:rFonts w:ascii="Arial" w:hAnsi="Arial" w:cs="Arial"/>
          <w:b/>
          <w:sz w:val="20"/>
        </w:rPr>
        <w:tab/>
      </w:r>
      <w:r w:rsidRPr="000039E9">
        <w:rPr>
          <w:rFonts w:ascii="Arial" w:hAnsi="Arial" w:cs="Arial"/>
          <w:b/>
          <w:sz w:val="20"/>
        </w:rPr>
        <w:tab/>
      </w:r>
      <w:r w:rsidRPr="000039E9">
        <w:rPr>
          <w:rFonts w:ascii="Arial" w:hAnsi="Arial" w:cs="Arial"/>
          <w:b/>
          <w:sz w:val="20"/>
        </w:rPr>
        <w:tab/>
        <w:t xml:space="preserve">      </w:t>
      </w:r>
      <w:proofErr w:type="gramStart"/>
      <w:r w:rsidRPr="000039E9">
        <w:rPr>
          <w:rFonts w:ascii="Arial" w:hAnsi="Arial" w:cs="Arial"/>
          <w:b/>
          <w:sz w:val="20"/>
        </w:rPr>
        <w:t xml:space="preserve">  ]</w:t>
      </w:r>
      <w:proofErr w:type="gramEnd"/>
      <w:r w:rsidRPr="000039E9">
        <w:rPr>
          <w:rFonts w:ascii="Arial" w:hAnsi="Arial" w:cs="Arial"/>
          <w:b/>
          <w:sz w:val="20"/>
        </w:rPr>
        <w:t xml:space="preserve"> </w:t>
      </w:r>
      <w:r w:rsidRPr="000039E9">
        <w:rPr>
          <w:rFonts w:ascii="Arial" w:hAnsi="Arial" w:cs="Arial"/>
          <w:sz w:val="20"/>
        </w:rPr>
        <w:t>20</w:t>
      </w:r>
      <w:r w:rsidR="001350DE">
        <w:rPr>
          <w:rFonts w:ascii="Arial" w:hAnsi="Arial" w:cs="Arial"/>
          <w:sz w:val="20"/>
        </w:rPr>
        <w:t>[  ]</w:t>
      </w:r>
      <w:r w:rsidRPr="000039E9">
        <w:rPr>
          <w:rFonts w:ascii="Arial" w:hAnsi="Arial" w:cs="Arial"/>
          <w:sz w:val="20"/>
        </w:rPr>
        <w:t>, bank drafts received from parties whose Tender is not accepted shall be returned to the Tenderer at the address specified in this Form of Tender in the ordinary course of post at his/her/its/their risk.</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3.9</w:t>
      </w:r>
      <w:r w:rsidRPr="000039E9">
        <w:rPr>
          <w:rFonts w:ascii="Arial" w:hAnsi="Arial" w:cs="Arial"/>
          <w:sz w:val="20"/>
        </w:rPr>
        <w:tab/>
      </w:r>
      <w:r w:rsidRPr="000039E9">
        <w:rPr>
          <w:rFonts w:ascii="Arial" w:hAnsi="Arial" w:cs="Arial"/>
          <w:b/>
          <w:sz w:val="20"/>
        </w:rPr>
        <w:t>Completion</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ab/>
        <w:t xml:space="preserve">The Sale shall be completed and the balance of the purchase price paid by the Purchaser on the Completion Date at the offices of the Vendor’s Solicitor, </w:t>
      </w:r>
      <w:r w:rsidR="001350DE">
        <w:rPr>
          <w:rFonts w:ascii="Arial" w:hAnsi="Arial" w:cs="Arial"/>
          <w:sz w:val="20"/>
        </w:rPr>
        <w:t xml:space="preserve">[         </w:t>
      </w:r>
      <w:proofErr w:type="gramStart"/>
      <w:r w:rsidR="001350DE">
        <w:rPr>
          <w:rFonts w:ascii="Arial" w:hAnsi="Arial" w:cs="Arial"/>
          <w:sz w:val="20"/>
        </w:rPr>
        <w:t xml:space="preserve">  ]</w:t>
      </w:r>
      <w:proofErr w:type="gramEnd"/>
      <w:r w:rsidRPr="000039E9">
        <w:rPr>
          <w:rFonts w:ascii="Arial" w:hAnsi="Arial" w:cs="Arial"/>
          <w:sz w:val="20"/>
        </w:rPr>
        <w:t>.  The sale shall be completed in sufficient time on the day of closing to enable the Vendor to receive value on that day for the balance of the purchase monies payable by the Purchaser.</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3.10.</w:t>
      </w:r>
      <w:r w:rsidRPr="000039E9">
        <w:rPr>
          <w:rFonts w:ascii="Arial" w:hAnsi="Arial" w:cs="Arial"/>
          <w:sz w:val="20"/>
        </w:rPr>
        <w:tab/>
      </w:r>
      <w:r w:rsidRPr="000039E9">
        <w:rPr>
          <w:rFonts w:ascii="Arial" w:hAnsi="Arial" w:cs="Arial"/>
          <w:b/>
          <w:sz w:val="20"/>
        </w:rPr>
        <w:t>Interest</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ab/>
        <w:t xml:space="preserve">In the event any monies payable by the Purchaser hereunder are not paid on the date upon which they fall due for payment interest shall be payable on the amount remaining unpaid at the rate of </w:t>
      </w:r>
      <w:proofErr w:type="gramStart"/>
      <w:r w:rsidR="001350DE">
        <w:rPr>
          <w:rFonts w:ascii="Arial" w:hAnsi="Arial" w:cs="Arial"/>
          <w:sz w:val="20"/>
        </w:rPr>
        <w:t>[  ]</w:t>
      </w:r>
      <w:proofErr w:type="gramEnd"/>
      <w:r w:rsidRPr="000039E9">
        <w:rPr>
          <w:rFonts w:ascii="Arial" w:hAnsi="Arial" w:cs="Arial"/>
          <w:sz w:val="20"/>
        </w:rPr>
        <w:t>% per annum from the date upon which it fell due for payment until the date of actual payment whether before or after any Judgment obtained in respect thereof.</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3.11.</w:t>
      </w:r>
      <w:r w:rsidRPr="000039E9">
        <w:rPr>
          <w:rFonts w:ascii="Arial" w:hAnsi="Arial" w:cs="Arial"/>
          <w:sz w:val="20"/>
        </w:rPr>
        <w:tab/>
      </w:r>
      <w:r w:rsidRPr="000039E9">
        <w:rPr>
          <w:rFonts w:ascii="Arial" w:hAnsi="Arial" w:cs="Arial"/>
          <w:b/>
          <w:sz w:val="20"/>
        </w:rPr>
        <w:t>Waiver</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ab/>
        <w:t>A waiver by any party or any breach of any of the terms, provisions or conditions of this Tender or the acquiescence of such party in any act or omission which would but for such acquiescence be a breach as aforesaid shall not constitute a general waiver of such terms provisions or conditions or of any subsequent act or contract thereto.</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b/>
          <w:sz w:val="20"/>
        </w:rPr>
      </w:pPr>
      <w:r w:rsidRPr="000039E9">
        <w:rPr>
          <w:rFonts w:ascii="Arial" w:hAnsi="Arial" w:cs="Arial"/>
          <w:sz w:val="20"/>
        </w:rPr>
        <w:t>3.12.</w:t>
      </w:r>
      <w:r w:rsidRPr="000039E9">
        <w:rPr>
          <w:rFonts w:ascii="Arial" w:hAnsi="Arial" w:cs="Arial"/>
          <w:sz w:val="20"/>
        </w:rPr>
        <w:tab/>
      </w:r>
      <w:r w:rsidRPr="000039E9">
        <w:rPr>
          <w:rFonts w:ascii="Arial" w:hAnsi="Arial" w:cs="Arial"/>
          <w:b/>
          <w:sz w:val="20"/>
        </w:rPr>
        <w:t>Law Society Conditions</w:t>
      </w:r>
    </w:p>
    <w:p w:rsidR="00C55607" w:rsidRPr="000039E9" w:rsidRDefault="00C55607">
      <w:pPr>
        <w:spacing w:line="240" w:lineRule="auto"/>
        <w:ind w:left="1440" w:hanging="720"/>
        <w:rPr>
          <w:rFonts w:ascii="Arial" w:hAnsi="Arial" w:cs="Arial"/>
          <w:b/>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b/>
          <w:sz w:val="20"/>
        </w:rPr>
        <w:tab/>
      </w:r>
      <w:r w:rsidRPr="000039E9">
        <w:rPr>
          <w:rFonts w:ascii="Arial" w:hAnsi="Arial" w:cs="Arial"/>
          <w:sz w:val="20"/>
        </w:rPr>
        <w:t>The General Conditions shall be deemed to be incorporated in and form part of this Tender save where any of the General Conditions are inconsistent with any of the terms of this Tender and save where any of the General Conditions are expressly or by implication varied, amended or deleted in whole or in part in this Tender.</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3.13.</w:t>
      </w:r>
      <w:r w:rsidRPr="000039E9">
        <w:rPr>
          <w:rFonts w:ascii="Arial" w:hAnsi="Arial" w:cs="Arial"/>
          <w:sz w:val="20"/>
        </w:rPr>
        <w:tab/>
      </w:r>
      <w:r w:rsidRPr="000039E9">
        <w:rPr>
          <w:rFonts w:ascii="Arial" w:hAnsi="Arial" w:cs="Arial"/>
          <w:b/>
          <w:sz w:val="20"/>
        </w:rPr>
        <w:t>Entire Agreement</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ab/>
        <w:t>This Tender constitutes the entire agreement made between the parties hereto with respect to the subject matter hereof and supersedes and extinguishes any representations or warranties (if any) previously given or made excepting those contained in this agreement and no variation shall be effective unless agreed in writing and signed by the parties or by some person duly authorised by each of them.</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3.14.</w:t>
      </w:r>
      <w:r w:rsidRPr="000039E9">
        <w:rPr>
          <w:rFonts w:ascii="Arial" w:hAnsi="Arial" w:cs="Arial"/>
          <w:sz w:val="20"/>
        </w:rPr>
        <w:tab/>
      </w:r>
      <w:r w:rsidRPr="000039E9">
        <w:rPr>
          <w:rFonts w:ascii="Arial" w:hAnsi="Arial" w:cs="Arial"/>
          <w:b/>
          <w:sz w:val="20"/>
        </w:rPr>
        <w:t>Alteration of Tender Document</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ab/>
        <w:t>Any alteration to the within Tender shall, at the option of the Vendor, render the Tender invalid.</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b/>
          <w:sz w:val="20"/>
        </w:rPr>
      </w:pPr>
      <w:r w:rsidRPr="000039E9">
        <w:rPr>
          <w:rFonts w:ascii="Arial" w:hAnsi="Arial" w:cs="Arial"/>
          <w:sz w:val="20"/>
        </w:rPr>
        <w:t>3.15.</w:t>
      </w:r>
      <w:r w:rsidRPr="000039E9">
        <w:rPr>
          <w:rFonts w:ascii="Arial" w:hAnsi="Arial" w:cs="Arial"/>
          <w:sz w:val="20"/>
        </w:rPr>
        <w:tab/>
      </w:r>
      <w:r w:rsidRPr="000039E9">
        <w:rPr>
          <w:rFonts w:ascii="Arial" w:hAnsi="Arial" w:cs="Arial"/>
          <w:b/>
          <w:sz w:val="20"/>
        </w:rPr>
        <w:t>Tenderers on Notice</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ab/>
        <w:t xml:space="preserve">The Property is available for inspection by interested parties by prior arrangement with the Vendor’s Agent prior to the date for submission of Tenders.  The Purchaser having been afforded an opportunity of inspecting the Property prior to submission of this Tender shall be deemed to purchase with full knowledge of the state, condition, user, size, location and all matters pertaining to the Property and every part thereof and to fully accept such state, condition, user, size and location. </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3.16.</w:t>
      </w:r>
      <w:r w:rsidRPr="000039E9">
        <w:rPr>
          <w:rFonts w:ascii="Arial" w:hAnsi="Arial" w:cs="Arial"/>
          <w:sz w:val="20"/>
        </w:rPr>
        <w:tab/>
      </w:r>
      <w:r w:rsidRPr="000039E9">
        <w:rPr>
          <w:rFonts w:ascii="Arial" w:hAnsi="Arial" w:cs="Arial"/>
          <w:b/>
          <w:sz w:val="20"/>
        </w:rPr>
        <w:t>Tenderer’s Risk</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lastRenderedPageBreak/>
        <w:tab/>
        <w:t xml:space="preserve">Every person whilst upon the Property, the subject matter of the Tender, shall be deemed to be there at his/her/its own risk and with notice of the condition of the Property and no person shall have any claim against the Vendor in respect of any injury sustained or accident which may occur.  The Purchaser hereby indemnifies the Vendor and its agents from any liability arising from or </w:t>
      </w:r>
      <w:proofErr w:type="gramStart"/>
      <w:r w:rsidRPr="000039E9">
        <w:rPr>
          <w:rFonts w:ascii="Arial" w:hAnsi="Arial" w:cs="Arial"/>
          <w:sz w:val="20"/>
        </w:rPr>
        <w:t>by reason of</w:t>
      </w:r>
      <w:proofErr w:type="gramEnd"/>
      <w:r w:rsidRPr="000039E9">
        <w:rPr>
          <w:rFonts w:ascii="Arial" w:hAnsi="Arial" w:cs="Arial"/>
          <w:sz w:val="20"/>
        </w:rPr>
        <w:t xml:space="preserve"> any injury or damage caused to any such person or its agent or any other person or their property.</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3.17.</w:t>
      </w:r>
      <w:r w:rsidRPr="000039E9">
        <w:rPr>
          <w:rFonts w:ascii="Arial" w:hAnsi="Arial" w:cs="Arial"/>
          <w:sz w:val="20"/>
        </w:rPr>
        <w:tab/>
      </w:r>
      <w:r w:rsidRPr="000039E9">
        <w:rPr>
          <w:rFonts w:ascii="Arial" w:hAnsi="Arial" w:cs="Arial"/>
          <w:b/>
          <w:sz w:val="20"/>
        </w:rPr>
        <w:t>Exclusion of Liability</w:t>
      </w:r>
      <w:r w:rsidRPr="000039E9">
        <w:rPr>
          <w:rFonts w:ascii="Arial" w:hAnsi="Arial" w:cs="Arial"/>
          <w:sz w:val="20"/>
        </w:rPr>
        <w:t xml:space="preserve"> </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ab/>
        <w:t>The Purchaser hereby agrees and accepts that no statement, measurement, calculation or other information of any nature or description contained in any newspaper, advertisement, brochure, handout or any other document in respect of the Property shall constitute a representation inducing the Purchaser to enter into this sale or any warranty forming part of this Tender and that any statement, description, calculation, etc., contained in any such particulars or in any form are for illustration purposes only and not to be taken as matters of fact and any mis-statement, mis-description or incorrect statement, measurement, calculation or otherwise given verbally or in the form of any printed particulars shall not give rise to any cause of action or claim for compensation against the Vendor, its employees or agents or give risk to any right of recission under this Tender.</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 xml:space="preserve">3.18 </w:t>
      </w:r>
      <w:r w:rsidRPr="000039E9">
        <w:rPr>
          <w:rFonts w:ascii="Arial" w:hAnsi="Arial" w:cs="Arial"/>
          <w:sz w:val="20"/>
        </w:rPr>
        <w:tab/>
      </w:r>
      <w:r w:rsidRPr="000039E9">
        <w:rPr>
          <w:rFonts w:ascii="Arial" w:hAnsi="Arial" w:cs="Arial"/>
          <w:b/>
          <w:sz w:val="20"/>
        </w:rPr>
        <w:t>Jurisdiction</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ab/>
        <w:t>This Tender shall be governed by and construed in accordance with the laws of the Republic of Ireland and the Purchaser hereby submits to the jurisdiction of the Irish Courts.</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3.19.</w:t>
      </w:r>
      <w:r w:rsidRPr="000039E9">
        <w:rPr>
          <w:rFonts w:ascii="Arial" w:hAnsi="Arial" w:cs="Arial"/>
          <w:sz w:val="20"/>
        </w:rPr>
        <w:tab/>
      </w:r>
      <w:r w:rsidRPr="000039E9">
        <w:rPr>
          <w:rFonts w:ascii="Arial" w:hAnsi="Arial" w:cs="Arial"/>
          <w:b/>
          <w:sz w:val="20"/>
        </w:rPr>
        <w:t>Survival of Provisions</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ab/>
        <w:t>All such terms and conditions and provisions hereof as are designed or are capable of surviving completion of the sale shall survive such completion and shall not merge in or become extinguished in any subsequent assurance of the Property the subject of this Tender or any part thereof.</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jc w:val="center"/>
        <w:rPr>
          <w:rFonts w:ascii="Arial" w:hAnsi="Arial" w:cs="Arial"/>
          <w:sz w:val="20"/>
        </w:rPr>
      </w:pPr>
      <w:r w:rsidRPr="000039E9">
        <w:rPr>
          <w:rFonts w:ascii="Arial" w:hAnsi="Arial" w:cs="Arial"/>
          <w:b/>
          <w:sz w:val="20"/>
        </w:rPr>
        <w:t>SEARCHES</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b/>
          <w:sz w:val="20"/>
        </w:rPr>
      </w:pPr>
    </w:p>
    <w:p w:rsidR="00C55607" w:rsidRPr="000039E9" w:rsidRDefault="00C55607">
      <w:pPr>
        <w:spacing w:line="240" w:lineRule="auto"/>
        <w:ind w:left="1440" w:hanging="720"/>
        <w:rPr>
          <w:rFonts w:ascii="Arial" w:hAnsi="Arial" w:cs="Arial"/>
          <w:b/>
          <w:sz w:val="20"/>
        </w:rPr>
      </w:pPr>
    </w:p>
    <w:p w:rsidR="00C55607" w:rsidRPr="000039E9" w:rsidRDefault="00C55607">
      <w:pPr>
        <w:spacing w:line="240" w:lineRule="auto"/>
        <w:ind w:left="1440" w:hanging="720"/>
        <w:rPr>
          <w:rFonts w:ascii="Arial" w:hAnsi="Arial" w:cs="Arial"/>
          <w:b/>
          <w:sz w:val="20"/>
        </w:rPr>
      </w:pPr>
    </w:p>
    <w:p w:rsidR="00C55607" w:rsidRPr="000039E9" w:rsidRDefault="00C55607">
      <w:pPr>
        <w:pStyle w:val="Heading3"/>
        <w:rPr>
          <w:rFonts w:ascii="Arial" w:hAnsi="Arial" w:cs="Arial"/>
          <w:sz w:val="20"/>
        </w:rPr>
      </w:pPr>
      <w:r w:rsidRPr="000039E9">
        <w:rPr>
          <w:rFonts w:ascii="Arial" w:hAnsi="Arial" w:cs="Arial"/>
          <w:sz w:val="20"/>
        </w:rPr>
        <w:br w:type="page"/>
      </w:r>
      <w:r w:rsidRPr="000039E9">
        <w:rPr>
          <w:rFonts w:ascii="Arial" w:hAnsi="Arial" w:cs="Arial"/>
          <w:sz w:val="20"/>
        </w:rPr>
        <w:lastRenderedPageBreak/>
        <w:t>SPECIAL CONDITIONS OF SALE</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b/>
          <w:sz w:val="20"/>
        </w:rPr>
        <w:t>1.</w:t>
      </w:r>
      <w:r w:rsidRPr="000039E9">
        <w:rPr>
          <w:rFonts w:ascii="Arial" w:hAnsi="Arial" w:cs="Arial"/>
          <w:b/>
          <w:sz w:val="20"/>
        </w:rPr>
        <w:tab/>
        <w:t>Interpretation</w:t>
      </w:r>
      <w:r w:rsidRPr="000039E9">
        <w:rPr>
          <w:rFonts w:ascii="Arial" w:hAnsi="Arial" w:cs="Arial"/>
          <w:sz w:val="20"/>
        </w:rPr>
        <w:t>.</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ab/>
        <w:t xml:space="preserve">Save where the context otherwise requires or </w:t>
      </w:r>
      <w:proofErr w:type="gramStart"/>
      <w:r w:rsidRPr="000039E9">
        <w:rPr>
          <w:rFonts w:ascii="Arial" w:hAnsi="Arial" w:cs="Arial"/>
          <w:sz w:val="20"/>
        </w:rPr>
        <w:t>applies</w:t>
      </w:r>
      <w:proofErr w:type="gramEnd"/>
      <w:r w:rsidRPr="000039E9">
        <w:rPr>
          <w:rFonts w:ascii="Arial" w:hAnsi="Arial" w:cs="Arial"/>
          <w:sz w:val="20"/>
        </w:rPr>
        <w:t xml:space="preserve"> or the text hereof expresses to the contrary the definitions and provisions as to interpretation set forth in the General Conditions and in the within Tender shall be applied for the purposes of the Special Conditions.</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b/>
          <w:sz w:val="20"/>
        </w:rPr>
        <w:t>2.</w:t>
      </w:r>
      <w:r w:rsidRPr="000039E9">
        <w:rPr>
          <w:rFonts w:ascii="Arial" w:hAnsi="Arial" w:cs="Arial"/>
          <w:b/>
          <w:sz w:val="20"/>
        </w:rPr>
        <w:tab/>
        <w:t>General Conditions</w:t>
      </w:r>
    </w:p>
    <w:p w:rsidR="00C55607" w:rsidRPr="000039E9" w:rsidRDefault="00C55607">
      <w:pPr>
        <w:spacing w:line="240" w:lineRule="auto"/>
        <w:ind w:left="1440" w:hanging="720"/>
        <w:rPr>
          <w:rFonts w:ascii="Arial" w:hAnsi="Arial" w:cs="Arial"/>
          <w:sz w:val="20"/>
        </w:rPr>
      </w:pPr>
    </w:p>
    <w:p w:rsidR="00C55607" w:rsidRPr="000039E9" w:rsidRDefault="00C55607">
      <w:pPr>
        <w:spacing w:line="240" w:lineRule="auto"/>
        <w:ind w:left="1440" w:hanging="720"/>
        <w:rPr>
          <w:rFonts w:ascii="Arial" w:hAnsi="Arial" w:cs="Arial"/>
          <w:sz w:val="20"/>
        </w:rPr>
      </w:pPr>
      <w:r w:rsidRPr="000039E9">
        <w:rPr>
          <w:rFonts w:ascii="Arial" w:hAnsi="Arial" w:cs="Arial"/>
          <w:sz w:val="20"/>
        </w:rPr>
        <w:tab/>
        <w:t xml:space="preserve">The General Conditions </w:t>
      </w:r>
      <w:proofErr w:type="gramStart"/>
      <w:r w:rsidRPr="000039E9">
        <w:rPr>
          <w:rFonts w:ascii="Arial" w:hAnsi="Arial" w:cs="Arial"/>
          <w:sz w:val="20"/>
        </w:rPr>
        <w:t>shall:-</w:t>
      </w:r>
      <w:proofErr w:type="gramEnd"/>
    </w:p>
    <w:p w:rsidR="00C55607" w:rsidRPr="000039E9" w:rsidRDefault="00C55607">
      <w:pPr>
        <w:spacing w:line="240" w:lineRule="auto"/>
        <w:ind w:left="1440" w:hanging="720"/>
        <w:rPr>
          <w:rFonts w:ascii="Arial" w:hAnsi="Arial" w:cs="Arial"/>
          <w:sz w:val="20"/>
        </w:rPr>
      </w:pPr>
    </w:p>
    <w:p w:rsidR="00C55607" w:rsidRPr="000039E9" w:rsidRDefault="00C55607" w:rsidP="001350DE">
      <w:pPr>
        <w:spacing w:line="240" w:lineRule="auto"/>
        <w:ind w:left="2160" w:hanging="720"/>
        <w:rPr>
          <w:rFonts w:ascii="Arial" w:hAnsi="Arial" w:cs="Arial"/>
          <w:sz w:val="20"/>
        </w:rPr>
      </w:pPr>
      <w:r w:rsidRPr="000039E9">
        <w:rPr>
          <w:rFonts w:ascii="Arial" w:hAnsi="Arial" w:cs="Arial"/>
          <w:sz w:val="20"/>
        </w:rPr>
        <w:t>2.1</w:t>
      </w:r>
      <w:r w:rsidRPr="000039E9">
        <w:rPr>
          <w:rFonts w:ascii="Arial" w:hAnsi="Arial" w:cs="Arial"/>
          <w:sz w:val="20"/>
        </w:rPr>
        <w:tab/>
        <w:t>apply to the sale as far as the same are not hereby altered or varied, and the Special Conditions shall prevail in case of any conflict between them and the General Conditions or in case of any conflict between the conditions of the Tender and the General Conditions the conditions of the Tender shall prevail;</w:t>
      </w:r>
    </w:p>
    <w:p w:rsidR="00C55607" w:rsidRPr="000039E9" w:rsidRDefault="00C55607">
      <w:pPr>
        <w:spacing w:line="240" w:lineRule="auto"/>
        <w:ind w:left="1440" w:hanging="720"/>
        <w:rPr>
          <w:rFonts w:ascii="Arial" w:hAnsi="Arial" w:cs="Arial"/>
          <w:sz w:val="20"/>
        </w:rPr>
      </w:pPr>
    </w:p>
    <w:p w:rsidR="00C55607" w:rsidRPr="000039E9" w:rsidRDefault="00C55607">
      <w:pPr>
        <w:numPr>
          <w:ilvl w:val="1"/>
          <w:numId w:val="1"/>
        </w:numPr>
        <w:spacing w:line="240" w:lineRule="auto"/>
        <w:rPr>
          <w:rFonts w:ascii="Arial" w:hAnsi="Arial" w:cs="Arial"/>
          <w:sz w:val="20"/>
        </w:rPr>
      </w:pPr>
      <w:r w:rsidRPr="000039E9">
        <w:rPr>
          <w:rFonts w:ascii="Arial" w:hAnsi="Arial" w:cs="Arial"/>
          <w:sz w:val="20"/>
        </w:rPr>
        <w:t>be read and construed without regard to any amendment therein, unless such amendment shall be referred to specifically in these Special Conditions or unless the Conditions of the Tender expressly or impliedly vary the General Conditions.</w:t>
      </w:r>
    </w:p>
    <w:p w:rsidR="00C55607" w:rsidRPr="000039E9" w:rsidRDefault="00C55607">
      <w:pPr>
        <w:spacing w:line="240" w:lineRule="auto"/>
        <w:rPr>
          <w:rFonts w:ascii="Arial" w:hAnsi="Arial" w:cs="Arial"/>
          <w:sz w:val="20"/>
        </w:rPr>
      </w:pPr>
    </w:p>
    <w:p w:rsidR="00C55607" w:rsidRPr="000039E9" w:rsidRDefault="001350DE">
      <w:pPr>
        <w:spacing w:line="240" w:lineRule="auto"/>
        <w:ind w:left="720"/>
        <w:rPr>
          <w:rFonts w:ascii="Arial" w:hAnsi="Arial" w:cs="Arial"/>
          <w:b/>
          <w:sz w:val="20"/>
        </w:rPr>
      </w:pPr>
      <w:r>
        <w:rPr>
          <w:rFonts w:ascii="Arial" w:hAnsi="Arial" w:cs="Arial"/>
          <w:b/>
          <w:sz w:val="20"/>
        </w:rPr>
        <w:t>ADDITIONAL SPECIAL CONDITIONS</w:t>
      </w:r>
    </w:p>
    <w:sectPr w:rsidR="00C55607" w:rsidRPr="000039E9">
      <w:headerReference w:type="even" r:id="rId7"/>
      <w:headerReference w:type="default" r:id="rId8"/>
      <w:footerReference w:type="even" r:id="rId9"/>
      <w:footerReference w:type="default" r:id="rId10"/>
      <w:headerReference w:type="first" r:id="rId11"/>
      <w:footerReference w:type="first" r:id="rId12"/>
      <w:pgSz w:w="11909" w:h="16834" w:code="9"/>
      <w:pgMar w:top="1440" w:right="1800" w:bottom="1440" w:left="1800" w:header="706" w:footer="706" w:gutter="0"/>
      <w:paperSrc w:first="256" w:other="256"/>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607" w:rsidRDefault="00C55607">
      <w:r>
        <w:separator/>
      </w:r>
    </w:p>
  </w:endnote>
  <w:endnote w:type="continuationSeparator" w:id="0">
    <w:p w:rsidR="00C55607" w:rsidRDefault="00C55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Futura LT Book">
    <w:altName w:val="Arial"/>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607" w:rsidRDefault="00C55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C55607" w:rsidRDefault="00C556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607" w:rsidRDefault="00C55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7AA5">
      <w:rPr>
        <w:rStyle w:val="PageNumber"/>
        <w:noProof/>
      </w:rPr>
      <w:t>8</w:t>
    </w:r>
    <w:r>
      <w:rPr>
        <w:rStyle w:val="PageNumber"/>
      </w:rPr>
      <w:fldChar w:fldCharType="end"/>
    </w:r>
  </w:p>
  <w:p w:rsidR="00C55607" w:rsidRDefault="00C556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0DE" w:rsidRDefault="00135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607" w:rsidRDefault="00C55607">
      <w:r>
        <w:separator/>
      </w:r>
    </w:p>
  </w:footnote>
  <w:footnote w:type="continuationSeparator" w:id="0">
    <w:p w:rsidR="00C55607" w:rsidRDefault="00C55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0DE" w:rsidRDefault="00AB7AA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5727766" o:spid="_x0000_s2050" type="#_x0000_t136" style="position:absolute;margin-left:0;margin-top:0;width:418.35pt;height:167.3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0DE" w:rsidRDefault="00AB7AA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5727767" o:spid="_x0000_s2051" type="#_x0000_t136" style="position:absolute;margin-left:0;margin-top:0;width:418.35pt;height:167.35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0DE" w:rsidRPr="001350DE" w:rsidRDefault="00AB7AA5">
    <w:pPr>
      <w:pStyle w:val="Header"/>
      <w:rPr>
        <w:rFonts w:ascii="Arial" w:hAnsi="Arial" w:cs="Arial"/>
        <w:sz w:val="20"/>
        <w:szCs w:val="20"/>
        <w:lang w:val="en-IE"/>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5727765" o:spid="_x0000_s2049" type="#_x0000_t136" style="position:absolute;margin-left:0;margin-top:0;width:418.35pt;height:167.3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1350DE" w:rsidRPr="001350DE">
      <w:rPr>
        <w:rFonts w:ascii="Arial" w:hAnsi="Arial" w:cs="Arial"/>
        <w:sz w:val="20"/>
        <w:szCs w:val="20"/>
        <w:lang w:val="en-IE"/>
      </w:rPr>
      <w:t>ADAMS LAW</w:t>
    </w:r>
  </w:p>
  <w:p w:rsidR="001350DE" w:rsidRPr="001350DE" w:rsidRDefault="001350DE">
    <w:pPr>
      <w:pStyle w:val="Header"/>
      <w:rPr>
        <w:rFonts w:ascii="Arial" w:hAnsi="Arial" w:cs="Arial"/>
        <w:sz w:val="20"/>
        <w:szCs w:val="20"/>
        <w:lang w:val="en-IE"/>
      </w:rPr>
    </w:pPr>
    <w:r w:rsidRPr="001350DE">
      <w:rPr>
        <w:rFonts w:ascii="Arial" w:hAnsi="Arial" w:cs="Arial"/>
        <w:sz w:val="20"/>
        <w:szCs w:val="20"/>
        <w:lang w:val="en-IE"/>
      </w:rPr>
      <w:t>13 Herbert Street, Dublin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414C"/>
    <w:multiLevelType w:val="singleLevel"/>
    <w:tmpl w:val="71F66878"/>
    <w:lvl w:ilvl="0">
      <w:start w:val="3"/>
      <w:numFmt w:val="decimal"/>
      <w:lvlText w:val="%1."/>
      <w:lvlJc w:val="left"/>
      <w:pPr>
        <w:tabs>
          <w:tab w:val="num" w:pos="1440"/>
        </w:tabs>
        <w:ind w:left="1440" w:hanging="720"/>
      </w:pPr>
      <w:rPr>
        <w:rFonts w:hint="default"/>
      </w:rPr>
    </w:lvl>
  </w:abstractNum>
  <w:abstractNum w:abstractNumId="1" w15:restartNumberingAfterBreak="0">
    <w:nsid w:val="158C3F8A"/>
    <w:multiLevelType w:val="multilevel"/>
    <w:tmpl w:val="BE6495F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3F"/>
    <w:rsid w:val="000039E9"/>
    <w:rsid w:val="001350DE"/>
    <w:rsid w:val="003344BE"/>
    <w:rsid w:val="003E463F"/>
    <w:rsid w:val="00AB7AA5"/>
    <w:rsid w:val="00C556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CE90C72"/>
  <w15:chartTrackingRefBased/>
  <w15:docId w15:val="{B5A4B029-A671-4A04-8F55-9E5189D6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480" w:lineRule="auto"/>
      <w:jc w:val="both"/>
    </w:pPr>
    <w:rPr>
      <w:sz w:val="22"/>
      <w:lang w:val="en-GB" w:eastAsia="en-US"/>
    </w:rPr>
  </w:style>
  <w:style w:type="paragraph" w:styleId="Heading1">
    <w:name w:val="heading 1"/>
    <w:basedOn w:val="Normal"/>
    <w:next w:val="Normal"/>
    <w:qFormat/>
    <w:pPr>
      <w:keepNext/>
      <w:pBdr>
        <w:top w:val="single" w:sz="48" w:space="1" w:color="auto"/>
      </w:pBdr>
      <w:spacing w:before="240" w:after="60"/>
      <w:jc w:val="left"/>
      <w:outlineLvl w:val="0"/>
    </w:pPr>
    <w:rPr>
      <w:b/>
      <w:kern w:val="28"/>
      <w:sz w:val="28"/>
    </w:rPr>
  </w:style>
  <w:style w:type="paragraph" w:styleId="Heading2">
    <w:name w:val="heading 2"/>
    <w:basedOn w:val="Normal"/>
    <w:next w:val="Normal"/>
    <w:qFormat/>
    <w:pPr>
      <w:keepNext/>
      <w:spacing w:after="60"/>
      <w:jc w:val="left"/>
      <w:outlineLvl w:val="1"/>
    </w:pPr>
    <w:rPr>
      <w:b/>
      <w:sz w:val="24"/>
    </w:rPr>
  </w:style>
  <w:style w:type="paragraph" w:styleId="Heading3">
    <w:name w:val="heading 3"/>
    <w:basedOn w:val="Normal"/>
    <w:next w:val="Normal"/>
    <w:qFormat/>
    <w:pPr>
      <w:keepNext/>
      <w:spacing w:line="240" w:lineRule="auto"/>
      <w:ind w:left="1440" w:hanging="720"/>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alog">
    <w:name w:val="Dialog"/>
    <w:basedOn w:val="Normal"/>
    <w:pPr>
      <w:tabs>
        <w:tab w:val="left" w:pos="2160"/>
      </w:tabs>
      <w:ind w:left="2160" w:hanging="2160"/>
    </w:pPr>
  </w:style>
  <w:style w:type="paragraph" w:customStyle="1" w:styleId="French">
    <w:name w:val="French"/>
    <w:basedOn w:val="Normal"/>
    <w:rPr>
      <w:b/>
      <w:lang w:val="fr-FR"/>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spacing w:line="240" w:lineRule="auto"/>
      <w:ind w:left="1440"/>
    </w:pPr>
    <w:rPr>
      <w:sz w:val="24"/>
    </w:rPr>
  </w:style>
  <w:style w:type="paragraph" w:styleId="Header">
    <w:name w:val="header"/>
    <w:basedOn w:val="Normal"/>
    <w:link w:val="HeaderChar"/>
    <w:unhideWhenUsed/>
    <w:rsid w:val="001350DE"/>
    <w:pPr>
      <w:tabs>
        <w:tab w:val="center" w:pos="4513"/>
        <w:tab w:val="right" w:pos="9026"/>
      </w:tabs>
      <w:spacing w:line="240" w:lineRule="auto"/>
      <w:jc w:val="left"/>
    </w:pPr>
    <w:rPr>
      <w:sz w:val="24"/>
      <w:szCs w:val="24"/>
    </w:rPr>
  </w:style>
  <w:style w:type="character" w:customStyle="1" w:styleId="HeaderChar">
    <w:name w:val="Header Char"/>
    <w:basedOn w:val="DefaultParagraphFont"/>
    <w:link w:val="Header"/>
    <w:rsid w:val="001350DE"/>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NUMBE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NUMBERS</Template>
  <TotalTime>3</TotalTime>
  <Pages>8</Pages>
  <Words>1999</Words>
  <Characters>10230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D_</vt:lpstr>
    </vt:vector>
  </TitlesOfParts>
  <Company>ifs</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D_</dc:title>
  <dc:subject/>
  <dc:creator>Maree Timbs</dc:creator>
  <cp:keywords/>
  <cp:lastModifiedBy>Milan Schuster</cp:lastModifiedBy>
  <cp:revision>4</cp:revision>
  <cp:lastPrinted>2000-07-14T13:34:00Z</cp:lastPrinted>
  <dcterms:created xsi:type="dcterms:W3CDTF">2017-12-14T12:29:00Z</dcterms:created>
  <dcterms:modified xsi:type="dcterms:W3CDTF">2017-12-14T12:43:00Z</dcterms:modified>
</cp:coreProperties>
</file>