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777F" w14:textId="77777777" w:rsidR="005D120B" w:rsidRPr="0075421A" w:rsidRDefault="005D120B" w:rsidP="005D120B">
      <w:pPr>
        <w:jc w:val="center"/>
        <w:rPr>
          <w:rFonts w:cs="Times New Roman"/>
          <w:sz w:val="40"/>
          <w:szCs w:val="40"/>
        </w:rPr>
      </w:pPr>
      <w:r w:rsidRPr="0075421A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666A70D" wp14:editId="0B23963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36000" cy="936000"/>
            <wp:effectExtent l="0" t="0" r="0" b="0"/>
            <wp:wrapSquare wrapText="bothSides"/>
            <wp:docPr id="9" name="Picture 13" descr="Description: Description: Description: Description: http://www.tfzr.uns.ac.rs/Content/files/0/ZnakUniverziteta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Description: Description: Description: Description: http://www.tfzr.uns.ac.rs/Content/files/0/ZnakUniverzitet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21A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F464C16" wp14:editId="76E1EA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8000" cy="1008000"/>
            <wp:effectExtent l="0" t="0" r="1905" b="1905"/>
            <wp:wrapSquare wrapText="bothSides"/>
            <wp:docPr id="1" name="Picture 1" descr="Tehnicki_Fakultet_Mihajlo_pupin_Zrenjanin(1)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hnicki_Fakultet_Mihajlo_pupin_Zrenjanin(1)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21A">
        <w:rPr>
          <w:sz w:val="40"/>
          <w:szCs w:val="40"/>
        </w:rPr>
        <w:t>U</w:t>
      </w:r>
      <w:r w:rsidRPr="0075421A">
        <w:rPr>
          <w:rFonts w:cs="Times New Roman"/>
          <w:sz w:val="40"/>
          <w:szCs w:val="40"/>
        </w:rPr>
        <w:t>niverzitet u Novom Sadu Tehnički fakultet  „Mihajlo Pupin“ Zrenjanin</w:t>
      </w:r>
    </w:p>
    <w:p w14:paraId="201AFB09" w14:textId="77777777" w:rsidR="005D120B" w:rsidRPr="0075421A" w:rsidRDefault="005D120B" w:rsidP="005D120B">
      <w:pPr>
        <w:jc w:val="center"/>
        <w:rPr>
          <w:rFonts w:cs="Times New Roman"/>
          <w:sz w:val="40"/>
          <w:szCs w:val="40"/>
        </w:rPr>
      </w:pPr>
    </w:p>
    <w:p w14:paraId="461D4F14" w14:textId="77777777" w:rsidR="005D120B" w:rsidRPr="0075421A" w:rsidRDefault="005D120B" w:rsidP="005D120B">
      <w:pPr>
        <w:jc w:val="center"/>
        <w:rPr>
          <w:rFonts w:cs="Times New Roman"/>
          <w:sz w:val="40"/>
          <w:szCs w:val="40"/>
        </w:rPr>
      </w:pPr>
    </w:p>
    <w:p w14:paraId="6D6F8A31" w14:textId="77777777" w:rsidR="005D120B" w:rsidRDefault="005D120B" w:rsidP="005D120B">
      <w:pPr>
        <w:jc w:val="center"/>
        <w:rPr>
          <w:rFonts w:cs="Times New Roman"/>
          <w:sz w:val="40"/>
          <w:szCs w:val="40"/>
        </w:rPr>
      </w:pPr>
    </w:p>
    <w:p w14:paraId="6B156CBD" w14:textId="77777777" w:rsidR="005D120B" w:rsidRPr="0075421A" w:rsidRDefault="005D120B" w:rsidP="005D120B">
      <w:pPr>
        <w:jc w:val="center"/>
        <w:rPr>
          <w:rFonts w:cs="Times New Roman"/>
          <w:sz w:val="40"/>
          <w:szCs w:val="40"/>
        </w:rPr>
      </w:pPr>
    </w:p>
    <w:p w14:paraId="2FF98114" w14:textId="77777777" w:rsidR="005D120B" w:rsidRPr="0070285F" w:rsidRDefault="005D120B" w:rsidP="005D120B">
      <w:pPr>
        <w:jc w:val="center"/>
        <w:rPr>
          <w:rFonts w:cs="Times New Roman"/>
          <w:sz w:val="56"/>
          <w:szCs w:val="56"/>
        </w:rPr>
      </w:pPr>
      <w:r w:rsidRPr="0075421A">
        <w:rPr>
          <w:rFonts w:cs="Times New Roman"/>
          <w:sz w:val="56"/>
          <w:szCs w:val="56"/>
        </w:rPr>
        <w:t>SEMINARSKI RAD</w:t>
      </w:r>
    </w:p>
    <w:p w14:paraId="11D99DD5" w14:textId="77777777" w:rsidR="005D120B" w:rsidRDefault="005D120B" w:rsidP="005D120B">
      <w:pPr>
        <w:jc w:val="center"/>
        <w:rPr>
          <w:sz w:val="36"/>
          <w:szCs w:val="36"/>
        </w:rPr>
      </w:pPr>
    </w:p>
    <w:p w14:paraId="6488A561" w14:textId="77777777" w:rsidR="005D120B" w:rsidRPr="0070285F" w:rsidRDefault="005D120B" w:rsidP="005D120B">
      <w:pPr>
        <w:jc w:val="center"/>
        <w:rPr>
          <w:rFonts w:cs="Times New Roman"/>
          <w:sz w:val="36"/>
          <w:szCs w:val="36"/>
        </w:rPr>
      </w:pPr>
      <w:r w:rsidRPr="0070285F">
        <w:rPr>
          <w:rFonts w:cs="Times New Roman"/>
          <w:sz w:val="36"/>
          <w:szCs w:val="36"/>
        </w:rPr>
        <w:t>Predmet:</w:t>
      </w:r>
      <w:r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Operativni sistemi</w:t>
      </w:r>
    </w:p>
    <w:p w14:paraId="693D727F" w14:textId="77777777" w:rsidR="005D120B" w:rsidRPr="0070285F" w:rsidRDefault="005D120B" w:rsidP="005D120B">
      <w:pPr>
        <w:jc w:val="center"/>
        <w:rPr>
          <w:rFonts w:cs="Times New Roman"/>
          <w:sz w:val="36"/>
          <w:szCs w:val="44"/>
        </w:rPr>
      </w:pPr>
      <w:r w:rsidRPr="0070285F">
        <w:rPr>
          <w:rFonts w:cs="Times New Roman"/>
          <w:sz w:val="36"/>
          <w:szCs w:val="44"/>
        </w:rPr>
        <w:t>“</w:t>
      </w:r>
      <w:r>
        <w:rPr>
          <w:rFonts w:cs="Times New Roman"/>
          <w:sz w:val="36"/>
          <w:szCs w:val="44"/>
        </w:rPr>
        <w:t xml:space="preserve"> Video igra – pronalaženje mina</w:t>
      </w:r>
      <w:r w:rsidRPr="0070285F">
        <w:rPr>
          <w:rFonts w:cs="Times New Roman"/>
          <w:sz w:val="36"/>
          <w:szCs w:val="44"/>
        </w:rPr>
        <w:t>”</w:t>
      </w:r>
    </w:p>
    <w:p w14:paraId="755E606E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40A64430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4592B264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27D26EB6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4EEE016D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1BB98D1D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38675532" w14:textId="77777777" w:rsidR="005D120B" w:rsidRPr="001D4905" w:rsidRDefault="005D120B" w:rsidP="005D120B">
      <w:pPr>
        <w:jc w:val="center"/>
        <w:rPr>
          <w:rFonts w:cs="Times New Roman"/>
          <w:sz w:val="28"/>
          <w:szCs w:val="28"/>
        </w:rPr>
      </w:pPr>
    </w:p>
    <w:p w14:paraId="6F3C39D3" w14:textId="77777777" w:rsidR="005D120B" w:rsidRPr="001D4905" w:rsidRDefault="005D120B" w:rsidP="005D120B">
      <w:pPr>
        <w:jc w:val="center"/>
        <w:rPr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4668"/>
        <w:gridCol w:w="4669"/>
      </w:tblGrid>
      <w:tr w:rsidR="005D120B" w14:paraId="22A23C82" w14:textId="77777777" w:rsidTr="00BC103C">
        <w:trPr>
          <w:trHeight w:val="813"/>
        </w:trPr>
        <w:tc>
          <w:tcPr>
            <w:tcW w:w="2500" w:type="pct"/>
          </w:tcPr>
          <w:p w14:paraId="74834B9C" w14:textId="77777777" w:rsidR="005D120B" w:rsidRPr="0070285F" w:rsidRDefault="005D120B" w:rsidP="00BC103C">
            <w:pPr>
              <w:rPr>
                <w:rFonts w:cs="Times New Roman"/>
                <w:sz w:val="32"/>
                <w:szCs w:val="32"/>
              </w:rPr>
            </w:pPr>
            <w:r w:rsidRPr="0070285F">
              <w:rPr>
                <w:rFonts w:cs="Times New Roman"/>
                <w:sz w:val="32"/>
                <w:szCs w:val="32"/>
              </w:rPr>
              <w:t>Profesor:</w:t>
            </w:r>
          </w:p>
          <w:p w14:paraId="6BF89887" w14:textId="77777777" w:rsidR="005D120B" w:rsidRPr="0070285F" w:rsidRDefault="005D120B" w:rsidP="00BC103C">
            <w:pPr>
              <w:rPr>
                <w:rFonts w:cs="Times New Roman"/>
                <w:sz w:val="32"/>
                <w:szCs w:val="32"/>
              </w:rPr>
            </w:pPr>
            <w:r w:rsidRPr="005D120B">
              <w:rPr>
                <w:rFonts w:cs="Times New Roman"/>
                <w:sz w:val="32"/>
                <w:szCs w:val="32"/>
              </w:rPr>
              <w:t xml:space="preserve">Prof. dr Branko </w:t>
            </w:r>
            <w:proofErr w:type="spellStart"/>
            <w:r w:rsidRPr="005D120B">
              <w:rPr>
                <w:rFonts w:cs="Times New Roman"/>
                <w:sz w:val="32"/>
                <w:szCs w:val="32"/>
              </w:rPr>
              <w:t>Markoski</w:t>
            </w:r>
            <w:proofErr w:type="spellEnd"/>
          </w:p>
        </w:tc>
        <w:tc>
          <w:tcPr>
            <w:tcW w:w="2500" w:type="pct"/>
          </w:tcPr>
          <w:p w14:paraId="3B0072CC" w14:textId="77777777" w:rsidR="005D120B" w:rsidRPr="0070285F" w:rsidRDefault="005D120B" w:rsidP="00BC103C">
            <w:pPr>
              <w:rPr>
                <w:rFonts w:cs="Times New Roman"/>
                <w:sz w:val="32"/>
                <w:szCs w:val="32"/>
              </w:rPr>
            </w:pPr>
            <w:r w:rsidRPr="0070285F">
              <w:rPr>
                <w:rFonts w:cs="Times New Roman"/>
                <w:sz w:val="32"/>
                <w:szCs w:val="32"/>
              </w:rPr>
              <w:t>Student:</w:t>
            </w:r>
          </w:p>
          <w:p w14:paraId="1B40CA69" w14:textId="77777777" w:rsidR="005D120B" w:rsidRPr="0070285F" w:rsidRDefault="005D120B" w:rsidP="00BC103C">
            <w:pPr>
              <w:rPr>
                <w:rFonts w:cs="Times New Roman"/>
                <w:sz w:val="32"/>
                <w:szCs w:val="32"/>
              </w:rPr>
            </w:pPr>
            <w:r w:rsidRPr="0070285F">
              <w:rPr>
                <w:rFonts w:cs="Times New Roman"/>
                <w:sz w:val="32"/>
                <w:szCs w:val="32"/>
              </w:rPr>
              <w:t>Stefan Ric IT 73/17</w:t>
            </w:r>
          </w:p>
          <w:p w14:paraId="1FA1F0DE" w14:textId="77777777" w:rsidR="005D120B" w:rsidRPr="0070285F" w:rsidRDefault="005D120B" w:rsidP="00BC103C">
            <w:pPr>
              <w:rPr>
                <w:rFonts w:cs="Times New Roman"/>
                <w:sz w:val="32"/>
                <w:szCs w:val="32"/>
              </w:rPr>
            </w:pPr>
            <w:r w:rsidRPr="0070285F">
              <w:rPr>
                <w:rFonts w:cs="Times New Roman"/>
                <w:sz w:val="32"/>
                <w:szCs w:val="32"/>
              </w:rPr>
              <w:t>Smer: Informacione tehnologije</w:t>
            </w:r>
          </w:p>
        </w:tc>
      </w:tr>
      <w:tr w:rsidR="005D120B" w14:paraId="43C0C531" w14:textId="77777777" w:rsidTr="00BC103C">
        <w:trPr>
          <w:trHeight w:val="510"/>
        </w:trPr>
        <w:tc>
          <w:tcPr>
            <w:tcW w:w="2500" w:type="pct"/>
          </w:tcPr>
          <w:p w14:paraId="44F8021F" w14:textId="77777777" w:rsidR="005D120B" w:rsidRPr="0070285F" w:rsidRDefault="005D120B" w:rsidP="00BC103C">
            <w:pPr>
              <w:rPr>
                <w:rFonts w:cs="Times New Roman"/>
                <w:sz w:val="30"/>
                <w:szCs w:val="30"/>
              </w:rPr>
            </w:pPr>
            <w:r w:rsidRPr="0070285F">
              <w:rPr>
                <w:rFonts w:cs="Times New Roman"/>
                <w:sz w:val="30"/>
                <w:szCs w:val="30"/>
              </w:rPr>
              <w:t>Asistent:</w:t>
            </w:r>
          </w:p>
          <w:p w14:paraId="610BE6F1" w14:textId="77777777" w:rsidR="005D120B" w:rsidRDefault="005D120B" w:rsidP="00BC103C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5D120B">
              <w:rPr>
                <w:rFonts w:cs="Times New Roman"/>
                <w:sz w:val="30"/>
                <w:szCs w:val="30"/>
              </w:rPr>
              <w:t>MSc</w:t>
            </w:r>
            <w:proofErr w:type="spellEnd"/>
            <w:r w:rsidRPr="005D120B">
              <w:rPr>
                <w:rFonts w:cs="Times New Roman"/>
                <w:sz w:val="30"/>
                <w:szCs w:val="30"/>
              </w:rPr>
              <w:t xml:space="preserve"> Velibor </w:t>
            </w:r>
            <w:proofErr w:type="spellStart"/>
            <w:r w:rsidRPr="005D120B">
              <w:rPr>
                <w:rFonts w:cs="Times New Roman"/>
                <w:sz w:val="30"/>
                <w:szCs w:val="30"/>
              </w:rPr>
              <w:t>Premčevski</w:t>
            </w:r>
            <w:proofErr w:type="spellEnd"/>
          </w:p>
          <w:p w14:paraId="79763042" w14:textId="38D1BB51" w:rsidR="001702AA" w:rsidRPr="0070285F" w:rsidRDefault="001702AA" w:rsidP="00BC103C">
            <w:pPr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2500" w:type="pct"/>
          </w:tcPr>
          <w:p w14:paraId="46263B61" w14:textId="77777777" w:rsidR="005D120B" w:rsidRPr="0070285F" w:rsidRDefault="005D120B" w:rsidP="00BC103C">
            <w:pPr>
              <w:rPr>
                <w:rFonts w:cs="Times New Roman"/>
                <w:sz w:val="36"/>
                <w:szCs w:val="36"/>
              </w:rPr>
            </w:pPr>
          </w:p>
        </w:tc>
      </w:tr>
    </w:tbl>
    <w:p w14:paraId="6CEF1D61" w14:textId="6685DF3B" w:rsidR="005D120B" w:rsidRPr="001702AA" w:rsidRDefault="005D120B" w:rsidP="001702AA">
      <w:pPr>
        <w:jc w:val="center"/>
        <w:rPr>
          <w:rFonts w:eastAsia="Times New Roman" w:cs="Times New Roman"/>
          <w:color w:val="333333"/>
          <w:sz w:val="32"/>
          <w:szCs w:val="32"/>
        </w:rPr>
      </w:pPr>
      <w:r w:rsidRPr="001D4905">
        <w:rPr>
          <w:rFonts w:eastAsia="Times New Roman" w:cs="Times New Roman"/>
          <w:color w:val="333333"/>
          <w:sz w:val="32"/>
          <w:szCs w:val="32"/>
        </w:rPr>
        <w:t>Zrenjanin, 2020.</w:t>
      </w:r>
    </w:p>
    <w:sdt>
      <w:sdtPr>
        <w:id w:val="-55478359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4"/>
          <w:szCs w:val="22"/>
        </w:rPr>
      </w:sdtEndPr>
      <w:sdtContent>
        <w:p w14:paraId="1130C86D" w14:textId="44ED7761" w:rsidR="00AA6C27" w:rsidRDefault="00AA6C27" w:rsidP="00AA6C27">
          <w:pPr>
            <w:pStyle w:val="Heading1"/>
          </w:pPr>
          <w:r>
            <w:t>Sadržaj</w:t>
          </w:r>
        </w:p>
        <w:p w14:paraId="4C320267" w14:textId="7BD8AD00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50090" w:history="1">
            <w:r w:rsidRPr="00017ED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Predmetni 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0428" w14:textId="5F295891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0550091" w:history="1">
            <w:r w:rsidRPr="00017ED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4B18" w14:textId="512F63E9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0550092" w:history="1">
            <w:r w:rsidRPr="00017ED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CC62" w14:textId="7AEB19CE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3" w:history="1">
            <w:r w:rsidRPr="00017ED9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9E53" w14:textId="4BD0F900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4" w:history="1">
            <w:r w:rsidRPr="00017ED9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9E03" w14:textId="2ECED3C5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0550095" w:history="1">
            <w:r w:rsidRPr="00017ED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93FC" w14:textId="3935C691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6" w:history="1">
            <w:r w:rsidRPr="00017ED9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C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FB8B" w14:textId="4DAA6964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7" w:history="1">
            <w:r w:rsidRPr="00017ED9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WinApi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EAE5" w14:textId="4B8B1BF7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8" w:history="1">
            <w:r w:rsidRPr="00017ED9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Winsock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4681" w14:textId="7C30F582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099" w:history="1">
            <w:r w:rsidRPr="00017ED9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B19C" w14:textId="249DB2AC" w:rsidR="00AA6C27" w:rsidRDefault="00AA6C27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0550100" w:history="1">
            <w:r w:rsidRPr="00017ED9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Nuklear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7321" w14:textId="32B71F6A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0550101" w:history="1">
            <w:r w:rsidRPr="00017ED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Igra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A170" w14:textId="09D1D62D" w:rsidR="00AA6C27" w:rsidRDefault="00AA6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0550102" w:history="1">
            <w:r w:rsidRPr="00017ED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17ED9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2778" w14:textId="65715269" w:rsidR="00AA6C27" w:rsidRDefault="00AA6C2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0550103" w:history="1">
            <w:r w:rsidRPr="00017ED9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C801" w14:textId="47736D05" w:rsidR="00AA6C27" w:rsidRDefault="00AA6C27">
          <w:r>
            <w:rPr>
              <w:b/>
              <w:bCs/>
              <w:noProof/>
            </w:rPr>
            <w:fldChar w:fldCharType="end"/>
          </w:r>
        </w:p>
      </w:sdtContent>
    </w:sdt>
    <w:p w14:paraId="724DFB8B" w14:textId="77777777" w:rsidR="00AA6C27" w:rsidRDefault="00AA6C27">
      <w:pPr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C47131E" w14:textId="15E7A267" w:rsidR="00943850" w:rsidRDefault="005D120B" w:rsidP="00604E3F">
      <w:pPr>
        <w:pStyle w:val="Heading1"/>
        <w:numPr>
          <w:ilvl w:val="0"/>
          <w:numId w:val="2"/>
        </w:numPr>
      </w:pPr>
      <w:bookmarkStart w:id="0" w:name="_Toc30550090"/>
      <w:r>
        <w:lastRenderedPageBreak/>
        <w:t>Predmetni cilj</w:t>
      </w:r>
      <w:bookmarkEnd w:id="0"/>
    </w:p>
    <w:p w14:paraId="38733785" w14:textId="77777777" w:rsidR="005D120B" w:rsidRPr="0042297C" w:rsidRDefault="005D120B" w:rsidP="005D120B">
      <w:pPr>
        <w:tabs>
          <w:tab w:val="left" w:pos="2745"/>
        </w:tabs>
        <w:rPr>
          <w:rFonts w:cs="Times New Roman"/>
          <w:szCs w:val="24"/>
        </w:rPr>
      </w:pPr>
      <w:r w:rsidRPr="0042297C">
        <w:rPr>
          <w:rFonts w:cs="Times New Roman"/>
          <w:szCs w:val="24"/>
        </w:rPr>
        <w:t>Predmetni cilj je sticanje znanja o osnovnim konceptima operativnih sistema i upoznavanje sa osnovnim servisima koje pruža operativni sistem na konceptualnom i praktičnom nivou.</w:t>
      </w:r>
    </w:p>
    <w:p w14:paraId="3725B1EC" w14:textId="77777777" w:rsidR="005D120B" w:rsidRPr="0042297C" w:rsidRDefault="005D120B" w:rsidP="005D120B">
      <w:pPr>
        <w:tabs>
          <w:tab w:val="left" w:pos="2745"/>
        </w:tabs>
        <w:rPr>
          <w:rFonts w:cs="Times New Roman"/>
          <w:szCs w:val="24"/>
        </w:rPr>
      </w:pPr>
      <w:r w:rsidRPr="0042297C">
        <w:rPr>
          <w:rFonts w:cs="Times New Roman"/>
          <w:szCs w:val="24"/>
        </w:rPr>
        <w:t xml:space="preserve">Na predavanjima se proučavaju osnovni koncepti operativnih sistema, istorijski razvoj, tipovi operativnih sistema, sigurnost sistema, korisnička platforma, programerska platforma, upravljanje procesima i nitima, konkurentnost, sinhronizacija, sistem ulaza i izlaza, sistem datoteka, sistem za upravljanje memorijom, virtuelna memorija, upravljanje resursima, upravljanje uređajima. </w:t>
      </w:r>
    </w:p>
    <w:p w14:paraId="3C2784F3" w14:textId="46E5CB3B" w:rsidR="005D120B" w:rsidRDefault="005D120B" w:rsidP="005D120B">
      <w:pPr>
        <w:tabs>
          <w:tab w:val="left" w:pos="2745"/>
        </w:tabs>
        <w:rPr>
          <w:rFonts w:cs="Times New Roman"/>
          <w:szCs w:val="24"/>
        </w:rPr>
      </w:pPr>
      <w:r w:rsidRPr="0042297C">
        <w:rPr>
          <w:rFonts w:cs="Times New Roman"/>
          <w:szCs w:val="24"/>
        </w:rPr>
        <w:t>Na vežbama student savladava koncepte operativnih sistema na primeru operativnog sistema MS Windows. Kroz programerske primere student stiče znanja o korisničkoj i programerskoj platformi, osnovnim slojevima i servisima operativnog sistema.</w:t>
      </w:r>
    </w:p>
    <w:p w14:paraId="78B2699A" w14:textId="6F8A2A9C" w:rsidR="005D120B" w:rsidRDefault="005D120B" w:rsidP="005D120B">
      <w:pPr>
        <w:tabs>
          <w:tab w:val="left" w:pos="2745"/>
        </w:tabs>
        <w:ind w:left="360"/>
        <w:rPr>
          <w:rFonts w:cs="Times New Roman"/>
          <w:szCs w:val="24"/>
        </w:rPr>
      </w:pPr>
    </w:p>
    <w:p w14:paraId="229191A5" w14:textId="7DDCD9D5" w:rsidR="005D120B" w:rsidRDefault="005D120B" w:rsidP="00604E3F">
      <w:pPr>
        <w:pStyle w:val="Heading1"/>
        <w:numPr>
          <w:ilvl w:val="0"/>
          <w:numId w:val="2"/>
        </w:numPr>
      </w:pPr>
      <w:bookmarkStart w:id="1" w:name="_Toc30550091"/>
      <w:r>
        <w:t>Uvod</w:t>
      </w:r>
      <w:bookmarkEnd w:id="1"/>
    </w:p>
    <w:p w14:paraId="7D058563" w14:textId="0E400F0E" w:rsidR="00597B5A" w:rsidRDefault="005D120B" w:rsidP="005D120B">
      <w:r>
        <w:t xml:space="preserve">Cilj ovog seminarskog rada je istraživanje </w:t>
      </w:r>
      <w:r w:rsidR="00597B5A">
        <w:t>uloge niti i drugih resursa koje nam pruža operativni sistem</w:t>
      </w:r>
      <w:r>
        <w:t xml:space="preserve"> u </w:t>
      </w:r>
      <w:proofErr w:type="spellStart"/>
      <w:r>
        <w:t>client</w:t>
      </w:r>
      <w:proofErr w:type="spellEnd"/>
      <w:r>
        <w:t xml:space="preserve"> – server arhitekturi</w:t>
      </w:r>
      <w:r w:rsidR="00597B5A">
        <w:t>.</w:t>
      </w:r>
    </w:p>
    <w:p w14:paraId="4A8E566A" w14:textId="794C2B7E" w:rsidR="00597B5A" w:rsidRDefault="00597B5A" w:rsidP="005D120B">
      <w:r>
        <w:t xml:space="preserve">U ovom radu ćemo pokazati gore navedeno na primeru jedne </w:t>
      </w:r>
      <w:proofErr w:type="spellStart"/>
      <w:r>
        <w:t>multiplayer</w:t>
      </w:r>
      <w:proofErr w:type="spellEnd"/>
      <w:r>
        <w:t xml:space="preserve"> video igre.</w:t>
      </w:r>
    </w:p>
    <w:p w14:paraId="7A2D8099" w14:textId="3EAB694A" w:rsidR="00597B5A" w:rsidRDefault="00597B5A" w:rsidP="005D120B"/>
    <w:p w14:paraId="50F31186" w14:textId="0E7E6B7C" w:rsidR="00597B5A" w:rsidRDefault="00597B5A" w:rsidP="00604E3F">
      <w:pPr>
        <w:pStyle w:val="Heading1"/>
        <w:numPr>
          <w:ilvl w:val="0"/>
          <w:numId w:val="2"/>
        </w:numPr>
      </w:pPr>
      <w:bookmarkStart w:id="2" w:name="_Toc30550092"/>
      <w:r>
        <w:t>Arhitektura</w:t>
      </w:r>
      <w:bookmarkEnd w:id="2"/>
    </w:p>
    <w:p w14:paraId="22EE3217" w14:textId="4D493A33" w:rsidR="00597B5A" w:rsidRDefault="00597B5A" w:rsidP="00597B5A">
      <w:r>
        <w:t xml:space="preserve">Aplikacija je realizovana pomoću </w:t>
      </w:r>
      <w:proofErr w:type="spellStart"/>
      <w:r>
        <w:t>client</w:t>
      </w:r>
      <w:proofErr w:type="spellEnd"/>
      <w:r>
        <w:t xml:space="preserve"> – server arhitekture. Ovo znači da postoji server na koji se može konektovati više klijenata odjednom.</w:t>
      </w:r>
    </w:p>
    <w:p w14:paraId="27FFCE52" w14:textId="77777777" w:rsidR="00597B5A" w:rsidRDefault="00597B5A" w:rsidP="00597B5A">
      <w:r>
        <w:t xml:space="preserve">Komunikacija između servera i klijenta se odvija putem </w:t>
      </w:r>
      <w:proofErr w:type="spellStart"/>
      <w:r>
        <w:t>socket</w:t>
      </w:r>
      <w:proofErr w:type="spellEnd"/>
      <w:r>
        <w:t>-a.</w:t>
      </w:r>
    </w:p>
    <w:p w14:paraId="07214781" w14:textId="3E1E5421" w:rsidR="00597B5A" w:rsidRDefault="00597B5A" w:rsidP="00597B5A">
      <w:r>
        <w:t xml:space="preserve">Klijenti ne komuniciraju međusobno već server propagira poruke </w:t>
      </w:r>
      <w:r w:rsidR="00604E3F">
        <w:t>klijenata</w:t>
      </w:r>
    </w:p>
    <w:p w14:paraId="05E68767" w14:textId="1F5EACEA" w:rsidR="00604E3F" w:rsidRDefault="00604E3F" w:rsidP="00604E3F">
      <w:pPr>
        <w:pStyle w:val="Heading1"/>
        <w:numPr>
          <w:ilvl w:val="1"/>
          <w:numId w:val="2"/>
        </w:numPr>
      </w:pPr>
      <w:bookmarkStart w:id="3" w:name="_Toc30550093"/>
      <w:r>
        <w:t>Server</w:t>
      </w:r>
      <w:bookmarkEnd w:id="3"/>
    </w:p>
    <w:p w14:paraId="0E1C5FA8" w14:textId="1D5B9438" w:rsidR="00604E3F" w:rsidRDefault="00604E3F" w:rsidP="00604E3F">
      <w:pPr>
        <w:pStyle w:val="ListParagraph"/>
        <w:ind w:left="360"/>
      </w:pPr>
      <w:r>
        <w:t>Server sadrži sve podatke o igračima, o stanju igre, kao i samu logiku (pravila</w:t>
      </w:r>
      <w:r>
        <w:softHyphen/>
        <w:t>) igre. On koristi sve to da sinhronizuje klijente dok je igra u toku.</w:t>
      </w:r>
    </w:p>
    <w:p w14:paraId="5D51E496" w14:textId="29BB29D5" w:rsidR="00604E3F" w:rsidRDefault="00604E3F" w:rsidP="00604E3F">
      <w:pPr>
        <w:pStyle w:val="ListParagraph"/>
        <w:ind w:left="360"/>
      </w:pPr>
    </w:p>
    <w:p w14:paraId="2D49640D" w14:textId="6F9C7E61" w:rsidR="00604E3F" w:rsidRDefault="00604E3F" w:rsidP="00604E3F">
      <w:pPr>
        <w:pStyle w:val="ListParagraph"/>
        <w:ind w:left="360"/>
      </w:pPr>
      <w:r>
        <w:t xml:space="preserve">Na serveru postoji nit na kojoj se nalazi potrebna logika za </w:t>
      </w:r>
      <w:r w:rsidR="00E53578">
        <w:t>prihvatanje</w:t>
      </w:r>
      <w:r>
        <w:t xml:space="preserve"> novih igrača. (tzv. lobi).</w:t>
      </w:r>
    </w:p>
    <w:p w14:paraId="200CE11B" w14:textId="77777777" w:rsidR="00604E3F" w:rsidRDefault="00604E3F" w:rsidP="00604E3F">
      <w:pPr>
        <w:pStyle w:val="ListParagraph"/>
        <w:ind w:left="360"/>
      </w:pPr>
    </w:p>
    <w:p w14:paraId="1D5C66E9" w14:textId="54C18B61" w:rsidR="00604E3F" w:rsidRDefault="00604E3F" w:rsidP="00604E3F">
      <w:pPr>
        <w:pStyle w:val="ListParagraph"/>
        <w:ind w:left="360"/>
      </w:pPr>
      <w:r>
        <w:t>Kada se igrač konektuje na server, za njega se kreira nit na kojem se odvija sva komunikacija između tog igrača i servera.</w:t>
      </w:r>
    </w:p>
    <w:p w14:paraId="45E747FD" w14:textId="77777777" w:rsidR="00604E3F" w:rsidRDefault="00604E3F" w:rsidP="00604E3F">
      <w:pPr>
        <w:pStyle w:val="ListParagraph"/>
        <w:ind w:left="360"/>
      </w:pPr>
    </w:p>
    <w:p w14:paraId="48898897" w14:textId="6A7969EF" w:rsidR="00604E3F" w:rsidRDefault="00604E3F" w:rsidP="00604E3F">
      <w:pPr>
        <w:pStyle w:val="ListParagraph"/>
        <w:ind w:left="360"/>
      </w:pPr>
      <w:r>
        <w:t xml:space="preserve">Sinhronizacija se izvodi putem </w:t>
      </w:r>
      <w:proofErr w:type="spellStart"/>
      <w:r>
        <w:t>event</w:t>
      </w:r>
      <w:proofErr w:type="spellEnd"/>
      <w:r>
        <w:t>-ova.</w:t>
      </w:r>
    </w:p>
    <w:p w14:paraId="4EE1F7D3" w14:textId="77777777" w:rsidR="00A85023" w:rsidRDefault="00A85023" w:rsidP="00604E3F">
      <w:pPr>
        <w:pStyle w:val="ListParagraph"/>
        <w:ind w:left="360"/>
      </w:pPr>
    </w:p>
    <w:p w14:paraId="7C3F2C44" w14:textId="4C8A3C85" w:rsidR="00A85023" w:rsidRDefault="00A85023" w:rsidP="00A85023">
      <w:pPr>
        <w:pStyle w:val="ListParagraph"/>
        <w:ind w:left="360"/>
      </w:pPr>
      <w:r>
        <w:t xml:space="preserve">Server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na izabranoj IP adresi i portu i kreće da sluša za nove igrače.</w:t>
      </w:r>
    </w:p>
    <w:p w14:paraId="6E40A996" w14:textId="523B8B4E" w:rsidR="00A85023" w:rsidRDefault="00A85023" w:rsidP="00A85023">
      <w:pPr>
        <w:pStyle w:val="Heading1"/>
        <w:numPr>
          <w:ilvl w:val="1"/>
          <w:numId w:val="2"/>
        </w:numPr>
      </w:pPr>
      <w:bookmarkStart w:id="4" w:name="_Toc30550094"/>
      <w:r>
        <w:lastRenderedPageBreak/>
        <w:t>Klijent</w:t>
      </w:r>
      <w:bookmarkEnd w:id="4"/>
    </w:p>
    <w:p w14:paraId="6A6DED33" w14:textId="77777777" w:rsidR="00A85023" w:rsidRDefault="00A85023" w:rsidP="00A85023">
      <w:r>
        <w:t xml:space="preserve">Klijent sadrži sav </w:t>
      </w:r>
      <w:proofErr w:type="spellStart"/>
      <w:r>
        <w:t>prezentacijski</w:t>
      </w:r>
      <w:proofErr w:type="spellEnd"/>
      <w:r>
        <w:t xml:space="preserve"> kod.</w:t>
      </w:r>
    </w:p>
    <w:p w14:paraId="06A2C469" w14:textId="31A25E76" w:rsidR="00A85023" w:rsidRDefault="00A85023" w:rsidP="00A85023">
      <w:r>
        <w:t xml:space="preserve">On šalje </w:t>
      </w:r>
      <w:r w:rsidR="00E53578">
        <w:t>poruke</w:t>
      </w:r>
      <w:r>
        <w:t xml:space="preserve"> serveru i obrađuje odgovore.</w:t>
      </w:r>
    </w:p>
    <w:p w14:paraId="198415E8" w14:textId="3D0EAB69" w:rsidR="00A85023" w:rsidRDefault="00A85023" w:rsidP="00A85023">
      <w:r>
        <w:t>Sadrži kopiju stanja igre sa servera i prikazuje ga korisniku.</w:t>
      </w:r>
    </w:p>
    <w:p w14:paraId="3708F76B" w14:textId="7D1570E2" w:rsidR="00E53578" w:rsidRDefault="00E53578" w:rsidP="00A85023">
      <w:r>
        <w:t xml:space="preserve">Sastoji se od niti koja obrađuje unos od strane korisnika (čet), nit za komunikaciju sa serverom (obrada poruka sa servera), nit na kojoj se pokreće interfejs. Sinhronizuju se pomoću </w:t>
      </w:r>
      <w:proofErr w:type="spellStart"/>
      <w:r>
        <w:t>eventova</w:t>
      </w:r>
      <w:proofErr w:type="spellEnd"/>
      <w:r>
        <w:t>.</w:t>
      </w:r>
    </w:p>
    <w:p w14:paraId="3A9884DD" w14:textId="082DE862" w:rsidR="00E53578" w:rsidRDefault="00E53578" w:rsidP="00A85023"/>
    <w:p w14:paraId="64389FC3" w14:textId="1388F4BF" w:rsidR="00E53578" w:rsidRDefault="00E53578" w:rsidP="00E53578">
      <w:pPr>
        <w:pStyle w:val="Heading1"/>
        <w:numPr>
          <w:ilvl w:val="0"/>
          <w:numId w:val="2"/>
        </w:numPr>
      </w:pPr>
      <w:bookmarkStart w:id="5" w:name="_Toc30550095"/>
      <w:r>
        <w:t>Korišćene tehnologije</w:t>
      </w:r>
      <w:bookmarkEnd w:id="5"/>
    </w:p>
    <w:p w14:paraId="46305503" w14:textId="29B12D89" w:rsidR="00E53578" w:rsidRPr="00E53578" w:rsidRDefault="00E53578" w:rsidP="00E53578">
      <w:pPr>
        <w:pStyle w:val="Heading1"/>
        <w:numPr>
          <w:ilvl w:val="1"/>
          <w:numId w:val="2"/>
        </w:numPr>
      </w:pPr>
      <w:bookmarkStart w:id="6" w:name="_Toc30550096"/>
      <w:r>
        <w:t>C programski jezik</w:t>
      </w:r>
      <w:bookmarkEnd w:id="6"/>
    </w:p>
    <w:p w14:paraId="4C760A28" w14:textId="0D2CA4CF" w:rsidR="00A85023" w:rsidRDefault="00E53578" w:rsidP="00E53578">
      <w:pPr>
        <w:ind w:left="360"/>
      </w:pPr>
      <w:r w:rsidRPr="00E53578">
        <w:t xml:space="preserve">C  je  programski  jezik  </w:t>
      </w:r>
      <w:r>
        <w:t>opšte</w:t>
      </w:r>
      <w:r w:rsidRPr="00E53578">
        <w:t xml:space="preserve">  namene  koji  karakteriz</w:t>
      </w:r>
      <w:r>
        <w:t>uje</w:t>
      </w:r>
      <w:r w:rsidRPr="00E53578">
        <w:t xml:space="preserve">  mali  broj  izraza,  moderna  kontrola  t</w:t>
      </w:r>
      <w:r>
        <w:t>o</w:t>
      </w:r>
      <w:r w:rsidRPr="00E53578">
        <w:t>ka  i  strukture podataka kao i veliki broj operatora. C nije "</w:t>
      </w:r>
      <w:proofErr w:type="spellStart"/>
      <w:r w:rsidRPr="00E53578">
        <w:t>high</w:t>
      </w:r>
      <w:proofErr w:type="spellEnd"/>
      <w:r w:rsidRPr="00E53578">
        <w:t xml:space="preserve"> </w:t>
      </w:r>
      <w:proofErr w:type="spellStart"/>
      <w:r w:rsidRPr="00E53578">
        <w:t>level</w:t>
      </w:r>
      <w:proofErr w:type="spellEnd"/>
      <w:r w:rsidRPr="00E53578">
        <w:t xml:space="preserve">" jezik niti je opširan, a nije namenjen nekoj posebnoj vrsti primene. Međutim, </w:t>
      </w:r>
      <w:r>
        <w:t>opštost</w:t>
      </w:r>
      <w:r w:rsidRPr="00E53578">
        <w:t xml:space="preserve"> i nepostojanje ograničenja čine ga prihvatljivijim i efikasnijim od drugih programskih jezika.</w:t>
      </w:r>
    </w:p>
    <w:p w14:paraId="04BB49FB" w14:textId="16DCDD2E" w:rsidR="00E53578" w:rsidRDefault="009C7A5E" w:rsidP="009C7A5E">
      <w:pPr>
        <w:pStyle w:val="Heading1"/>
        <w:numPr>
          <w:ilvl w:val="1"/>
          <w:numId w:val="2"/>
        </w:numPr>
      </w:pPr>
      <w:bookmarkStart w:id="7" w:name="_Toc30550097"/>
      <w:proofErr w:type="spellStart"/>
      <w:r>
        <w:t>WinApi</w:t>
      </w:r>
      <w:bookmarkEnd w:id="7"/>
      <w:proofErr w:type="spellEnd"/>
    </w:p>
    <w:p w14:paraId="321DF6EB" w14:textId="2788124A" w:rsidR="009C7A5E" w:rsidRDefault="009C7A5E" w:rsidP="009C7A5E">
      <w:pPr>
        <w:ind w:left="360"/>
      </w:pPr>
      <w:r>
        <w:t>Windows</w:t>
      </w:r>
      <w:r w:rsidRPr="009C7A5E">
        <w:t xml:space="preserve"> API, ili kraće </w:t>
      </w:r>
      <w:proofErr w:type="spellStart"/>
      <w:r w:rsidRPr="009C7A5E">
        <w:t>WinAPI</w:t>
      </w:r>
      <w:proofErr w:type="spellEnd"/>
      <w:r w:rsidRPr="009C7A5E">
        <w:t xml:space="preserve"> je </w:t>
      </w:r>
      <w:proofErr w:type="spellStart"/>
      <w:r w:rsidRPr="009C7A5E">
        <w:t>Majkrosoftov</w:t>
      </w:r>
      <w:proofErr w:type="spellEnd"/>
      <w:r w:rsidRPr="009C7A5E">
        <w:t xml:space="preserve"> temeljni skup aplikacionog programskog interfejsa (API) dostupan u Majkrosoft </w:t>
      </w:r>
      <w:r>
        <w:t>Windows</w:t>
      </w:r>
      <w:r w:rsidRPr="009C7A5E">
        <w:t xml:space="preserve"> operativnim sistemima. Naziv Windows API se skupno odnosi na niz različitih implementacija programskih platformi koje se često nazivaju vlastitim imenima (na primer, Win32 API za 32-bitne verzije </w:t>
      </w:r>
      <w:r>
        <w:t>Windows-a</w:t>
      </w:r>
      <w:r w:rsidRPr="009C7A5E">
        <w:t xml:space="preserve">). Gotovo svi </w:t>
      </w:r>
      <w:r>
        <w:t>Windows</w:t>
      </w:r>
      <w:r w:rsidRPr="009C7A5E">
        <w:t xml:space="preserve"> programi koriste Windows API, izuzevši mali broj posebnih programa iniciranih prilikom pokretanja </w:t>
      </w:r>
      <w:r>
        <w:t>Windows</w:t>
      </w:r>
      <w:r w:rsidRPr="009C7A5E">
        <w:t xml:space="preserve"> procesa na </w:t>
      </w:r>
      <w:r>
        <w:t>Windows</w:t>
      </w:r>
      <w:r w:rsidRPr="009C7A5E">
        <w:t xml:space="preserve"> NT liniji operacionih sistema, koji koriste </w:t>
      </w:r>
      <w:proofErr w:type="spellStart"/>
      <w:r w:rsidRPr="009C7A5E">
        <w:t>Nativni</w:t>
      </w:r>
      <w:proofErr w:type="spellEnd"/>
      <w:r w:rsidRPr="009C7A5E">
        <w:t xml:space="preserve"> API.</w:t>
      </w:r>
    </w:p>
    <w:p w14:paraId="6A4366D8" w14:textId="7FCAE132" w:rsidR="009C7A5E" w:rsidRPr="009C7A5E" w:rsidRDefault="009C7A5E" w:rsidP="009C7A5E">
      <w:pPr>
        <w:pStyle w:val="Heading1"/>
        <w:numPr>
          <w:ilvl w:val="1"/>
          <w:numId w:val="2"/>
        </w:numPr>
      </w:pPr>
      <w:bookmarkStart w:id="8" w:name="_Toc30550098"/>
      <w:proofErr w:type="spellStart"/>
      <w:r>
        <w:t>Winsock</w:t>
      </w:r>
      <w:bookmarkEnd w:id="8"/>
      <w:proofErr w:type="spellEnd"/>
    </w:p>
    <w:p w14:paraId="149856A9" w14:textId="35168363" w:rsidR="00604E3F" w:rsidRPr="00604E3F" w:rsidRDefault="009C7A5E" w:rsidP="009C7A5E">
      <w:pPr>
        <w:ind w:left="360"/>
      </w:pPr>
      <w:r w:rsidRPr="009C7A5E">
        <w:t xml:space="preserve">Windows </w:t>
      </w:r>
      <w:proofErr w:type="spellStart"/>
      <w:r w:rsidRPr="009C7A5E">
        <w:t>Sockets</w:t>
      </w:r>
      <w:proofErr w:type="spellEnd"/>
      <w:r w:rsidRPr="009C7A5E">
        <w:t xml:space="preserve"> API (WSA)</w:t>
      </w:r>
      <w:r>
        <w:t xml:space="preserve">, kasnije skraćeno </w:t>
      </w:r>
      <w:proofErr w:type="spellStart"/>
      <w:r>
        <w:t>Winsock</w:t>
      </w:r>
      <w:proofErr w:type="spellEnd"/>
      <w:r>
        <w:t xml:space="preserve">, je tehnička specifikacija koja definiše kako mrežni softver pristupa mrežnim servisima, </w:t>
      </w:r>
      <w:proofErr w:type="spellStart"/>
      <w:r>
        <w:t>napre</w:t>
      </w:r>
      <w:proofErr w:type="spellEnd"/>
      <w:r>
        <w:t xml:space="preserve"> TCP/IP. Definiše standardni interfejs između TCP/IP klijentskih aplikacija i samog TCP/IP protokolskog </w:t>
      </w:r>
      <w:proofErr w:type="spellStart"/>
      <w:r>
        <w:t>stek</w:t>
      </w:r>
      <w:proofErr w:type="spellEnd"/>
      <w:r>
        <w:t>-a.</w:t>
      </w:r>
    </w:p>
    <w:p w14:paraId="22F1FC92" w14:textId="69184E33" w:rsidR="005D120B" w:rsidRDefault="009C7A5E" w:rsidP="009C7A5E">
      <w:pPr>
        <w:pStyle w:val="Heading1"/>
        <w:numPr>
          <w:ilvl w:val="1"/>
          <w:numId w:val="2"/>
        </w:numPr>
      </w:pPr>
      <w:bookmarkStart w:id="9" w:name="_Toc30550099"/>
      <w:proofErr w:type="spellStart"/>
      <w:r>
        <w:t>Socket</w:t>
      </w:r>
      <w:bookmarkEnd w:id="9"/>
      <w:proofErr w:type="spellEnd"/>
    </w:p>
    <w:p w14:paraId="647CD9C2" w14:textId="252E4602" w:rsidR="009C7A5E" w:rsidRDefault="009C7A5E" w:rsidP="009C7A5E">
      <w:pPr>
        <w:ind w:left="360"/>
      </w:pPr>
      <w:r w:rsidRPr="009C7A5E">
        <w:t xml:space="preserve">U oblasti računarskih mreža internet </w:t>
      </w:r>
      <w:proofErr w:type="spellStart"/>
      <w:r w:rsidRPr="009C7A5E">
        <w:t>soket</w:t>
      </w:r>
      <w:proofErr w:type="spellEnd"/>
      <w:r w:rsidRPr="009C7A5E">
        <w:t xml:space="preserve"> ili mrežni </w:t>
      </w:r>
      <w:proofErr w:type="spellStart"/>
      <w:r w:rsidRPr="009C7A5E">
        <w:t>soket</w:t>
      </w:r>
      <w:proofErr w:type="spellEnd"/>
      <w:r w:rsidRPr="009C7A5E">
        <w:t xml:space="preserve"> je krajnja tačka dvosmernog </w:t>
      </w:r>
      <w:proofErr w:type="spellStart"/>
      <w:r w:rsidRPr="009C7A5E">
        <w:t>međuprocesnog</w:t>
      </w:r>
      <w:proofErr w:type="spellEnd"/>
      <w:r w:rsidRPr="009C7A5E">
        <w:t xml:space="preserve"> komunikacionog toka preko računarske mreže bazirane na internet protokolu, kao što je Internet. Internet </w:t>
      </w:r>
      <w:proofErr w:type="spellStart"/>
      <w:r w:rsidRPr="009C7A5E">
        <w:t>soketi</w:t>
      </w:r>
      <w:proofErr w:type="spellEnd"/>
      <w:r w:rsidRPr="009C7A5E">
        <w:t xml:space="preserve"> su aplikacioni programski interfejs (API) koji je obično podržan od strane operativnog sistema. Internet </w:t>
      </w:r>
      <w:proofErr w:type="spellStart"/>
      <w:r w:rsidRPr="009C7A5E">
        <w:t>soketi</w:t>
      </w:r>
      <w:proofErr w:type="spellEnd"/>
      <w:r w:rsidRPr="009C7A5E">
        <w:t xml:space="preserve"> grade mehanizam za dostavljanje dolaznih paketa podataka odgovarajućem aplikacionom procesu ili niti, na osnovu kombinacije lokalnih i udaljenih IP adresa i portova. Operativni sistem preslikava svaki </w:t>
      </w:r>
      <w:proofErr w:type="spellStart"/>
      <w:r w:rsidRPr="009C7A5E">
        <w:t>soket</w:t>
      </w:r>
      <w:proofErr w:type="spellEnd"/>
      <w:r w:rsidRPr="009C7A5E">
        <w:t xml:space="preserve"> u proces ili nit aplikacije koja komunicira sa udaljenim računarom. </w:t>
      </w:r>
      <w:proofErr w:type="spellStart"/>
      <w:r w:rsidRPr="009C7A5E">
        <w:t>Soket</w:t>
      </w:r>
      <w:proofErr w:type="spellEnd"/>
      <w:r w:rsidRPr="009C7A5E">
        <w:t xml:space="preserve"> adresa </w:t>
      </w:r>
      <w:r w:rsidRPr="009C7A5E">
        <w:lastRenderedPageBreak/>
        <w:t>je spoj IP adrese (lokacija računara) i porta (koji se preslikava u proces ili nit) u jedinstveni identitet.</w:t>
      </w:r>
    </w:p>
    <w:p w14:paraId="7B408487" w14:textId="0F29B5CA" w:rsidR="009C7A5E" w:rsidRDefault="009C7A5E" w:rsidP="009C7A5E">
      <w:pPr>
        <w:pStyle w:val="Heading1"/>
        <w:numPr>
          <w:ilvl w:val="1"/>
          <w:numId w:val="2"/>
        </w:numPr>
      </w:pPr>
      <w:bookmarkStart w:id="10" w:name="_Toc30550100"/>
      <w:proofErr w:type="spellStart"/>
      <w:r>
        <w:t>Nuklear</w:t>
      </w:r>
      <w:bookmarkEnd w:id="10"/>
      <w:proofErr w:type="spellEnd"/>
    </w:p>
    <w:p w14:paraId="4E2FC9E5" w14:textId="7B0237C7" w:rsidR="009C7A5E" w:rsidRDefault="009C7A5E" w:rsidP="009C7A5E">
      <w:pPr>
        <w:ind w:left="360"/>
      </w:pPr>
      <w:proofErr w:type="spellStart"/>
      <w:r>
        <w:t>Nuklear</w:t>
      </w:r>
      <w:proofErr w:type="spellEnd"/>
      <w:r>
        <w:t xml:space="preserve"> je </w:t>
      </w:r>
      <w:proofErr w:type="spellStart"/>
      <w:r>
        <w:t>immediate</w:t>
      </w:r>
      <w:proofErr w:type="spellEnd"/>
      <w:r>
        <w:t xml:space="preserve">-mode grafička biblioteka koja se sadrži u jednoj </w:t>
      </w:r>
      <w:r w:rsidR="00AB4743">
        <w:t xml:space="preserve">ANSI </w:t>
      </w:r>
      <w:r>
        <w:t>C h</w:t>
      </w:r>
      <w:proofErr w:type="spellStart"/>
      <w:r>
        <w:t>eader</w:t>
      </w:r>
      <w:proofErr w:type="spellEnd"/>
      <w:r>
        <w:t xml:space="preserve"> datoteci.</w:t>
      </w:r>
    </w:p>
    <w:p w14:paraId="59408961" w14:textId="02538BE9" w:rsidR="009C7A5E" w:rsidRDefault="009C7A5E" w:rsidP="009C7A5E">
      <w:pPr>
        <w:ind w:left="360"/>
      </w:pPr>
      <w:r>
        <w:t xml:space="preserve">Ona ne zavisi od drugih biblioteka, a čak nema ni podrazumevani </w:t>
      </w:r>
      <w:proofErr w:type="spellStart"/>
      <w:r>
        <w:t>backend</w:t>
      </w:r>
      <w:proofErr w:type="spellEnd"/>
      <w:r>
        <w:t>.</w:t>
      </w:r>
    </w:p>
    <w:p w14:paraId="0A1A0C07" w14:textId="1F22BBBD" w:rsidR="009C7A5E" w:rsidRDefault="009C7A5E" w:rsidP="00AB4743">
      <w:pPr>
        <w:ind w:left="360"/>
      </w:pPr>
      <w:proofErr w:type="spellStart"/>
      <w:r>
        <w:t>Immediate</w:t>
      </w:r>
      <w:proofErr w:type="spellEnd"/>
      <w:r>
        <w:t xml:space="preserve">-mode znači da svim događajima </w:t>
      </w:r>
      <w:r w:rsidR="00AB4743">
        <w:t xml:space="preserve">i većinom </w:t>
      </w:r>
      <w:proofErr w:type="spellStart"/>
      <w:r w:rsidR="00AB4743">
        <w:t>aplikacijskog</w:t>
      </w:r>
      <w:proofErr w:type="spellEnd"/>
      <w:r w:rsidR="00AB4743">
        <w:t xml:space="preserve"> stanja </w:t>
      </w:r>
      <w:r>
        <w:t>rukovodi sama aplikacija</w:t>
      </w:r>
      <w:r w:rsidR="00AB4743">
        <w:t>, biblioteka rukovodi jako malim delom stanja.</w:t>
      </w:r>
    </w:p>
    <w:p w14:paraId="1289119D" w14:textId="2F75603F" w:rsidR="00AB4743" w:rsidRDefault="00AB4743" w:rsidP="00AB4743">
      <w:pPr>
        <w:ind w:left="360"/>
      </w:pPr>
    </w:p>
    <w:p w14:paraId="44FA0ACE" w14:textId="748F536B" w:rsidR="00AB4743" w:rsidRDefault="00AB4743" w:rsidP="00AB4743">
      <w:pPr>
        <w:pStyle w:val="Heading1"/>
        <w:numPr>
          <w:ilvl w:val="0"/>
          <w:numId w:val="2"/>
        </w:numPr>
      </w:pPr>
      <w:bookmarkStart w:id="11" w:name="_Toc30550101"/>
      <w:r>
        <w:t>Igra</w:t>
      </w:r>
      <w:bookmarkEnd w:id="11"/>
    </w:p>
    <w:p w14:paraId="39802D87" w14:textId="71387155" w:rsidR="00AB4743" w:rsidRDefault="00AB4743" w:rsidP="00AB4743">
      <w:r>
        <w:t>Igru može igrati više igrača i cilj je pronalaženje mina drugih igrača.</w:t>
      </w:r>
    </w:p>
    <w:p w14:paraId="3A49CB7A" w14:textId="00EE0F4C" w:rsidR="00AB4743" w:rsidRDefault="00AB4743" w:rsidP="00AB4743">
      <w:r>
        <w:t>Igra se započinje tako što minimalno svi igrači unesu komandu „/</w:t>
      </w:r>
      <w:proofErr w:type="spellStart"/>
      <w:r>
        <w:t>ready</w:t>
      </w:r>
      <w:proofErr w:type="spellEnd"/>
      <w:r>
        <w:t xml:space="preserve">“ </w:t>
      </w:r>
      <w:r w:rsidR="001702AA">
        <w:t xml:space="preserve">u četu. </w:t>
      </w:r>
      <w:r>
        <w:t>(mora biti minimalno dva igrača)</w:t>
      </w:r>
      <w:r w:rsidR="001702AA">
        <w:t xml:space="preserve">. Igrači koji se priključe dok je igra u toku mogu se dopisivati dok se igra ne završi. </w:t>
      </w:r>
    </w:p>
    <w:p w14:paraId="47CD77A7" w14:textId="77777777" w:rsidR="00DF5B03" w:rsidRDefault="00DF5B03" w:rsidP="00AB4743"/>
    <w:p w14:paraId="040ADDE9" w14:textId="77777777" w:rsidR="00AB4743" w:rsidRDefault="00AB4743" w:rsidP="00AB4743">
      <w:pPr>
        <w:keepNext/>
        <w:jc w:val="center"/>
      </w:pPr>
      <w:r>
        <w:rPr>
          <w:noProof/>
        </w:rPr>
        <w:drawing>
          <wp:inline distT="0" distB="0" distL="0" distR="0" wp14:anchorId="3C4203A8" wp14:editId="4B931361">
            <wp:extent cx="47720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63B" w14:textId="298E805C" w:rsidR="00AB4743" w:rsidRDefault="00AB4743" w:rsidP="00AB4743">
      <w:pPr>
        <w:pStyle w:val="Quot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Početak igre</w:t>
      </w:r>
    </w:p>
    <w:p w14:paraId="4539D124" w14:textId="77777777" w:rsidR="00AB4743" w:rsidRDefault="00AB4743" w:rsidP="00AB4743"/>
    <w:p w14:paraId="1D15735E" w14:textId="77777777" w:rsidR="00AB4743" w:rsidRDefault="00AB4743">
      <w:pPr>
        <w:jc w:val="left"/>
      </w:pPr>
      <w:r>
        <w:br w:type="page"/>
      </w:r>
    </w:p>
    <w:p w14:paraId="5D02657E" w14:textId="6D742DFF" w:rsidR="00AB4743" w:rsidRDefault="00AB4743" w:rsidP="00AB4743">
      <w:r>
        <w:lastRenderedPageBreak/>
        <w:t>Mine se nasumično generišu i postavljaju u matricu.</w:t>
      </w:r>
    </w:p>
    <w:p w14:paraId="3FC562FE" w14:textId="77777777" w:rsidR="00AB4743" w:rsidRDefault="00AB4743" w:rsidP="00AB4743">
      <w:pPr>
        <w:keepNext/>
        <w:jc w:val="center"/>
      </w:pPr>
      <w:r>
        <w:rPr>
          <w:noProof/>
        </w:rPr>
        <w:drawing>
          <wp:inline distT="0" distB="0" distL="0" distR="0" wp14:anchorId="7285CC44" wp14:editId="70382F00">
            <wp:extent cx="3371850" cy="32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87" cy="33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A75" w14:textId="4BD7BC01" w:rsidR="00AB4743" w:rsidRDefault="00AB4743" w:rsidP="00AB4743">
      <w:pPr>
        <w:pStyle w:val="Quot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Prikaz "naših" mina</w:t>
      </w:r>
    </w:p>
    <w:p w14:paraId="2E544D8D" w14:textId="77777777" w:rsidR="00AB4743" w:rsidRPr="00AB4743" w:rsidRDefault="00AB4743" w:rsidP="00AB4743"/>
    <w:p w14:paraId="623BECB5" w14:textId="12FEBF9E" w:rsidR="00AB4743" w:rsidRDefault="00AB4743" w:rsidP="00AB4743">
      <w:r>
        <w:t>Interfejs sa sastoji od dve tabele</w:t>
      </w:r>
      <w:r w:rsidR="00DF5B03">
        <w:t xml:space="preserve">: </w:t>
      </w:r>
      <w:r>
        <w:t>tabela sa našim minama, i tabela na kojoj tražimo tuđe mine.</w:t>
      </w:r>
    </w:p>
    <w:p w14:paraId="1394FC58" w14:textId="77777777" w:rsidR="00AB4743" w:rsidRPr="00AB4743" w:rsidRDefault="00AB4743" w:rsidP="00AB4743"/>
    <w:p w14:paraId="6329E65B" w14:textId="77777777" w:rsidR="00AB4743" w:rsidRDefault="00AB4743" w:rsidP="00AB4743">
      <w:pPr>
        <w:keepNext/>
        <w:jc w:val="center"/>
      </w:pPr>
      <w:r>
        <w:rPr>
          <w:noProof/>
        </w:rPr>
        <w:drawing>
          <wp:inline distT="0" distB="0" distL="0" distR="0" wp14:anchorId="042C5890" wp14:editId="4C6A3714">
            <wp:extent cx="57315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25DF" w14:textId="75EB8332" w:rsidR="00AB4743" w:rsidRDefault="00AB4743" w:rsidP="00AB4743">
      <w:pPr>
        <w:pStyle w:val="Quot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Interfejs</w:t>
      </w:r>
    </w:p>
    <w:p w14:paraId="714942CB" w14:textId="77777777" w:rsidR="00AB4743" w:rsidRDefault="00AB4743">
      <w:pPr>
        <w:jc w:val="left"/>
      </w:pPr>
      <w:r>
        <w:br w:type="page"/>
      </w:r>
    </w:p>
    <w:p w14:paraId="3D130B01" w14:textId="1E9A007A" w:rsidR="001702AA" w:rsidRDefault="00AB4743" w:rsidP="00AB4743">
      <w:r>
        <w:lastRenderedPageBreak/>
        <w:t>Svaki put kada korisnik klikne na polje koje ne sadrži minu, u tom polju se pokazuje distanca do najbliže mine i naredne dve sekunde se ne može kliknuti nijedno drugo polje.</w:t>
      </w:r>
    </w:p>
    <w:p w14:paraId="17D18A9B" w14:textId="77777777" w:rsidR="00AB4743" w:rsidRDefault="00AB4743" w:rsidP="00AB4743">
      <w:pPr>
        <w:keepNext/>
        <w:jc w:val="center"/>
      </w:pPr>
      <w:r>
        <w:rPr>
          <w:noProof/>
        </w:rPr>
        <w:drawing>
          <wp:inline distT="0" distB="0" distL="0" distR="0" wp14:anchorId="084863D5" wp14:editId="0A3FE13A">
            <wp:extent cx="3099643" cy="3028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660" cy="30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DDD" w14:textId="15111D5E" w:rsidR="00AB4743" w:rsidRDefault="00AB4743" w:rsidP="00AB4743">
      <w:pPr>
        <w:pStyle w:val="Quot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Promašena polja prikazuju distancu do najbliže mine</w:t>
      </w:r>
    </w:p>
    <w:p w14:paraId="4CA058D8" w14:textId="3E7D2B10" w:rsidR="001702AA" w:rsidRDefault="001702AA" w:rsidP="001702AA"/>
    <w:p w14:paraId="62E9E16C" w14:textId="24BE08EA" w:rsidR="001702AA" w:rsidRDefault="001702AA" w:rsidP="001702AA">
      <w:r>
        <w:t>Kada korisnik klikne na ćeliju koja sadrži minu, ona postaje zelena.</w:t>
      </w:r>
      <w:r w:rsidR="00DF5B03">
        <w:t xml:space="preserve"> Ovde ne postoji pauza od dve sekunde kao u prethodnom slučaju.</w:t>
      </w:r>
    </w:p>
    <w:p w14:paraId="11029890" w14:textId="36701514" w:rsidR="001702AA" w:rsidRDefault="001702AA" w:rsidP="001702AA">
      <w:pPr>
        <w:jc w:val="center"/>
      </w:pPr>
      <w:r>
        <w:rPr>
          <w:noProof/>
        </w:rPr>
        <w:drawing>
          <wp:inline distT="0" distB="0" distL="0" distR="0" wp14:anchorId="520CA310" wp14:editId="01B68387">
            <wp:extent cx="3065508" cy="3038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724" cy="30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6055" w14:textId="77777777" w:rsidR="001702AA" w:rsidRPr="001702AA" w:rsidRDefault="001702AA" w:rsidP="001702AA">
      <w:pPr>
        <w:jc w:val="center"/>
      </w:pPr>
    </w:p>
    <w:p w14:paraId="048DA46B" w14:textId="2968BC12" w:rsidR="00AB4743" w:rsidRDefault="00AB4743" w:rsidP="00AB4743">
      <w:r>
        <w:t>Pobednik je onaj koji prvi pronađe pet mina.</w:t>
      </w:r>
    </w:p>
    <w:p w14:paraId="3203C7D2" w14:textId="56158F7D" w:rsidR="00DF5B03" w:rsidRDefault="00DF5B03">
      <w:pPr>
        <w:jc w:val="left"/>
      </w:pPr>
      <w:r>
        <w:br w:type="page"/>
      </w:r>
    </w:p>
    <w:p w14:paraId="142EA433" w14:textId="06792E83" w:rsidR="00DF5B03" w:rsidRDefault="00DF5B03" w:rsidP="00DF5B03">
      <w:pPr>
        <w:pStyle w:val="Heading1"/>
        <w:numPr>
          <w:ilvl w:val="0"/>
          <w:numId w:val="2"/>
        </w:numPr>
      </w:pPr>
      <w:bookmarkStart w:id="12" w:name="_Toc30550102"/>
      <w:r>
        <w:lastRenderedPageBreak/>
        <w:t>Zaključak</w:t>
      </w:r>
      <w:bookmarkEnd w:id="12"/>
    </w:p>
    <w:p w14:paraId="50F9DF1A" w14:textId="32AD6F92" w:rsidR="00DF5B03" w:rsidRDefault="00DF5B03" w:rsidP="00AB4743">
      <w:r>
        <w:t xml:space="preserve">Kroz ovaj seminarski rad sam naučio više o </w:t>
      </w:r>
      <w:proofErr w:type="spellStart"/>
      <w:r>
        <w:t>client</w:t>
      </w:r>
      <w:proofErr w:type="spellEnd"/>
      <w:r>
        <w:t xml:space="preserve"> – server arhitekturi i komunikaciji kroz mrežne </w:t>
      </w:r>
      <w:proofErr w:type="spellStart"/>
      <w:r>
        <w:t>socket</w:t>
      </w:r>
      <w:proofErr w:type="spellEnd"/>
      <w:r>
        <w:t>-e, kao i o sinhronizaciji i upravljanju nitima.</w:t>
      </w:r>
    </w:p>
    <w:p w14:paraId="5AEA213C" w14:textId="429DFD78" w:rsidR="00DF5B03" w:rsidRDefault="00DF5B03" w:rsidP="00AB4743">
      <w:r>
        <w:t xml:space="preserve">Pored toga sam istražio i koncepte </w:t>
      </w:r>
      <w:proofErr w:type="spellStart"/>
      <w:r>
        <w:t>immediate</w:t>
      </w:r>
      <w:proofErr w:type="spellEnd"/>
      <w:r>
        <w:t xml:space="preserve">-mode grafičkih interfejsa i </w:t>
      </w:r>
      <w:r w:rsidR="00AA6C27">
        <w:t xml:space="preserve">saznao više o mogućnostima </w:t>
      </w:r>
      <w:proofErr w:type="spellStart"/>
      <w:r w:rsidR="00AA6C27">
        <w:t>WinApi</w:t>
      </w:r>
      <w:proofErr w:type="spellEnd"/>
      <w:r w:rsidR="00AA6C27">
        <w:t xml:space="preserve"> platforme.</w:t>
      </w:r>
    </w:p>
    <w:p w14:paraId="30D62448" w14:textId="3ED76428" w:rsidR="00AA6C27" w:rsidRDefault="00AA6C27" w:rsidP="00AB4743">
      <w:proofErr w:type="spellStart"/>
      <w:r>
        <w:t>Igricu</w:t>
      </w:r>
      <w:proofErr w:type="spellEnd"/>
      <w:r>
        <w:t xml:space="preserve"> je moguće unaprediti u budućnosti uvođenjem novih pravila, mogućnosti biranja pozicija mina, čet unutar samog prozora igre umesto u konzoli i drugo.</w:t>
      </w:r>
    </w:p>
    <w:p w14:paraId="682A36DC" w14:textId="36877814" w:rsidR="00AA6C27" w:rsidRDefault="00AA6C27" w:rsidP="00AB4743"/>
    <w:p w14:paraId="06166F29" w14:textId="29F901CD" w:rsidR="00AA6C27" w:rsidRDefault="00AA6C27" w:rsidP="00AA6C27">
      <w:pPr>
        <w:pStyle w:val="Heading1"/>
      </w:pPr>
      <w:bookmarkStart w:id="13" w:name="_Toc30550103"/>
      <w:r>
        <w:t>LITERATURA</w:t>
      </w:r>
      <w:bookmarkEnd w:id="13"/>
    </w:p>
    <w:p w14:paraId="50C6DD1A" w14:textId="4FA27976" w:rsidR="00AA6C27" w:rsidRDefault="00AA6C27" w:rsidP="00AA6C27">
      <w:pPr>
        <w:pStyle w:val="ListParagraph"/>
        <w:numPr>
          <w:ilvl w:val="0"/>
          <w:numId w:val="4"/>
        </w:numPr>
      </w:pPr>
      <w:hyperlink r:id="rId13" w:history="1">
        <w:r w:rsidRPr="00237EF7">
          <w:rPr>
            <w:rStyle w:val="Hyperlink"/>
          </w:rPr>
          <w:t>https://en.wikipedia.org/wiki/Immediate_mode_GUI</w:t>
        </w:r>
      </w:hyperlink>
    </w:p>
    <w:p w14:paraId="29770F19" w14:textId="671423DB" w:rsidR="00AA6C27" w:rsidRDefault="00AA6C27" w:rsidP="00AA6C27">
      <w:pPr>
        <w:pStyle w:val="ListParagraph"/>
        <w:numPr>
          <w:ilvl w:val="0"/>
          <w:numId w:val="4"/>
        </w:numPr>
      </w:pPr>
      <w:hyperlink r:id="rId14" w:history="1">
        <w:r w:rsidRPr="00237EF7">
          <w:rPr>
            <w:rStyle w:val="Hyperlink"/>
          </w:rPr>
          <w:t>https://github.com/Immediate-Mode-UI/Nuklear</w:t>
        </w:r>
      </w:hyperlink>
    </w:p>
    <w:p w14:paraId="6BC1DBFA" w14:textId="1353381E" w:rsidR="00AA6C27" w:rsidRDefault="00AA6C27" w:rsidP="00AA6C27">
      <w:pPr>
        <w:pStyle w:val="ListParagraph"/>
        <w:numPr>
          <w:ilvl w:val="0"/>
          <w:numId w:val="4"/>
        </w:numPr>
      </w:pPr>
      <w:hyperlink r:id="rId15" w:history="1">
        <w:r w:rsidRPr="00237EF7">
          <w:rPr>
            <w:rStyle w:val="Hyperlink"/>
          </w:rPr>
          <w:t>https://docs.microsoft.com</w:t>
        </w:r>
      </w:hyperlink>
    </w:p>
    <w:p w14:paraId="3407C0A3" w14:textId="151D08CF" w:rsidR="00AA6C27" w:rsidRPr="00AA6C27" w:rsidRDefault="00AA6C27" w:rsidP="00AA6C27">
      <w:pPr>
        <w:pStyle w:val="ListParagraph"/>
        <w:numPr>
          <w:ilvl w:val="0"/>
          <w:numId w:val="4"/>
        </w:numPr>
      </w:pPr>
      <w:hyperlink r:id="rId16" w:history="1">
        <w:r w:rsidRPr="00237EF7">
          <w:rPr>
            <w:rStyle w:val="Hyperlink"/>
          </w:rPr>
          <w:t>https://en.wiki</w:t>
        </w:r>
        <w:bookmarkStart w:id="14" w:name="_GoBack"/>
        <w:bookmarkEnd w:id="14"/>
        <w:r w:rsidRPr="00237EF7">
          <w:rPr>
            <w:rStyle w:val="Hyperlink"/>
          </w:rPr>
          <w:t>pedia.org/wiki/Windows_API</w:t>
        </w:r>
      </w:hyperlink>
    </w:p>
    <w:sectPr w:rsidR="00AA6C27" w:rsidRPr="00AA6C27" w:rsidSect="007C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8E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43771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32FE8"/>
    <w:multiLevelType w:val="multilevel"/>
    <w:tmpl w:val="24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9207826"/>
    <w:multiLevelType w:val="hybridMultilevel"/>
    <w:tmpl w:val="A8BA9270"/>
    <w:lvl w:ilvl="0" w:tplc="7CA2D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0B"/>
    <w:rsid w:val="000D530D"/>
    <w:rsid w:val="001702AA"/>
    <w:rsid w:val="001C3C39"/>
    <w:rsid w:val="002067A9"/>
    <w:rsid w:val="002D21CE"/>
    <w:rsid w:val="00597B5A"/>
    <w:rsid w:val="005D120B"/>
    <w:rsid w:val="00604E3F"/>
    <w:rsid w:val="007C5D6A"/>
    <w:rsid w:val="00943850"/>
    <w:rsid w:val="009C7A5E"/>
    <w:rsid w:val="00A85023"/>
    <w:rsid w:val="00AA6C27"/>
    <w:rsid w:val="00AB4743"/>
    <w:rsid w:val="00BF39CD"/>
    <w:rsid w:val="00DF5B03"/>
    <w:rsid w:val="00E5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B0FF"/>
  <w15:chartTrackingRefBased/>
  <w15:docId w15:val="{FDDE499F-2881-488B-94CB-9F88E118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2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20B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120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E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4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B4743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4743"/>
    <w:rPr>
      <w:rFonts w:ascii="Times New Roman" w:hAnsi="Times New Roman"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AB474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6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C2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27"/>
    <w:rPr>
      <w:rFonts w:ascii="Courier New" w:eastAsia="Times New Roman" w:hAnsi="Courier New" w:cs="Courier New"/>
      <w:sz w:val="20"/>
      <w:szCs w:val="20"/>
      <w:lang w:eastAsia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A6C27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C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mmediate_mode_GU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indows_A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mmediate-Mode-UI/Nuk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BB19-C3A9-4800-B42E-D07F1F7D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Ric</dc:creator>
  <cp:keywords/>
  <dc:description/>
  <cp:lastModifiedBy>Stefan Ric</cp:lastModifiedBy>
  <cp:revision>2</cp:revision>
  <dcterms:created xsi:type="dcterms:W3CDTF">2020-01-21T23:18:00Z</dcterms:created>
  <dcterms:modified xsi:type="dcterms:W3CDTF">2020-01-22T00:48:00Z</dcterms:modified>
</cp:coreProperties>
</file>