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E259" w14:textId="075BD8B3" w:rsidR="001E66CD" w:rsidRDefault="00136A3B">
      <w:pPr>
        <w:rPr>
          <w:rStyle w:val="a3"/>
        </w:rPr>
      </w:pPr>
      <w:r>
        <w:fldChar w:fldCharType="begin"/>
      </w:r>
      <w:r>
        <w:instrText xml:space="preserve"> HYPERLINK "https://www.cnblogs.com/icefree/p/10658899.html" </w:instrText>
      </w:r>
      <w:r>
        <w:fldChar w:fldCharType="separate"/>
      </w:r>
      <w:r w:rsidR="001E66CD">
        <w:rPr>
          <w:rStyle w:val="a3"/>
        </w:rPr>
        <w:t>https://www.cnblogs.com/icefree/p/10658899.html</w:t>
      </w:r>
      <w:r>
        <w:rPr>
          <w:rStyle w:val="a3"/>
        </w:rPr>
        <w:fldChar w:fldCharType="end"/>
      </w:r>
    </w:p>
    <w:p w14:paraId="699510EF" w14:textId="16B78CB9" w:rsidR="00DE2619" w:rsidRDefault="00DE2619">
      <w:pPr>
        <w:rPr>
          <w:rStyle w:val="a3"/>
        </w:rPr>
      </w:pPr>
    </w:p>
    <w:p w14:paraId="1A9E5E44" w14:textId="338689BE" w:rsidR="00DE2619" w:rsidRDefault="00DE2619">
      <w:pPr>
        <w:rPr>
          <w:rStyle w:val="a3"/>
        </w:rPr>
      </w:pPr>
      <w:r>
        <w:rPr>
          <w:rStyle w:val="a3"/>
          <w:rFonts w:hint="eastAsia"/>
        </w:rPr>
        <w:t>S</w:t>
      </w:r>
      <w:r>
        <w:rPr>
          <w:rStyle w:val="a3"/>
        </w:rPr>
        <w:t xml:space="preserve">T </w:t>
      </w:r>
      <w:r>
        <w:rPr>
          <w:rStyle w:val="a3"/>
          <w:rFonts w:hint="eastAsia"/>
        </w:rPr>
        <w:t>官方下载：</w:t>
      </w:r>
    </w:p>
    <w:p w14:paraId="4B5F14DD" w14:textId="514F365F" w:rsidR="00DE2619" w:rsidRDefault="003E74BD">
      <w:hyperlink r:id="rId4" w:history="1">
        <w:r w:rsidR="00DE2619">
          <w:rPr>
            <w:rStyle w:val="a3"/>
          </w:rPr>
          <w:t>https://www.st.com/en/embedded-software/x-cube-iap-usart.html</w:t>
        </w:r>
      </w:hyperlink>
    </w:p>
    <w:p w14:paraId="4BB8C772" w14:textId="77777777" w:rsidR="00030C23" w:rsidRDefault="00030C23">
      <w:pPr>
        <w:rPr>
          <w:b/>
          <w:bCs/>
        </w:rPr>
      </w:pPr>
    </w:p>
    <w:p w14:paraId="41FC368E" w14:textId="794241BE" w:rsidR="007F56CF" w:rsidRPr="00EF2037" w:rsidRDefault="009A006A">
      <w:pPr>
        <w:rPr>
          <w:b/>
          <w:bCs/>
        </w:rPr>
      </w:pPr>
      <w:r w:rsidRPr="00EF2037">
        <w:rPr>
          <w:rFonts w:hint="eastAsia"/>
          <w:b/>
          <w:bCs/>
        </w:rPr>
        <w:t>修改内存地址：</w:t>
      </w:r>
      <w:r w:rsidR="00061C02">
        <w:rPr>
          <w:rFonts w:hint="eastAsia"/>
          <w:b/>
          <w:bCs/>
        </w:rPr>
        <w:t xml:space="preserve"> 64</w:t>
      </w:r>
      <w:r w:rsidR="00061C02">
        <w:rPr>
          <w:b/>
          <w:bCs/>
        </w:rPr>
        <w:t>K</w:t>
      </w:r>
    </w:p>
    <w:p w14:paraId="5F248089" w14:textId="754C254D" w:rsidR="009A006A" w:rsidRDefault="00061C02">
      <w:r>
        <w:rPr>
          <w:noProof/>
        </w:rPr>
        <w:drawing>
          <wp:inline distT="0" distB="0" distL="0" distR="0" wp14:anchorId="4979D7DC" wp14:editId="7DA43923">
            <wp:extent cx="5274310" cy="2695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A8F7" w14:textId="25A9D982" w:rsidR="001E66CD" w:rsidRDefault="001E66CD"/>
    <w:p w14:paraId="000A1889" w14:textId="0AC8469F" w:rsidR="001E66CD" w:rsidRDefault="001E66CD">
      <w:r>
        <w:rPr>
          <w:noProof/>
        </w:rPr>
        <w:drawing>
          <wp:inline distT="0" distB="0" distL="0" distR="0" wp14:anchorId="33569395" wp14:editId="633643F6">
            <wp:extent cx="5274310" cy="1105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EBF2" w14:textId="51760269" w:rsidR="00030C23" w:rsidRDefault="00030C23"/>
    <w:p w14:paraId="37475049" w14:textId="216AC335" w:rsidR="000B450D" w:rsidRPr="00136A3B" w:rsidRDefault="000B450D" w:rsidP="00136A3B">
      <w:pPr>
        <w:widowControl/>
        <w:shd w:val="clear" w:color="auto" w:fill="FFFFFF"/>
        <w:spacing w:before="150" w:after="150"/>
        <w:ind w:left="4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450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</w:t>
      </w:r>
      <w:r w:rsidRPr="000B450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文件修改</w:t>
      </w:r>
    </w:p>
    <w:p w14:paraId="473B89CF" w14:textId="4D3334E3" w:rsidR="00E90D02" w:rsidRDefault="00E90D02">
      <w:r>
        <w:rPr>
          <w:rFonts w:ascii="Verdana" w:hAnsi="Verdana"/>
          <w:color w:val="333333"/>
          <w:sz w:val="20"/>
          <w:szCs w:val="20"/>
          <w:shd w:val="clear" w:color="auto" w:fill="FFFFFF"/>
        </w:rPr>
        <w:t>更改中断向量偏移地址（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system_stm32f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xx.c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），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中断向量偏移地址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= APP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的起始地址</w:t>
      </w:r>
    </w:p>
    <w:p w14:paraId="295BD854" w14:textId="41B687F9" w:rsidR="00030C23" w:rsidRDefault="00A830DA">
      <w:r>
        <w:rPr>
          <w:noProof/>
        </w:rPr>
        <w:drawing>
          <wp:inline distT="0" distB="0" distL="0" distR="0" wp14:anchorId="3E642804" wp14:editId="559D8EB8">
            <wp:extent cx="5274310" cy="2468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4063" w14:textId="0331E325" w:rsidR="00477512" w:rsidRDefault="00477512"/>
    <w:p w14:paraId="2BE3B95E" w14:textId="2B235092" w:rsidR="00477512" w:rsidRDefault="00477512"/>
    <w:p w14:paraId="04D6B5D4" w14:textId="3C0A2FC0" w:rsidR="00895526" w:rsidRDefault="00895526"/>
    <w:p w14:paraId="6DD6B941" w14:textId="6C8A15DD" w:rsidR="00895526" w:rsidRDefault="00895526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  <w:r w:rsidRPr="00895526">
        <w:rPr>
          <w:rFonts w:ascii="微软雅黑" w:eastAsia="微软雅黑" w:hAnsi="微软雅黑" w:hint="eastAsia"/>
          <w:b/>
          <w:bCs/>
          <w:color w:val="4D4D4D"/>
          <w:sz w:val="27"/>
          <w:szCs w:val="27"/>
          <w:shd w:val="clear" w:color="auto" w:fill="FFFFFF"/>
        </w:rPr>
        <w:t>A</w:t>
      </w:r>
      <w:r w:rsidRPr="00895526"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  <w:t xml:space="preserve">PP </w:t>
      </w:r>
      <w:r w:rsidRPr="00895526">
        <w:rPr>
          <w:rFonts w:ascii="微软雅黑" w:eastAsia="微软雅黑" w:hAnsi="微软雅黑" w:hint="eastAsia"/>
          <w:b/>
          <w:bCs/>
          <w:color w:val="4D4D4D"/>
          <w:sz w:val="27"/>
          <w:szCs w:val="27"/>
          <w:shd w:val="clear" w:color="auto" w:fill="FFFFFF"/>
        </w:rPr>
        <w:t>修改程序flash链接地址</w:t>
      </w:r>
    </w:p>
    <w:p w14:paraId="0875A15F" w14:textId="54461C51" w:rsidR="00895526" w:rsidRDefault="00895526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前面64kB给了boot loader，即APP剩下</w:t>
      </w:r>
      <w:r w:rsidR="00B709F0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92kB</w:t>
      </w:r>
    </w:p>
    <w:p w14:paraId="0D5AC6D9" w14:textId="2F0E7F08" w:rsidR="00895526" w:rsidRDefault="00895526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B5C8034" wp14:editId="6825E508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6969" w14:textId="77777777" w:rsidR="00136A3B" w:rsidRDefault="00136A3B" w:rsidP="00136A3B">
      <w:pPr>
        <w:pStyle w:val="a5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app</w:t>
      </w:r>
      <w:r>
        <w:rPr>
          <w:rFonts w:ascii="Verdana" w:hAnsi="Verdana"/>
          <w:color w:val="333333"/>
          <w:sz w:val="20"/>
          <w:szCs w:val="20"/>
        </w:rPr>
        <w:t>的运行地址</w:t>
      </w:r>
      <w:r>
        <w:rPr>
          <w:rFonts w:ascii="Verdana" w:hAnsi="Verdana"/>
          <w:color w:val="333333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</w:rPr>
        <w:t>BootLoader</w:t>
      </w:r>
      <w:proofErr w:type="spellEnd"/>
      <w:r>
        <w:rPr>
          <w:rFonts w:ascii="Verdana" w:hAnsi="Verdana"/>
          <w:color w:val="333333"/>
          <w:sz w:val="20"/>
          <w:szCs w:val="20"/>
        </w:rPr>
        <w:t>运行地址</w:t>
      </w:r>
      <w:r>
        <w:rPr>
          <w:rFonts w:ascii="Verdana" w:hAnsi="Verdana"/>
          <w:color w:val="333333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333333"/>
          <w:sz w:val="20"/>
          <w:szCs w:val="20"/>
        </w:rPr>
        <w:t>BootLoader</w:t>
      </w:r>
      <w:proofErr w:type="spellEnd"/>
      <w:r>
        <w:rPr>
          <w:rFonts w:ascii="Verdana" w:hAnsi="Verdana"/>
          <w:color w:val="333333"/>
          <w:sz w:val="20"/>
          <w:szCs w:val="20"/>
        </w:rPr>
        <w:t>大小；</w:t>
      </w:r>
    </w:p>
    <w:p w14:paraId="75E7AA0C" w14:textId="77777777" w:rsidR="00136A3B" w:rsidRDefault="00136A3B" w:rsidP="00136A3B">
      <w:pPr>
        <w:pStyle w:val="a5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BootLoader</w:t>
      </w:r>
      <w:proofErr w:type="spellEnd"/>
      <w:r>
        <w:rPr>
          <w:rFonts w:ascii="Verdana" w:hAnsi="Verdana"/>
          <w:color w:val="333333"/>
          <w:sz w:val="20"/>
          <w:szCs w:val="20"/>
        </w:rPr>
        <w:t>跳转时，需关闭所有外设；</w:t>
      </w:r>
    </w:p>
    <w:p w14:paraId="53738472" w14:textId="77777777" w:rsidR="00136A3B" w:rsidRDefault="00136A3B" w:rsidP="00136A3B">
      <w:pPr>
        <w:pStyle w:val="a5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程序软复位函数：</w:t>
      </w:r>
      <w:proofErr w:type="spellStart"/>
      <w:r>
        <w:rPr>
          <w:rFonts w:ascii="Verdana" w:hAnsi="Verdana"/>
          <w:color w:val="333333"/>
          <w:sz w:val="20"/>
          <w:szCs w:val="20"/>
        </w:rPr>
        <w:t>HAL_NVIC_SystemReset</w:t>
      </w:r>
      <w:proofErr w:type="spellEnd"/>
      <w:r>
        <w:rPr>
          <w:rFonts w:ascii="Verdana" w:hAnsi="Verdana"/>
          <w:color w:val="333333"/>
          <w:sz w:val="20"/>
          <w:szCs w:val="20"/>
        </w:rPr>
        <w:t>（），实现程序的复位；</w:t>
      </w:r>
    </w:p>
    <w:p w14:paraId="5A2C34EA" w14:textId="12998439" w:rsidR="00136A3B" w:rsidRDefault="00136A3B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</w:p>
    <w:p w14:paraId="267237A8" w14:textId="06CDDD4F" w:rsidR="008D41C3" w:rsidRDefault="008D41C3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</w:p>
    <w:p w14:paraId="22AFD8CC" w14:textId="49FE9327" w:rsidR="008D41C3" w:rsidRDefault="008D41C3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  <w:t xml:space="preserve">BUG </w:t>
      </w:r>
      <w:r>
        <w:rPr>
          <w:rFonts w:ascii="微软雅黑" w:eastAsia="微软雅黑" w:hAnsi="微软雅黑" w:hint="eastAsia"/>
          <w:b/>
          <w:bCs/>
          <w:color w:val="4D4D4D"/>
          <w:sz w:val="27"/>
          <w:szCs w:val="27"/>
          <w:shd w:val="clear" w:color="auto" w:fill="FFFFFF"/>
        </w:rPr>
        <w:t>修改 限制32</w:t>
      </w:r>
      <w: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  <w:t>K:</w:t>
      </w:r>
    </w:p>
    <w:p w14:paraId="46601B1B" w14:textId="56E199EF" w:rsidR="003E74BD" w:rsidRDefault="003E74BD">
      <w:pPr>
        <w:rPr>
          <w:rFonts w:ascii="微软雅黑" w:eastAsia="微软雅黑" w:hAnsi="微软雅黑"/>
          <w:b/>
          <w:bCs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secureCRT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每包只传输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128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个字节的有效数据，而每个帧的标号由一个字节表示，所以等到标号到达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0xFF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之后，下一个帧的标号又变为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0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，而官方</w:t>
      </w: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Ymodem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程序是判断</w:t>
      </w:r>
      <w:proofErr w:type="gramStart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帧</w:t>
      </w:r>
      <w:proofErr w:type="gramEnd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标号为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0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则认为是传输文件的第一个帧，即文件名和文件大小。所以等到标号由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0x00-0xff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再到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0x00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的时候，它认为是一个新的文件，所以出错。只要加一个标志标明第一次出现的帧标号为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0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的帧为第一帧就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OK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了</w:t>
      </w:r>
    </w:p>
    <w:p w14:paraId="3D765C52" w14:textId="39ED4D41" w:rsidR="008D41C3" w:rsidRDefault="008D41C3">
      <w:pPr>
        <w:rPr>
          <w:rFonts w:ascii="Tahoma" w:hAnsi="Tahoma" w:cs="Tahoma"/>
          <w:color w:val="000000"/>
          <w:sz w:val="23"/>
          <w:szCs w:val="23"/>
          <w:shd w:val="clear" w:color="auto" w:fill="D1D9E2"/>
        </w:rPr>
      </w:pP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packets_received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 xml:space="preserve"> 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声明为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U32</w:t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类型的数据，判断的时候修改如下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if (</w:t>
      </w: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aPacketData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[PACKET_NUMBER_INDEX] != (</w:t>
      </w: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>packets_received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D1D9E2"/>
        </w:rPr>
        <w:t xml:space="preserve"> &amp; 0xff))</w:t>
      </w:r>
    </w:p>
    <w:p w14:paraId="51479E3D" w14:textId="438E6ECA" w:rsidR="008D41C3" w:rsidRDefault="008D41C3">
      <w:pPr>
        <w:rPr>
          <w:rFonts w:ascii="Tahoma" w:hAnsi="Tahoma" w:cs="Tahoma" w:hint="eastAsia"/>
          <w:color w:val="000000"/>
          <w:sz w:val="23"/>
          <w:szCs w:val="23"/>
          <w:shd w:val="clear" w:color="auto" w:fill="D1D9E2"/>
        </w:rPr>
      </w:pPr>
    </w:p>
    <w:p w14:paraId="4A3D130C" w14:textId="32E2F734" w:rsidR="008D41C3" w:rsidRDefault="008D41C3">
      <w:pPr>
        <w:rPr>
          <w:rFonts w:ascii="Tahoma" w:hAnsi="Tahoma" w:cs="Tahoma"/>
          <w:color w:val="000000"/>
          <w:sz w:val="23"/>
          <w:szCs w:val="23"/>
          <w:shd w:val="clear" w:color="auto" w:fill="D1D9E2"/>
        </w:rPr>
      </w:pPr>
      <w:r>
        <w:rPr>
          <w:noProof/>
        </w:rPr>
        <w:drawing>
          <wp:inline distT="0" distB="0" distL="0" distR="0" wp14:anchorId="4832601B" wp14:editId="53FCE849">
            <wp:extent cx="5274310" cy="791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CCD" w14:textId="64171963" w:rsidR="008D41C3" w:rsidRPr="00136A3B" w:rsidRDefault="008D41C3">
      <w:pPr>
        <w:rPr>
          <w:rFonts w:ascii="微软雅黑" w:eastAsia="微软雅黑" w:hAnsi="微软雅黑" w:hint="eastAsia"/>
          <w:b/>
          <w:bCs/>
          <w:color w:val="4D4D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35D31D" wp14:editId="26298C5C">
            <wp:extent cx="5274310" cy="774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C9D" w14:textId="3CE5E953" w:rsidR="00895526" w:rsidRPr="00895526" w:rsidRDefault="00895526">
      <w:pPr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4D4D4D"/>
          <w:sz w:val="27"/>
          <w:szCs w:val="27"/>
          <w:shd w:val="clear" w:color="auto" w:fill="FFFFFF"/>
        </w:rPr>
        <w:t>更新：</w:t>
      </w:r>
    </w:p>
    <w:p w14:paraId="0AE8FF5D" w14:textId="714466DD" w:rsidR="00477512" w:rsidRDefault="00477512">
      <w:r>
        <w:rPr>
          <w:rFonts w:hint="eastAsia"/>
        </w:rPr>
        <w:t>下载：</w:t>
      </w:r>
    </w:p>
    <w:p w14:paraId="682B2D03" w14:textId="39D9D978" w:rsidR="00477512" w:rsidRDefault="003E74BD">
      <w:hyperlink r:id="rId11" w:history="1">
        <w:r w:rsidR="00477512">
          <w:rPr>
            <w:rStyle w:val="a3"/>
          </w:rPr>
          <w:t>https://blog.csdn.net/songisgood/article/details/62446482</w:t>
        </w:r>
      </w:hyperlink>
    </w:p>
    <w:sectPr w:rsidR="0047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516F"/>
    <w:rsid w:val="00030C23"/>
    <w:rsid w:val="00061C02"/>
    <w:rsid w:val="000742DB"/>
    <w:rsid w:val="000B450D"/>
    <w:rsid w:val="00136A3B"/>
    <w:rsid w:val="001E66CD"/>
    <w:rsid w:val="003D2E26"/>
    <w:rsid w:val="003E74BD"/>
    <w:rsid w:val="00477512"/>
    <w:rsid w:val="005A3F4F"/>
    <w:rsid w:val="007F56CF"/>
    <w:rsid w:val="008857A4"/>
    <w:rsid w:val="00895526"/>
    <w:rsid w:val="008D41C3"/>
    <w:rsid w:val="009A006A"/>
    <w:rsid w:val="009F2F8D"/>
    <w:rsid w:val="00A830DA"/>
    <w:rsid w:val="00B709F0"/>
    <w:rsid w:val="00B743F2"/>
    <w:rsid w:val="00C5516F"/>
    <w:rsid w:val="00DC16A9"/>
    <w:rsid w:val="00DE2619"/>
    <w:rsid w:val="00E40661"/>
    <w:rsid w:val="00E90D02"/>
    <w:rsid w:val="00EF2037"/>
    <w:rsid w:val="00F169AD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ABD"/>
  <w15:chartTrackingRefBased/>
  <w15:docId w15:val="{195527E1-979F-4766-9ACF-DA5693F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B45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6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450D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0B450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36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log.csdn.net/songisgood/article/details/6244648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t.com/en/embedded-software/x-cube-iap-usart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青山</dc:creator>
  <cp:keywords/>
  <dc:description/>
  <cp:lastModifiedBy>蔡 青山</cp:lastModifiedBy>
  <cp:revision>32</cp:revision>
  <dcterms:created xsi:type="dcterms:W3CDTF">2020-09-09T02:11:00Z</dcterms:created>
  <dcterms:modified xsi:type="dcterms:W3CDTF">2020-09-11T03:34:00Z</dcterms:modified>
</cp:coreProperties>
</file>