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9A6" w:rsidRDefault="00A829A6" w:rsidP="00A829A6">
      <w:pPr>
        <w:spacing w:line="360" w:lineRule="auto"/>
      </w:pPr>
      <w:r>
        <w:rPr>
          <w:rFonts w:hint="eastAsia"/>
        </w:rPr>
        <w:t>一、订单查询：</w:t>
      </w:r>
    </w:p>
    <w:p w:rsidR="00A829A6" w:rsidRDefault="00A829A6" w:rsidP="00A829A6">
      <w:pPr>
        <w:spacing w:line="360" w:lineRule="auto"/>
        <w:rPr>
          <w:color w:val="FF0000"/>
        </w:rPr>
      </w:pPr>
      <w:r>
        <w:rPr>
          <w:rFonts w:hint="eastAsia"/>
        </w:rPr>
        <w:t>1.</w:t>
      </w:r>
      <w:r>
        <w:rPr>
          <w:rFonts w:hint="eastAsia"/>
        </w:rPr>
        <w:t>系统中的订单查询应该实现查询到订单进度，已发货多少件，已开票多少件，已收款多少以及对应的时间也需要。</w:t>
      </w:r>
      <w:r w:rsidRPr="00A829A6">
        <w:rPr>
          <w:rFonts w:hint="eastAsia"/>
          <w:color w:val="FF0000"/>
        </w:rPr>
        <w:t>这个可能需要与曾工的报表对接，请与曾工联系。</w:t>
      </w:r>
    </w:p>
    <w:p w:rsidR="00840366" w:rsidRPr="00840366" w:rsidRDefault="00840366" w:rsidP="00A829A6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可以。</w:t>
      </w:r>
      <w:r w:rsidRPr="00840366">
        <w:rPr>
          <w:rFonts w:hint="eastAsia"/>
          <w:b/>
          <w:color w:val="FF0000"/>
        </w:rPr>
        <w:t>对应的时间都为最后一次时间</w:t>
      </w:r>
    </w:p>
    <w:p w:rsidR="00697DDD" w:rsidRDefault="00A829A6" w:rsidP="00A829A6">
      <w:pPr>
        <w:spacing w:line="360" w:lineRule="auto"/>
        <w:rPr>
          <w:b/>
          <w:color w:val="FF0000"/>
        </w:rPr>
      </w:pPr>
      <w:r>
        <w:rPr>
          <w:rFonts w:hint="eastAsia"/>
        </w:rPr>
        <w:t>2.</w:t>
      </w:r>
      <w:r>
        <w:rPr>
          <w:rFonts w:hint="eastAsia"/>
        </w:rPr>
        <w:t>订单查询中需要过滤条件：是否</w:t>
      </w:r>
      <w:r w:rsidR="00697DDD">
        <w:rPr>
          <w:rFonts w:hint="eastAsia"/>
        </w:rPr>
        <w:t>确认、</w:t>
      </w:r>
      <w:r>
        <w:rPr>
          <w:rFonts w:hint="eastAsia"/>
        </w:rPr>
        <w:t>发货，开票，收款，以便各业务员随时查询各自客户订单状态。</w:t>
      </w:r>
      <w:r w:rsidR="00697DDD">
        <w:rPr>
          <w:rFonts w:hint="eastAsia"/>
          <w:b/>
          <w:color w:val="FF0000"/>
        </w:rPr>
        <w:t>四种进度状态查询条件：是否确认：全部</w:t>
      </w:r>
      <w:r w:rsidR="00697DDD">
        <w:rPr>
          <w:rFonts w:hint="eastAsia"/>
          <w:b/>
          <w:color w:val="FF0000"/>
        </w:rPr>
        <w:t>/</w:t>
      </w:r>
      <w:r w:rsidR="00697DDD">
        <w:rPr>
          <w:rFonts w:hint="eastAsia"/>
          <w:b/>
          <w:color w:val="FF0000"/>
        </w:rPr>
        <w:t>是</w:t>
      </w:r>
      <w:r w:rsidR="00697DDD">
        <w:rPr>
          <w:rFonts w:hint="eastAsia"/>
          <w:b/>
          <w:color w:val="FF0000"/>
        </w:rPr>
        <w:t>/</w:t>
      </w:r>
      <w:r w:rsidR="00697DDD">
        <w:rPr>
          <w:rFonts w:hint="eastAsia"/>
          <w:b/>
          <w:color w:val="FF0000"/>
        </w:rPr>
        <w:t>否</w:t>
      </w:r>
      <w:r w:rsidR="00A36ED1">
        <w:rPr>
          <w:rFonts w:hint="eastAsia"/>
          <w:b/>
          <w:color w:val="FF0000"/>
        </w:rPr>
        <w:t>/</w:t>
      </w:r>
      <w:r w:rsidR="00A36ED1">
        <w:rPr>
          <w:rFonts w:hint="eastAsia"/>
          <w:b/>
          <w:color w:val="FF0000"/>
        </w:rPr>
        <w:t>特批未通过</w:t>
      </w:r>
      <w:r w:rsidR="00697DDD">
        <w:rPr>
          <w:rFonts w:hint="eastAsia"/>
          <w:b/>
          <w:color w:val="FF0000"/>
        </w:rPr>
        <w:t>；总经理未审核通过的</w:t>
      </w:r>
      <w:r w:rsidR="002E7730">
        <w:rPr>
          <w:rFonts w:hint="eastAsia"/>
          <w:b/>
          <w:color w:val="FF0000"/>
        </w:rPr>
        <w:t>为特批未通过</w:t>
      </w:r>
      <w:r w:rsidR="00A549EA">
        <w:rPr>
          <w:rFonts w:hint="eastAsia"/>
          <w:b/>
          <w:color w:val="FF0000"/>
        </w:rPr>
        <w:t>，</w:t>
      </w:r>
      <w:r w:rsidR="002D6C2B">
        <w:rPr>
          <w:rFonts w:hint="eastAsia"/>
          <w:b/>
          <w:color w:val="FF0000"/>
        </w:rPr>
        <w:t>生产确认</w:t>
      </w:r>
      <w:r w:rsidR="00A549EA">
        <w:rPr>
          <w:rFonts w:hint="eastAsia"/>
          <w:b/>
          <w:color w:val="FF0000"/>
        </w:rPr>
        <w:t>结果为空或为</w:t>
      </w:r>
      <w:r w:rsidR="00A549EA">
        <w:rPr>
          <w:rFonts w:hint="eastAsia"/>
          <w:b/>
          <w:color w:val="FF0000"/>
        </w:rPr>
        <w:t>N</w:t>
      </w:r>
      <w:r w:rsidR="00A549EA">
        <w:rPr>
          <w:rFonts w:hint="eastAsia"/>
          <w:b/>
          <w:color w:val="FF0000"/>
        </w:rPr>
        <w:t>时都认为是“否”</w:t>
      </w:r>
    </w:p>
    <w:p w:rsidR="00697DDD" w:rsidRDefault="00697DDD" w:rsidP="00A829A6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是否发货：全部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否；</w:t>
      </w:r>
      <w:r w:rsidR="00E265BD">
        <w:rPr>
          <w:rFonts w:hint="eastAsia"/>
          <w:b/>
          <w:color w:val="FF0000"/>
        </w:rPr>
        <w:t>只要有发货数量认为已发货</w:t>
      </w:r>
      <w:r w:rsidR="004F618F">
        <w:rPr>
          <w:rFonts w:hint="eastAsia"/>
          <w:b/>
          <w:color w:val="FF0000"/>
        </w:rPr>
        <w:t>;</w:t>
      </w:r>
    </w:p>
    <w:p w:rsidR="00697DDD" w:rsidRDefault="00697DDD" w:rsidP="00A829A6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是否开票：全部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否；</w:t>
      </w:r>
      <w:r w:rsidR="00E265BD">
        <w:rPr>
          <w:rFonts w:hint="eastAsia"/>
          <w:b/>
          <w:color w:val="FF0000"/>
        </w:rPr>
        <w:t>只要有开票数量认为已开票</w:t>
      </w:r>
    </w:p>
    <w:p w:rsidR="00B60E76" w:rsidRPr="00DA5DE1" w:rsidRDefault="00697DDD" w:rsidP="00A829A6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是否收款：全部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是</w:t>
      </w:r>
      <w:r>
        <w:rPr>
          <w:rFonts w:hint="eastAsia"/>
          <w:b/>
          <w:color w:val="FF0000"/>
        </w:rPr>
        <w:t>/</w:t>
      </w:r>
      <w:r>
        <w:rPr>
          <w:rFonts w:hint="eastAsia"/>
          <w:b/>
          <w:color w:val="FF0000"/>
        </w:rPr>
        <w:t>否；</w:t>
      </w:r>
      <w:r w:rsidR="00E265BD">
        <w:rPr>
          <w:rFonts w:hint="eastAsia"/>
          <w:b/>
          <w:color w:val="FF0000"/>
        </w:rPr>
        <w:t>只要有收款金额认为已收款</w:t>
      </w:r>
    </w:p>
    <w:p w:rsidR="00A829A6" w:rsidRDefault="00A829A6" w:rsidP="00A829A6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订单查询中的订单显示界面中状态栏字段值为空的时，不要在界面中显示，例如：不需要供应部门确认时，相关的确认与不确认信息都是空，就不要显示，避免界面杂乱</w:t>
      </w:r>
    </w:p>
    <w:p w:rsidR="00DC7D8C" w:rsidRPr="00D400D2" w:rsidRDefault="000E37A1" w:rsidP="00A829A6"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订单查询</w:t>
      </w:r>
      <w:r w:rsidR="001966C1">
        <w:rPr>
          <w:rFonts w:hint="eastAsia"/>
          <w:b/>
          <w:color w:val="FF0000"/>
        </w:rPr>
        <w:t>各组</w:t>
      </w:r>
      <w:r>
        <w:rPr>
          <w:rFonts w:hint="eastAsia"/>
          <w:b/>
          <w:color w:val="FF0000"/>
        </w:rPr>
        <w:t>显示字段设置与订单审核</w:t>
      </w:r>
      <w:r w:rsidR="001966C1">
        <w:rPr>
          <w:rFonts w:hint="eastAsia"/>
          <w:b/>
          <w:color w:val="FF0000"/>
        </w:rPr>
        <w:t>各组</w:t>
      </w:r>
      <w:r>
        <w:rPr>
          <w:rFonts w:hint="eastAsia"/>
          <w:b/>
          <w:color w:val="FF0000"/>
        </w:rPr>
        <w:t>显示字段设置会分开设置，</w:t>
      </w:r>
      <w:r w:rsidR="00215D25" w:rsidRPr="00D400D2">
        <w:rPr>
          <w:rFonts w:hint="eastAsia"/>
          <w:b/>
          <w:color w:val="FF0000"/>
        </w:rPr>
        <w:t>订单查询中有日志后，审核信息</w:t>
      </w:r>
      <w:r w:rsidR="004B7244">
        <w:rPr>
          <w:rFonts w:hint="eastAsia"/>
          <w:b/>
          <w:color w:val="FF0000"/>
        </w:rPr>
        <w:t>不用显示了</w:t>
      </w:r>
      <w:r w:rsidR="004461FD">
        <w:rPr>
          <w:rFonts w:hint="eastAsia"/>
          <w:b/>
          <w:color w:val="FF0000"/>
        </w:rPr>
        <w:t>。字段之间有横线分隔。</w:t>
      </w:r>
    </w:p>
    <w:p w:rsidR="00A829A6" w:rsidRDefault="00A829A6" w:rsidP="00A829A6">
      <w:pPr>
        <w:spacing w:line="360" w:lineRule="auto"/>
      </w:pPr>
      <w:r w:rsidRPr="00775FE7">
        <w:rPr>
          <w:rFonts w:hint="eastAsia"/>
        </w:rPr>
        <w:t>4.</w:t>
      </w:r>
      <w:r w:rsidRPr="00775FE7">
        <w:rPr>
          <w:rFonts w:hint="eastAsia"/>
        </w:rPr>
        <w:t>当生产确认和生产不确认都为空值时，订单状态显示生产确认中</w:t>
      </w:r>
    </w:p>
    <w:p w:rsidR="00702D22" w:rsidRPr="00702D22" w:rsidRDefault="00702D22" w:rsidP="00A829A6">
      <w:pPr>
        <w:spacing w:line="360" w:lineRule="auto"/>
        <w:rPr>
          <w:b/>
          <w:color w:val="FF0000"/>
        </w:rPr>
      </w:pPr>
      <w:r w:rsidRPr="003F24DE">
        <w:rPr>
          <w:rFonts w:hint="eastAsia"/>
          <w:b/>
          <w:color w:val="FF0000"/>
        </w:rPr>
        <w:t>可以</w:t>
      </w:r>
    </w:p>
    <w:p w:rsidR="00A829A6" w:rsidRDefault="00A829A6" w:rsidP="00A829A6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订单查询根据业务员显示，</w:t>
      </w:r>
      <w:r w:rsidRPr="008A1FDF">
        <w:rPr>
          <w:rFonts w:hint="eastAsia"/>
          <w:b/>
          <w:highlight w:val="yellow"/>
        </w:rPr>
        <w:t>各业务员只能看见自己客户的订单</w:t>
      </w:r>
      <w:r>
        <w:rPr>
          <w:rFonts w:hint="eastAsia"/>
        </w:rPr>
        <w:t>，与信用额度查询一致。</w:t>
      </w:r>
    </w:p>
    <w:p w:rsidR="003F24DE" w:rsidRPr="003F24DE" w:rsidRDefault="003F24DE" w:rsidP="00A829A6">
      <w:pPr>
        <w:spacing w:line="360" w:lineRule="auto"/>
        <w:rPr>
          <w:b/>
          <w:color w:val="FF0000"/>
        </w:rPr>
      </w:pPr>
      <w:r w:rsidRPr="003F24DE">
        <w:rPr>
          <w:rFonts w:hint="eastAsia"/>
          <w:b/>
          <w:color w:val="FF0000"/>
        </w:rPr>
        <w:t>可以</w:t>
      </w:r>
    </w:p>
    <w:p w:rsidR="00A829A6" w:rsidRPr="00A829A6" w:rsidRDefault="00A829A6" w:rsidP="00A829A6">
      <w:pPr>
        <w:spacing w:line="360" w:lineRule="auto"/>
        <w:rPr>
          <w:color w:val="FF0000"/>
        </w:rPr>
      </w:pPr>
      <w:r>
        <w:rPr>
          <w:rFonts w:hint="eastAsia"/>
        </w:rPr>
        <w:t>6.</w:t>
      </w:r>
      <w:r>
        <w:rPr>
          <w:rFonts w:hint="eastAsia"/>
        </w:rPr>
        <w:t>订单查询的查询条件增加业务员与客户名称的模糊查询，与信用额度查询一致。</w:t>
      </w:r>
      <w:r w:rsidRPr="00A829A6">
        <w:rPr>
          <w:rFonts w:hint="eastAsia"/>
          <w:color w:val="FF0000"/>
        </w:rPr>
        <w:t>切记查询条件都为模糊查询！</w:t>
      </w:r>
    </w:p>
    <w:p w:rsidR="00A829A6" w:rsidRPr="00702D22" w:rsidRDefault="00DD01FE" w:rsidP="00A829A6">
      <w:pPr>
        <w:spacing w:line="360" w:lineRule="auto"/>
        <w:rPr>
          <w:b/>
          <w:color w:val="FF0000"/>
        </w:rPr>
      </w:pPr>
      <w:r w:rsidRPr="003F24DE">
        <w:rPr>
          <w:rFonts w:hint="eastAsia"/>
          <w:b/>
          <w:color w:val="FF0000"/>
        </w:rPr>
        <w:t>可以</w:t>
      </w:r>
    </w:p>
    <w:p w:rsidR="003136E6" w:rsidRDefault="004F618F" w:rsidP="00A829A6">
      <w:pPr>
        <w:spacing w:line="360" w:lineRule="auto"/>
      </w:pPr>
      <w:r>
        <w:rPr>
          <w:noProof/>
        </w:rPr>
        <w:drawing>
          <wp:inline distT="0" distB="0" distL="0" distR="0" wp14:anchorId="5BCD33DB" wp14:editId="6A4B3B76">
            <wp:extent cx="1869024" cy="247578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0415" cy="24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461FD">
        <w:rPr>
          <w:noProof/>
        </w:rPr>
        <w:drawing>
          <wp:inline distT="0" distB="0" distL="0" distR="0" wp14:anchorId="593C08E6" wp14:editId="5C5F5DB9">
            <wp:extent cx="1953679" cy="2475781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6334" cy="24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E6" w:rsidRDefault="00C9211A" w:rsidP="00A829A6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二、在金蝶中将订单审核查看字段与订单查询查看字段分开设置，如下图：</w:t>
      </w:r>
    </w:p>
    <w:p w:rsidR="00C9211A" w:rsidRDefault="00C9211A" w:rsidP="00A829A6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196DC767" wp14:editId="1F4A67F3">
            <wp:extent cx="5274310" cy="350582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11A" w:rsidRDefault="00C9211A" w:rsidP="00A829A6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C4ECDE0" wp14:editId="0DF9CAE2">
            <wp:extent cx="4900002" cy="4727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813" cy="472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5C" w:rsidRDefault="00BC245C" w:rsidP="00A829A6">
      <w:pPr>
        <w:spacing w:line="360" w:lineRule="auto"/>
        <w:rPr>
          <w:rFonts w:hint="eastAsia"/>
        </w:rPr>
      </w:pPr>
    </w:p>
    <w:p w:rsidR="00BC245C" w:rsidRDefault="00BC245C" w:rsidP="00A829A6">
      <w:pPr>
        <w:spacing w:line="360" w:lineRule="auto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hint="eastAsia"/>
        </w:rPr>
        <w:lastRenderedPageBreak/>
        <w:t>三、订单查询视图</w:t>
      </w:r>
      <w:r>
        <w:rPr>
          <w:rFonts w:ascii="Courier New" w:hAnsi="Courier New" w:cs="Courier New"/>
          <w:noProof/>
          <w:kern w:val="0"/>
          <w:sz w:val="20"/>
          <w:szCs w:val="20"/>
        </w:rPr>
        <w:t>tm_v_SEOrderQuery</w:t>
      </w:r>
    </w:p>
    <w:p w:rsidR="00BC245C" w:rsidRDefault="00BC245C" w:rsidP="00A829A6">
      <w:pPr>
        <w:spacing w:line="360" w:lineRule="auto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FConfirmStatus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：是否确认；</w:t>
      </w:r>
    </w:p>
    <w:p w:rsidR="00BC245C" w:rsidRDefault="00BC245C" w:rsidP="00A829A6">
      <w:pPr>
        <w:spacing w:line="360" w:lineRule="auto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FStockStatus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：是否发货；</w:t>
      </w:r>
    </w:p>
    <w:p w:rsidR="00BC245C" w:rsidRDefault="00BC245C" w:rsidP="00A829A6">
      <w:pPr>
        <w:spacing w:line="360" w:lineRule="auto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FInvoiceStatus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：是否开票；</w:t>
      </w:r>
    </w:p>
    <w:p w:rsidR="00BC245C" w:rsidRDefault="006E3696" w:rsidP="00A829A6">
      <w:pPr>
        <w:spacing w:line="360" w:lineRule="auto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FReceiveStatus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：是否收款；</w:t>
      </w:r>
    </w:p>
    <w:p w:rsidR="00684D7A" w:rsidRDefault="00684D7A" w:rsidP="00A829A6">
      <w:pPr>
        <w:spacing w:line="360" w:lineRule="auto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其它字段见上图。</w:t>
      </w:r>
    </w:p>
    <w:p w:rsidR="00AD011C" w:rsidRDefault="00AD011C" w:rsidP="00A829A6">
      <w:pPr>
        <w:spacing w:line="360" w:lineRule="auto"/>
        <w:rPr>
          <w:rFonts w:ascii="Courier New" w:hAnsi="Courier New" w:cs="Courier New" w:hint="eastAsia"/>
          <w:noProof/>
          <w:kern w:val="0"/>
          <w:sz w:val="20"/>
          <w:szCs w:val="20"/>
        </w:rPr>
      </w:pPr>
    </w:p>
    <w:p w:rsidR="00AD011C" w:rsidRDefault="00AD011C" w:rsidP="00A829A6">
      <w:pPr>
        <w:spacing w:line="360" w:lineRule="auto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四、取显示字段存储过程还是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>tm_p_GetFieldDisplayed</w:t>
      </w:r>
    </w:p>
    <w:p w:rsidR="00AD011C" w:rsidRDefault="00AD011C" w:rsidP="00A829A6">
      <w:pPr>
        <w:spacing w:line="360" w:lineRule="auto"/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tm_p_GetFieldDisplayed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'13818577428'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'003'</w:t>
      </w:r>
    </w:p>
    <w:p w:rsidR="0065375E" w:rsidRDefault="0065375E" w:rsidP="00A829A6">
      <w:pPr>
        <w:spacing w:line="360" w:lineRule="auto"/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单据类型：订单查询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003</w:t>
      </w:r>
    </w:p>
    <w:p w:rsidR="002870E2" w:rsidRDefault="002870E2" w:rsidP="00A829A6">
      <w:pPr>
        <w:spacing w:line="360" w:lineRule="auto"/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</w:pPr>
      <w:bookmarkStart w:id="0" w:name="_GoBack"/>
      <w:bookmarkEnd w:id="0"/>
    </w:p>
    <w:p w:rsidR="008A1FDF" w:rsidRPr="008A1FDF" w:rsidRDefault="008A1FDF" w:rsidP="00A829A6">
      <w:pPr>
        <w:spacing w:line="360" w:lineRule="auto"/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8A1FDF">
        <w:rPr>
          <w:rFonts w:ascii="Courier New" w:hAnsi="Courier New" w:cs="Courier New" w:hint="eastAsia"/>
          <w:noProof/>
          <w:kern w:val="0"/>
          <w:sz w:val="20"/>
          <w:szCs w:val="20"/>
        </w:rPr>
        <w:t>五、日志字段</w:t>
      </w:r>
    </w:p>
    <w:p w:rsidR="008A1FDF" w:rsidRDefault="008A1FDF" w:rsidP="00A829A6">
      <w:pPr>
        <w:spacing w:line="360" w:lineRule="auto"/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8A1FDF">
        <w:rPr>
          <w:rFonts w:ascii="Courier New" w:hAnsi="Courier New" w:cs="Courier New" w:hint="eastAsia"/>
          <w:noProof/>
          <w:kern w:val="0"/>
          <w:sz w:val="20"/>
          <w:szCs w:val="20"/>
        </w:rPr>
        <w:t>日志字段</w:t>
      </w:r>
      <w:r w:rsidRPr="008A1FDF">
        <w:rPr>
          <w:rFonts w:ascii="Courier New" w:hAnsi="Courier New" w:cs="Courier New" w:hint="eastAsia"/>
          <w:noProof/>
          <w:kern w:val="0"/>
          <w:sz w:val="20"/>
          <w:szCs w:val="20"/>
        </w:rPr>
        <w:t>也只要根据设置显示就行了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，注意日志字段根据“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;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”换行</w:t>
      </w:r>
    </w:p>
    <w:p w:rsidR="008A1FDF" w:rsidRPr="008A1FDF" w:rsidRDefault="009166A6" w:rsidP="00A829A6">
      <w:pPr>
        <w:spacing w:line="360" w:lineRule="auto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>
            <wp:extent cx="4071620" cy="836930"/>
            <wp:effectExtent l="0" t="0" r="5080" b="1270"/>
            <wp:docPr id="6" name="图片 6" descr="C:\Users\zzg\AppData\Local\Temp\WeChat Files\cd81122132c09bad80ff992565a0e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zg\AppData\Local\Temp\WeChat Files\cd81122132c09bad80ff992565a0e8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FDF" w:rsidRPr="008A1FDF" w:rsidSect="003C5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AD5" w:rsidRDefault="00364AD5" w:rsidP="00A829A6">
      <w:r>
        <w:separator/>
      </w:r>
    </w:p>
  </w:endnote>
  <w:endnote w:type="continuationSeparator" w:id="0">
    <w:p w:rsidR="00364AD5" w:rsidRDefault="00364AD5" w:rsidP="00A82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AD5" w:rsidRDefault="00364AD5" w:rsidP="00A829A6">
      <w:r>
        <w:separator/>
      </w:r>
    </w:p>
  </w:footnote>
  <w:footnote w:type="continuationSeparator" w:id="0">
    <w:p w:rsidR="00364AD5" w:rsidRDefault="00364AD5" w:rsidP="00A829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A6"/>
    <w:rsid w:val="00045B95"/>
    <w:rsid w:val="000538EF"/>
    <w:rsid w:val="000E37A1"/>
    <w:rsid w:val="001966C1"/>
    <w:rsid w:val="001D648C"/>
    <w:rsid w:val="00215D25"/>
    <w:rsid w:val="00267A7D"/>
    <w:rsid w:val="002870E2"/>
    <w:rsid w:val="002D6C2B"/>
    <w:rsid w:val="002E7730"/>
    <w:rsid w:val="003136E6"/>
    <w:rsid w:val="00364AD5"/>
    <w:rsid w:val="003C5696"/>
    <w:rsid w:val="003F24DE"/>
    <w:rsid w:val="00432C37"/>
    <w:rsid w:val="00437398"/>
    <w:rsid w:val="004461FD"/>
    <w:rsid w:val="004476A1"/>
    <w:rsid w:val="004B7244"/>
    <w:rsid w:val="004F618F"/>
    <w:rsid w:val="0065375E"/>
    <w:rsid w:val="00684D7A"/>
    <w:rsid w:val="00697DDD"/>
    <w:rsid w:val="006E3696"/>
    <w:rsid w:val="00702D22"/>
    <w:rsid w:val="00721A4F"/>
    <w:rsid w:val="007438C7"/>
    <w:rsid w:val="00775FE7"/>
    <w:rsid w:val="00840366"/>
    <w:rsid w:val="00894627"/>
    <w:rsid w:val="008A1FDF"/>
    <w:rsid w:val="009166A6"/>
    <w:rsid w:val="009441A1"/>
    <w:rsid w:val="00992E6C"/>
    <w:rsid w:val="00A36ED1"/>
    <w:rsid w:val="00A549EA"/>
    <w:rsid w:val="00A829A6"/>
    <w:rsid w:val="00AD011C"/>
    <w:rsid w:val="00AE062C"/>
    <w:rsid w:val="00AF65B6"/>
    <w:rsid w:val="00B43F32"/>
    <w:rsid w:val="00B60E76"/>
    <w:rsid w:val="00B96EF6"/>
    <w:rsid w:val="00BC245C"/>
    <w:rsid w:val="00C31FF0"/>
    <w:rsid w:val="00C479A2"/>
    <w:rsid w:val="00C9211A"/>
    <w:rsid w:val="00D400D2"/>
    <w:rsid w:val="00D906C9"/>
    <w:rsid w:val="00DA5DE1"/>
    <w:rsid w:val="00DC7D8C"/>
    <w:rsid w:val="00DD01FE"/>
    <w:rsid w:val="00E265BD"/>
    <w:rsid w:val="00E7004C"/>
    <w:rsid w:val="00F23EDA"/>
    <w:rsid w:val="00F36D08"/>
    <w:rsid w:val="00F66A43"/>
    <w:rsid w:val="00FB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2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29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2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29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38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38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2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29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2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29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38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38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GoroIT</dc:creator>
  <cp:lastModifiedBy>zzg</cp:lastModifiedBy>
  <cp:revision>41</cp:revision>
  <dcterms:created xsi:type="dcterms:W3CDTF">2018-07-23T03:05:00Z</dcterms:created>
  <dcterms:modified xsi:type="dcterms:W3CDTF">2018-07-23T09:27:00Z</dcterms:modified>
</cp:coreProperties>
</file>