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黑体" w:hAnsi="黑体" w:eastAsia="黑体"/>
          <w:b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-890270</wp:posOffset>
                </wp:positionV>
                <wp:extent cx="12065" cy="10616565"/>
                <wp:effectExtent l="0" t="0" r="26670" b="330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1" cy="10616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5.15pt;margin-top:-70.1pt;height:835.95pt;width:0.95pt;z-index:251660288;mso-width-relative:page;mso-height-relative:page;" filled="f" stroked="t" coordsize="21600,21600" o:gfxdata="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DIDF9wAAAANAQAADwAAAAAAAAABACAAAAAiAAAAZHJzL2Rvd25yZXYueG1sUEsBAhQAFAAAAAgA&#10;h07iQO9f3A7oAQAArQMAAA4AAAAAAAAAAQAgAAAAKwEAAGRycy9lMm9Eb2MueG1sUEsFBgAAAAAG&#10;AAYAWQEAAIUFAAAAAA==&#10;">
                <v:fill on="f" focussize="0,0"/>
                <v:stroke color="#000000 [3213]" joinstyle="round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b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48030" cy="10640060"/>
                <wp:effectExtent l="0" t="0" r="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10640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Dot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8"/>
                                <w:szCs w:val="28"/>
                              </w:rPr>
                              <w:t>装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8"/>
                                <w:szCs w:val="28"/>
                              </w:rPr>
                              <w:t>订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F7F7F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sz w:val="28"/>
                                <w:szCs w:val="28"/>
                              </w:rPr>
                              <w:t>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72pt;height:837.8pt;width:58.9pt;mso-position-horizontal:left;mso-position-horizontal-relative:page;z-index:251659264;mso-width-relative:page;mso-height-relative:page;" fillcolor="#FFFFFF [3201]" filled="t" stroked="f" coordsize="21600,21600" o:gfxdata="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/1Zm/cAAAACgEAAA8AAAAAAAAAAQAgAAAAIgAAAGRycy9kb3ducmV2LnhtbFBLAQIU&#10;ABQAAAAIAIdO4kBmv1I1YQIAAK0EAAAOAAAAAAAAAAEAIAAAACsBAABkcnMvZTJvRG9jLnhtbFBL&#10;BQYAAAAABgAGAFkBAAD+BQAAAAA=&#10;">
                <v:fill on="t" focussize="0,0"/>
                <v:stroke on="f" weight="0.5pt" dashstyle="longDashDo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8"/>
                          <w:szCs w:val="28"/>
                        </w:rPr>
                        <w:t>装</w:t>
                      </w: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8"/>
                          <w:szCs w:val="28"/>
                        </w:rPr>
                        <w:t>订</w:t>
                      </w: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color w:val="7F7F7F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sz w:val="28"/>
                          <w:szCs w:val="28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4101465" cy="989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spacing w:val="20"/>
          <w:sz w:val="72"/>
          <w:szCs w:val="72"/>
        </w:rPr>
      </w:pPr>
      <w:r>
        <w:rPr>
          <w:rFonts w:hint="eastAsia" w:ascii="黑体" w:hAnsi="黑体" w:eastAsia="黑体"/>
          <w:b/>
          <w:spacing w:val="20"/>
          <w:sz w:val="72"/>
          <w:szCs w:val="72"/>
        </w:rPr>
        <w:t>学生实验实习报告册</w:t>
      </w:r>
    </w:p>
    <w:p/>
    <w:p/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4318"/>
      </w:tblGrid>
      <w:tr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202</w:t>
            </w:r>
            <w:r>
              <w:rPr>
                <w:rFonts w:ascii="黑体" w:hAnsi="黑体" w:eastAsia="黑体" w:cs="黑体"/>
                <w:kern w:val="0"/>
                <w:szCs w:val="28"/>
              </w:rPr>
              <w:t>3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-20</w:t>
            </w:r>
            <w:r>
              <w:rPr>
                <w:rFonts w:ascii="黑体" w:hAnsi="黑体" w:eastAsia="黑体" w:cs="黑体"/>
                <w:kern w:val="0"/>
                <w:szCs w:val="28"/>
              </w:rPr>
              <w:t>24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 xml:space="preserve"> 学年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sym w:font="Wingdings" w:char="F06F"/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春</w:t>
            </w:r>
            <w:r>
              <w:rPr>
                <w:rFonts w:ascii="Segoe UI Symbol" w:hAnsi="Segoe UI Symbol" w:eastAsia="黑体" w:cs="Segoe UI Symbol"/>
                <w:kern w:val="0"/>
                <w:szCs w:val="28"/>
              </w:rPr>
              <w:t>☑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秋学期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数字电路与</w:t>
            </w:r>
            <w:r>
              <w:rPr>
                <w:rFonts w:ascii="黑体" w:hAnsi="黑体" w:eastAsia="黑体" w:cs="黑体"/>
                <w:kern w:val="0"/>
                <w:szCs w:val="28"/>
              </w:rPr>
              <w:t>逻辑设计实验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实验</w:t>
            </w:r>
            <w:r>
              <w:rPr>
                <w:rFonts w:ascii="黑体" w:hAnsi="黑体" w:eastAsia="黑体" w:cs="黑体"/>
                <w:kern w:val="0"/>
                <w:szCs w:val="28"/>
              </w:rPr>
              <w:t>项目：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基于FPGA的</w:t>
            </w:r>
            <w:r>
              <w:rPr>
                <w:rFonts w:ascii="黑体" w:hAnsi="黑体" w:eastAsia="黑体" w:cs="黑体"/>
                <w:kern w:val="0"/>
                <w:szCs w:val="28"/>
              </w:rPr>
              <w:t>数字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电子</w:t>
            </w:r>
            <w:r>
              <w:rPr>
                <w:rFonts w:ascii="黑体" w:hAnsi="黑体" w:eastAsia="黑体" w:cs="黑体"/>
                <w:kern w:val="0"/>
                <w:szCs w:val="28"/>
              </w:rPr>
              <w:t>钟的设计与实现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学院和</w:t>
            </w:r>
            <w:r>
              <w:rPr>
                <w:rFonts w:ascii="黑体" w:hAnsi="黑体" w:eastAsia="黑体" w:cs="黑体"/>
                <w:kern w:val="0"/>
                <w:szCs w:val="28"/>
              </w:rPr>
              <w:t>专业：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计算机科学与技术学院</w:t>
            </w:r>
          </w:p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计算机科学与技术专业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班    级</w:t>
            </w:r>
            <w:r>
              <w:rPr>
                <w:rFonts w:ascii="黑体" w:hAnsi="黑体" w:eastAsia="黑体" w:cs="黑体"/>
                <w:kern w:val="0"/>
                <w:szCs w:val="28"/>
              </w:rPr>
              <w:t>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04012202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姓    名</w:t>
            </w:r>
            <w:r>
              <w:rPr>
                <w:rFonts w:ascii="黑体" w:hAnsi="黑体" w:eastAsia="黑体" w:cs="黑体"/>
                <w:kern w:val="0"/>
                <w:szCs w:val="28"/>
              </w:rPr>
              <w:t>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陈海彬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 xml:space="preserve">学 </w:t>
            </w:r>
            <w:r>
              <w:rPr>
                <w:rFonts w:ascii="黑体" w:hAnsi="黑体" w:eastAsia="黑体" w:cs="黑体"/>
                <w:kern w:val="0"/>
                <w:szCs w:val="28"/>
              </w:rPr>
              <w:t xml:space="preserve">  </w:t>
            </w:r>
            <w:r>
              <w:rPr>
                <w:rFonts w:hint="eastAsia" w:ascii="黑体" w:hAnsi="黑体" w:eastAsia="黑体" w:cs="黑体"/>
                <w:kern w:val="0"/>
                <w:szCs w:val="28"/>
              </w:rPr>
              <w:t>号：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2022211813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序   号</w:t>
            </w:r>
            <w:r>
              <w:rPr>
                <w:rFonts w:ascii="黑体" w:hAnsi="黑体" w:eastAsia="黑体" w:cs="黑体"/>
                <w:kern w:val="0"/>
                <w:szCs w:val="28"/>
              </w:rPr>
              <w:t>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hint="default" w:ascii="黑体" w:hAnsi="黑体" w:eastAsia="黑体" w:cs="黑体"/>
                <w:kern w:val="0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  <w:lang w:val="en-US" w:eastAsia="zh-CN"/>
              </w:rPr>
              <w:t>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543" w:type="dxa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hAnsi="黑体" w:eastAsia="黑体" w:cs="黑体"/>
                <w:kern w:val="0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Cs w:val="28"/>
              </w:rPr>
              <w:t>指导</w:t>
            </w:r>
            <w:r>
              <w:rPr>
                <w:rFonts w:ascii="黑体" w:hAnsi="黑体" w:eastAsia="黑体" w:cs="黑体"/>
                <w:kern w:val="0"/>
                <w:szCs w:val="28"/>
              </w:rPr>
              <w:t>教师：</w:t>
            </w:r>
          </w:p>
        </w:tc>
        <w:tc>
          <w:tcPr>
            <w:tcW w:w="431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hAnsi="黑体" w:eastAsia="黑体" w:cs="黑体"/>
                <w:kern w:val="0"/>
                <w:szCs w:val="28"/>
              </w:rPr>
            </w:pPr>
          </w:p>
        </w:tc>
      </w:tr>
    </w:tbl>
    <w:p>
      <w:pPr>
        <w:spacing w:line="360" w:lineRule="auto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</w:p>
    <w:p>
      <w:pPr>
        <w:spacing w:line="360" w:lineRule="auto"/>
        <w:rPr>
          <w:rFonts w:ascii="黑体" w:hAnsi="黑体" w:eastAsia="黑体"/>
          <w:b/>
          <w:bCs/>
          <w:color w:val="000000"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  <w:highlight w:val="lightGray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重庆邮电大学教务处制</w:t>
      </w:r>
    </w:p>
    <w:p>
      <w:pPr>
        <w:widowControl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宋体" w:hAnsi="宋体" w:cs="黑体"/>
          <w:b/>
          <w:color w:val="FF0000"/>
          <w:szCs w:val="21"/>
        </w:rPr>
      </w:pPr>
      <w:r>
        <w:rPr>
          <w:rFonts w:hint="eastAsia" w:ascii="黑体" w:hAnsi="黑体" w:eastAsia="黑体" w:cs="黑体"/>
          <w:sz w:val="28"/>
          <w:szCs w:val="28"/>
        </w:rPr>
        <w:t>系统顶层模块</w:t>
      </w:r>
      <w:r>
        <w:rPr>
          <w:rFonts w:ascii="黑体" w:hAnsi="黑体" w:eastAsia="黑体" w:cs="黑体"/>
          <w:sz w:val="28"/>
          <w:szCs w:val="28"/>
        </w:rPr>
        <w:t>设计</w:t>
      </w:r>
    </w:p>
    <w:p>
      <w:pPr>
        <w:pStyle w:val="13"/>
        <w:spacing w:line="400" w:lineRule="atLeast"/>
        <w:ind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黑体" w:cs="黑体"/>
          <w:sz w:val="18"/>
          <w:szCs w:val="21"/>
          <w:lang w:val="en-US" w:eastAsia="zh-CN"/>
        </w:rPr>
        <w:t>表1</w:t>
      </w:r>
      <w:r>
        <w:rPr>
          <w:rFonts w:ascii="宋体" w:hAnsi="黑体" w:cs="黑体"/>
          <w:sz w:val="18"/>
          <w:szCs w:val="21"/>
        </w:rPr>
        <w:t xml:space="preserve"> </w:t>
      </w:r>
      <w:r>
        <w:rPr>
          <w:rFonts w:hint="eastAsia" w:ascii="宋体" w:hAnsi="黑体" w:cs="黑体"/>
          <w:sz w:val="18"/>
          <w:szCs w:val="21"/>
          <w:lang w:val="en-US" w:eastAsia="zh-CN"/>
        </w:rPr>
        <w:t>按键与功能表</w:t>
      </w:r>
    </w:p>
    <w:p>
      <w:pPr>
        <w:pStyle w:val="13"/>
        <w:spacing w:line="400" w:lineRule="atLeast"/>
        <w:ind w:firstLine="0" w:firstLineChars="0"/>
      </w:pPr>
      <w:r>
        <w:drawing>
          <wp:inline distT="0" distB="0" distL="114300" distR="114300">
            <wp:extent cx="5516245" cy="1685925"/>
            <wp:effectExtent l="0" t="0" r="825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400" w:lineRule="atLeast"/>
        <w:ind w:firstLine="422"/>
        <w:rPr>
          <w:rFonts w:hint="eastAsia" w:ascii="宋体" w:hAnsi="宋体" w:cs="黑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3"/>
        <w:spacing w:line="400" w:lineRule="atLeast"/>
        <w:ind w:firstLine="422"/>
        <w:rPr>
          <w:rFonts w:ascii="宋体" w:hAnsi="宋体" w:cs="黑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系统功能：</w:t>
      </w:r>
    </w:p>
    <w:p>
      <w:pPr>
        <w:pStyle w:val="13"/>
        <w:numPr>
          <w:ilvl w:val="0"/>
          <w:numId w:val="2"/>
        </w:numPr>
        <w:spacing w:line="400" w:lineRule="atLeast"/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实现了数字电子钟基本的秒、分、小时计数及进位；</w:t>
      </w:r>
    </w:p>
    <w:p>
      <w:pPr>
        <w:pStyle w:val="13"/>
        <w:numPr>
          <w:ilvl w:val="0"/>
          <w:numId w:val="2"/>
        </w:numPr>
        <w:spacing w:line="400" w:lineRule="atLeast"/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可以通过s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witch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开关（S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和S[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2]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）选择输入的时钟频率从而检测电子钟功能；</w:t>
      </w:r>
    </w:p>
    <w:p>
      <w:pPr>
        <w:pStyle w:val="13"/>
        <w:numPr>
          <w:ilvl w:val="0"/>
          <w:numId w:val="2"/>
        </w:numPr>
        <w:spacing w:line="400" w:lineRule="atLeast"/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通过s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witch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开关(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S[3])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对电子钟进行清零；</w:t>
      </w:r>
    </w:p>
    <w:p>
      <w:pPr>
        <w:pStyle w:val="13"/>
        <w:numPr>
          <w:ilvl w:val="0"/>
          <w:numId w:val="2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通过s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witch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开关（S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[1]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和S[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2]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）,当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S1,S2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均被按下时则进行暂停；</w:t>
      </w:r>
    </w:p>
    <w:p>
      <w:pPr>
        <w:pStyle w:val="13"/>
        <w:numPr>
          <w:ilvl w:val="0"/>
          <w:numId w:val="2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用最左边的一位数码管显示星期一到星期日（0-6）；</w:t>
      </w:r>
    </w:p>
    <w:p>
      <w:pPr>
        <w:pStyle w:val="13"/>
        <w:numPr>
          <w:ilvl w:val="0"/>
          <w:numId w:val="2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对6、9数码管显示进行了补段；</w:t>
      </w:r>
    </w:p>
    <w:p>
      <w:pPr>
        <w:pStyle w:val="13"/>
        <w:numPr>
          <w:ilvl w:val="0"/>
          <w:numId w:val="2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用8位数码管显示，用“-”作为分隔符，显示格式：星期-小时分钟秒</w:t>
      </w:r>
    </w:p>
    <w:p>
      <w:pPr>
        <w:pStyle w:val="13"/>
        <w:spacing w:line="400" w:lineRule="atLeast"/>
        <w:ind w:firstLine="422"/>
        <w:rPr>
          <w:rFonts w:ascii="宋体" w:hAnsi="宋体" w:cs="黑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设计思路：</w:t>
      </w:r>
    </w:p>
    <w:p>
      <w:pPr>
        <w:pStyle w:val="13"/>
        <w:numPr>
          <w:ilvl w:val="0"/>
          <w:numId w:val="3"/>
        </w:numPr>
        <w:spacing w:line="400" w:lineRule="atLeast"/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将5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0MHZ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时钟信号通过分频器转换为三种频率输出。</w:t>
      </w:r>
    </w:p>
    <w:p>
      <w:pPr>
        <w:pStyle w:val="13"/>
        <w:numPr>
          <w:ilvl w:val="0"/>
          <w:numId w:val="3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将5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00HZ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信号提供给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m8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和d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ig_select_34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模块，相当于进行屏幕刷新，使8个数码管同时显示内容。</w:t>
      </w:r>
    </w:p>
    <w:p>
      <w:pPr>
        <w:pStyle w:val="13"/>
        <w:numPr>
          <w:ilvl w:val="0"/>
          <w:numId w:val="3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添加分频选择模块，将分频器输出的三种情况及一个接地输入根据分频选择sw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itch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开关输入的信号决定频率输出，其中1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HZ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信号即可当作秒信号用于数字电子钟正常模式，5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00HZ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和1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KHZ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则分别用来检测时钟信号选择，接地输入即为0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HZ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，作为暂停功能。</w:t>
      </w:r>
    </w:p>
    <w:p>
      <w:pPr>
        <w:pStyle w:val="13"/>
        <w:numPr>
          <w:ilvl w:val="0"/>
          <w:numId w:val="3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设计模6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计数器、模2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计数器和模7计数器，将分频选择后输出的信号输入到第一个模6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计数器，当计满60个时钟信号，进一位给第二个模60计数器，相当于过了一分钟，第二个模60计数器计满60个时钟信号则相当于过了一小时，进一位给模24计数器，模2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计数器计满24个信号，则相当于过了24个小时，进一位给模7计数器用来表示星期。另外注意每次进位清零。</w:t>
      </w:r>
    </w:p>
    <w:p>
      <w:pPr>
        <w:pStyle w:val="13"/>
        <w:numPr>
          <w:ilvl w:val="0"/>
          <w:numId w:val="3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将模6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计数器、模2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计数器、模7计数器分别添加清零输入，将s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witch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开关（s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[3]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）同时接三个计数器的清零端，当按下时进行清零。</w:t>
      </w:r>
    </w:p>
    <w:p>
      <w:pPr>
        <w:pStyle w:val="13"/>
        <w:numPr>
          <w:ilvl w:val="0"/>
          <w:numId w:val="3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设计do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cker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模块即有译码模块，用来控制数码管的显示，通过输入的二进制码输出数码管应该显示的内容，同时6，9进行判断，加上与门进行补段，此外规定输入二进制码为1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111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时输出“-”。</w:t>
      </w:r>
    </w:p>
    <w:p>
      <w:pPr>
        <w:pStyle w:val="13"/>
        <w:numPr>
          <w:ilvl w:val="0"/>
          <w:numId w:val="3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设计数据选择模块，将7组输入以总线的形式输入到数据选择模块，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组输入分别代表最左边的1个数码管和右边6个数码管显示的数字，由地址端控制选择哪组输出（注意当地址端输入0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110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时，因为其中星期和时间中间为“-”，所以规定输出1</w:t>
      </w: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111</w:t>
      </w:r>
      <w:r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）。</w:t>
      </w:r>
    </w:p>
    <w:p>
      <w:pPr>
        <w:pStyle w:val="13"/>
        <w:numPr>
          <w:numId w:val="0"/>
        </w:numPr>
        <w:spacing w:line="400" w:lineRule="atLeast"/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numId w:val="0"/>
        </w:numPr>
        <w:spacing w:line="400" w:lineRule="atLeast"/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518785" cy="18351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400" w:lineRule="atLeast"/>
        <w:ind w:firstLine="0" w:firstLineChars="0"/>
        <w:jc w:val="center"/>
        <w:rPr>
          <w:rFonts w:ascii="宋体" w:hAnsi="宋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黑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图1系统顶层模块设计思路</w:t>
      </w:r>
    </w:p>
    <w:p>
      <w:pPr>
        <w:pStyle w:val="13"/>
        <w:numPr>
          <w:numId w:val="0"/>
        </w:numPr>
        <w:spacing w:line="400" w:lineRule="atLeast"/>
        <w:rPr>
          <w:rFonts w:hint="eastAsia" w:ascii="宋体" w:hAnsi="宋体" w:cs="黑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r>
        <w:drawing>
          <wp:inline distT="0" distB="0" distL="114300" distR="114300">
            <wp:extent cx="5586730" cy="1861820"/>
            <wp:effectExtent l="0" t="0" r="127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3"/>
        <w:spacing w:line="400" w:lineRule="atLeast"/>
        <w:ind w:firstLine="0" w:firstLineChars="0"/>
      </w:pP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分频</w:t>
      </w:r>
      <w:r>
        <w:rPr>
          <w:rFonts w:ascii="黑体" w:hAnsi="黑体" w:eastAsia="黑体" w:cs="黑体"/>
          <w:sz w:val="28"/>
          <w:szCs w:val="28"/>
        </w:rPr>
        <w:t>模块电路设计</w:t>
      </w:r>
      <w:r>
        <w:rPr>
          <w:rFonts w:hint="eastAsia" w:ascii="黑体" w:hAnsi="黑体" w:eastAsia="黑体" w:cs="黑体"/>
          <w:sz w:val="28"/>
          <w:szCs w:val="28"/>
        </w:rPr>
        <w:t>及仿真</w:t>
      </w:r>
    </w:p>
    <w:p>
      <w:pPr>
        <w:pStyle w:val="13"/>
        <w:numPr>
          <w:numId w:val="0"/>
        </w:numPr>
        <w:spacing w:before="156" w:beforeLines="50" w:line="400" w:lineRule="atLeast"/>
        <w:ind w:leftChars="0"/>
        <w:rPr>
          <w:rFonts w:ascii="黑体" w:hAnsi="黑体" w:eastAsia="黑体" w:cs="黑体"/>
          <w:sz w:val="28"/>
          <w:szCs w:val="28"/>
        </w:rPr>
      </w:pP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测试结果</w:t>
      </w:r>
      <w:r>
        <w:rPr>
          <w:rFonts w:hint="eastAsia" w:ascii="黑体" w:hAnsi="黑体" w:eastAsia="黑体" w:cs="黑体"/>
          <w:color w:val="FF0000"/>
          <w:szCs w:val="21"/>
        </w:rPr>
        <w:t>（5</w:t>
      </w:r>
      <w:r>
        <w:rPr>
          <w:rFonts w:ascii="黑体" w:hAnsi="黑体" w:eastAsia="黑体" w:cs="黑体"/>
          <w:color w:val="FF0000"/>
          <w:szCs w:val="21"/>
        </w:rPr>
        <w:t>0MH</w:t>
      </w:r>
      <w:r>
        <w:rPr>
          <w:rFonts w:hint="eastAsia" w:ascii="黑体" w:hAnsi="黑体" w:eastAsia="黑体" w:cs="黑体"/>
          <w:color w:val="FF0000"/>
          <w:szCs w:val="21"/>
        </w:rPr>
        <w:t>z分频到1</w:t>
      </w:r>
      <w:r>
        <w:rPr>
          <w:rFonts w:ascii="黑体" w:hAnsi="黑体" w:eastAsia="黑体" w:cs="黑体"/>
          <w:color w:val="FF0000"/>
          <w:szCs w:val="21"/>
        </w:rPr>
        <w:t>H</w:t>
      </w:r>
      <w:r>
        <w:rPr>
          <w:rFonts w:hint="eastAsia" w:ascii="黑体" w:hAnsi="黑体" w:eastAsia="黑体" w:cs="黑体"/>
          <w:color w:val="FF0000"/>
          <w:szCs w:val="21"/>
        </w:rPr>
        <w:t>z无法直接仿真，可以做子模块如</w:t>
      </w:r>
      <w:r>
        <w:rPr>
          <w:rFonts w:ascii="黑体" w:hAnsi="黑体" w:eastAsia="黑体" w:cs="黑体"/>
          <w:color w:val="FF0000"/>
          <w:szCs w:val="21"/>
        </w:rPr>
        <w:t>M100</w:t>
      </w:r>
      <w:r>
        <w:rPr>
          <w:rFonts w:hint="eastAsia" w:ascii="黑体" w:hAnsi="黑体" w:eastAsia="黑体" w:cs="黑体"/>
          <w:color w:val="FF0000"/>
          <w:szCs w:val="21"/>
        </w:rPr>
        <w:t>仿真，配以文字说明，截取的波形图节点名称显示完整，波形完整清晰，分频输出波形要看到两个下降沿）</w:t>
      </w:r>
    </w:p>
    <w:p>
      <w:pPr>
        <w:pStyle w:val="13"/>
        <w:numPr>
          <w:ilvl w:val="0"/>
          <w:numId w:val="4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仿真波形数据分析</w:t>
      </w:r>
    </w:p>
    <w:p>
      <w:pPr>
        <w:pStyle w:val="13"/>
        <w:spacing w:line="400" w:lineRule="atLeast"/>
        <w:ind w:left="720" w:firstLine="0" w:firstLineChars="0"/>
        <w:rPr>
          <w:rFonts w:ascii="黑体" w:hAnsi="黑体" w:eastAsia="黑体" w:cs="黑体"/>
          <w:szCs w:val="21"/>
        </w:rPr>
      </w:pP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计时模块</w:t>
      </w:r>
      <w:r>
        <w:rPr>
          <w:rFonts w:ascii="黑体" w:hAnsi="黑体" w:eastAsia="黑体" w:cs="黑体"/>
          <w:sz w:val="28"/>
          <w:szCs w:val="28"/>
        </w:rPr>
        <w:t>设计</w:t>
      </w:r>
      <w:r>
        <w:rPr>
          <w:rFonts w:hint="eastAsia" w:ascii="黑体" w:hAnsi="黑体" w:eastAsia="黑体" w:cs="黑体"/>
          <w:sz w:val="28"/>
          <w:szCs w:val="28"/>
        </w:rPr>
        <w:t>及仿真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分、秒计时模块（模60计数）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模块功能（计数、进位）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  <w:r>
        <w:rPr>
          <w:rFonts w:hint="eastAsia" w:ascii="黑体" w:hAnsi="黑体" w:eastAsia="黑体" w:cs="黑体"/>
          <w:color w:val="FF0000"/>
          <w:szCs w:val="21"/>
        </w:rPr>
        <w:t>（截取的波形图节点名称显示完整，波形完整清晰，1</w:t>
      </w:r>
      <w:r>
        <w:rPr>
          <w:rFonts w:ascii="黑体" w:hAnsi="黑体" w:eastAsia="黑体" w:cs="黑体"/>
          <w:color w:val="FF0000"/>
          <w:szCs w:val="21"/>
        </w:rPr>
        <w:t>6</w:t>
      </w:r>
      <w:r>
        <w:rPr>
          <w:rFonts w:hint="eastAsia" w:ascii="黑体" w:hAnsi="黑体" w:eastAsia="黑体" w:cs="黑体"/>
          <w:color w:val="FF0000"/>
          <w:szCs w:val="21"/>
        </w:rPr>
        <w:t>进制显示；00</w:t>
      </w:r>
      <w:r>
        <w:rPr>
          <w:rFonts w:ascii="黑体" w:hAnsi="黑体" w:eastAsia="黑体" w:cs="黑体"/>
          <w:color w:val="FF0000"/>
          <w:szCs w:val="21"/>
        </w:rPr>
        <w:t>-59-00</w:t>
      </w:r>
      <w:r>
        <w:rPr>
          <w:rFonts w:hint="eastAsia" w:ascii="黑体" w:hAnsi="黑体" w:eastAsia="黑体" w:cs="黑体"/>
          <w:color w:val="FF0000"/>
          <w:szCs w:val="21"/>
        </w:rPr>
        <w:t>）</w:t>
      </w:r>
    </w:p>
    <w:p>
      <w:pPr>
        <w:pStyle w:val="13"/>
        <w:numPr>
          <w:ilvl w:val="0"/>
          <w:numId w:val="5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仿真波形数据分析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小时</w:t>
      </w:r>
      <w:r>
        <w:rPr>
          <w:rFonts w:ascii="黑体" w:hAnsi="黑体" w:eastAsia="黑体" w:cs="黑体"/>
          <w:sz w:val="24"/>
          <w:szCs w:val="24"/>
        </w:rPr>
        <w:t>计时</w:t>
      </w:r>
      <w:r>
        <w:rPr>
          <w:rFonts w:hint="eastAsia" w:ascii="黑体" w:hAnsi="黑体" w:eastAsia="黑体" w:cs="黑体"/>
          <w:sz w:val="24"/>
          <w:szCs w:val="24"/>
        </w:rPr>
        <w:t>模块（模</w:t>
      </w:r>
      <w:r>
        <w:rPr>
          <w:rFonts w:ascii="黑体" w:hAnsi="黑体" w:eastAsia="黑体" w:cs="黑体"/>
          <w:sz w:val="24"/>
          <w:szCs w:val="24"/>
        </w:rPr>
        <w:t>24</w:t>
      </w:r>
      <w:r>
        <w:rPr>
          <w:rFonts w:hint="eastAsia" w:ascii="黑体" w:hAnsi="黑体" w:eastAsia="黑体" w:cs="黑体"/>
          <w:sz w:val="24"/>
          <w:szCs w:val="24"/>
        </w:rPr>
        <w:t>计数）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  <w:r>
        <w:rPr>
          <w:rFonts w:hint="eastAsia" w:ascii="黑体" w:hAnsi="黑体" w:eastAsia="黑体" w:cs="黑体"/>
          <w:color w:val="FF0000"/>
          <w:szCs w:val="21"/>
        </w:rPr>
        <w:t>（截取的波形图节点名称显示完整，波形完整清晰，1</w:t>
      </w:r>
      <w:r>
        <w:rPr>
          <w:rFonts w:ascii="黑体" w:hAnsi="黑体" w:eastAsia="黑体" w:cs="黑体"/>
          <w:color w:val="FF0000"/>
          <w:szCs w:val="21"/>
        </w:rPr>
        <w:t>6</w:t>
      </w:r>
      <w:r>
        <w:rPr>
          <w:rFonts w:hint="eastAsia" w:ascii="黑体" w:hAnsi="黑体" w:eastAsia="黑体" w:cs="黑体"/>
          <w:color w:val="FF0000"/>
          <w:szCs w:val="21"/>
        </w:rPr>
        <w:t>进制显示；00</w:t>
      </w:r>
      <w:r>
        <w:rPr>
          <w:rFonts w:ascii="黑体" w:hAnsi="黑体" w:eastAsia="黑体" w:cs="黑体"/>
          <w:color w:val="FF0000"/>
          <w:szCs w:val="21"/>
        </w:rPr>
        <w:t>-23-00</w:t>
      </w:r>
      <w:r>
        <w:rPr>
          <w:rFonts w:hint="eastAsia" w:ascii="黑体" w:hAnsi="黑体" w:eastAsia="黑体" w:cs="黑体"/>
          <w:color w:val="FF0000"/>
          <w:szCs w:val="21"/>
        </w:rPr>
        <w:t>）</w:t>
      </w:r>
    </w:p>
    <w:p>
      <w:pPr>
        <w:pStyle w:val="13"/>
        <w:numPr>
          <w:ilvl w:val="0"/>
          <w:numId w:val="6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仿真波形数据分析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数码管动态显示模块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动态</w:t>
      </w:r>
      <w:r>
        <w:rPr>
          <w:rFonts w:ascii="黑体" w:hAnsi="黑体" w:eastAsia="黑体" w:cs="黑体"/>
          <w:sz w:val="24"/>
          <w:szCs w:val="24"/>
        </w:rPr>
        <w:t>显示模块</w:t>
      </w:r>
      <w:r>
        <w:rPr>
          <w:rFonts w:hint="eastAsia" w:ascii="黑体" w:hAnsi="黑体" w:eastAsia="黑体" w:cs="黑体"/>
          <w:sz w:val="24"/>
          <w:szCs w:val="24"/>
        </w:rPr>
        <w:t>的设计</w:t>
      </w:r>
    </w:p>
    <w:p>
      <w:pPr>
        <w:pStyle w:val="13"/>
        <w:spacing w:line="400" w:lineRule="atLeast"/>
        <w:ind w:firstLineChars="0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描述设计</w:t>
      </w:r>
      <w:r>
        <w:rPr>
          <w:rFonts w:ascii="黑体" w:hAnsi="黑体" w:eastAsia="黑体" w:cs="黑体"/>
          <w:color w:val="FF0000"/>
          <w:sz w:val="24"/>
          <w:szCs w:val="24"/>
        </w:rPr>
        <w:t>思路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及各个模块</w:t>
      </w:r>
      <w:r>
        <w:rPr>
          <w:rFonts w:ascii="黑体" w:hAnsi="黑体" w:eastAsia="黑体" w:cs="黑体"/>
          <w:color w:val="FF0000"/>
          <w:sz w:val="24"/>
          <w:szCs w:val="24"/>
        </w:rPr>
        <w:t>的功能</w:t>
      </w:r>
      <w:r>
        <w:rPr>
          <w:rFonts w:hint="eastAsia" w:ascii="黑体" w:hAnsi="黑体" w:eastAsia="黑体" w:cs="黑体"/>
          <w:color w:val="FF0000"/>
          <w:sz w:val="24"/>
          <w:szCs w:val="24"/>
        </w:rPr>
        <w:t>，绘制</w:t>
      </w:r>
      <w:r>
        <w:rPr>
          <w:rFonts w:ascii="黑体" w:hAnsi="黑体" w:eastAsia="黑体" w:cs="黑体"/>
          <w:color w:val="FF0000"/>
          <w:sz w:val="24"/>
          <w:szCs w:val="24"/>
        </w:rPr>
        <w:t>功能框图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扫描模块</w:t>
      </w:r>
      <w:r>
        <w:rPr>
          <w:rFonts w:ascii="黑体" w:hAnsi="黑体" w:eastAsia="黑体" w:cs="黑体"/>
          <w:sz w:val="24"/>
          <w:szCs w:val="24"/>
        </w:rPr>
        <w:t>cnt6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  <w:r>
        <w:rPr>
          <w:rFonts w:hint="eastAsia" w:ascii="黑体" w:hAnsi="黑体" w:eastAsia="黑体" w:cs="黑体"/>
          <w:color w:val="FF0000"/>
          <w:szCs w:val="21"/>
        </w:rPr>
        <w:t>（截取的波形图节点名称显示完整，波形完整清晰，1</w:t>
      </w:r>
      <w:r>
        <w:rPr>
          <w:rFonts w:ascii="黑体" w:hAnsi="黑体" w:eastAsia="黑体" w:cs="黑体"/>
          <w:color w:val="FF0000"/>
          <w:szCs w:val="21"/>
        </w:rPr>
        <w:t>6</w:t>
      </w:r>
      <w:r>
        <w:rPr>
          <w:rFonts w:hint="eastAsia" w:ascii="黑体" w:hAnsi="黑体" w:eastAsia="黑体" w:cs="黑体"/>
          <w:color w:val="FF0000"/>
          <w:szCs w:val="21"/>
        </w:rPr>
        <w:t>进制显示；0</w:t>
      </w:r>
      <w:r>
        <w:rPr>
          <w:rFonts w:ascii="黑体" w:hAnsi="黑体" w:eastAsia="黑体" w:cs="黑体"/>
          <w:color w:val="FF0000"/>
          <w:szCs w:val="21"/>
        </w:rPr>
        <w:t>-5-0</w:t>
      </w:r>
      <w:r>
        <w:rPr>
          <w:rFonts w:hint="eastAsia" w:ascii="黑体" w:hAnsi="黑体" w:eastAsia="黑体" w:cs="黑体"/>
          <w:color w:val="FF0000"/>
          <w:szCs w:val="21"/>
        </w:rPr>
        <w:t>）</w:t>
      </w:r>
    </w:p>
    <w:p>
      <w:pPr>
        <w:pStyle w:val="13"/>
        <w:numPr>
          <w:ilvl w:val="0"/>
          <w:numId w:val="7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仿真波形数据分析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位选模块</w:t>
      </w:r>
      <w:r>
        <w:rPr>
          <w:rFonts w:ascii="黑体" w:hAnsi="黑体" w:eastAsia="黑体" w:cs="黑体"/>
          <w:sz w:val="24"/>
          <w:szCs w:val="24"/>
        </w:rPr>
        <w:t>dig</w:t>
      </w:r>
      <w:r>
        <w:rPr>
          <w:rFonts w:hint="eastAsia" w:ascii="黑体" w:hAnsi="黑体" w:eastAsia="黑体" w:cs="黑体"/>
          <w:sz w:val="24"/>
          <w:szCs w:val="24"/>
        </w:rPr>
        <w:t>_select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设计结果（电路）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  <w:r>
        <w:rPr>
          <w:rFonts w:hint="eastAsia" w:ascii="黑体" w:hAnsi="黑体" w:eastAsia="黑体" w:cs="黑体"/>
          <w:color w:val="FF0000"/>
          <w:szCs w:val="21"/>
        </w:rPr>
        <w:t>（截取的波形图节点名称显示完整，波形完整清晰，输入1</w:t>
      </w:r>
      <w:r>
        <w:rPr>
          <w:rFonts w:ascii="黑体" w:hAnsi="黑体" w:eastAsia="黑体" w:cs="黑体"/>
          <w:color w:val="FF0000"/>
          <w:szCs w:val="21"/>
        </w:rPr>
        <w:t>0</w:t>
      </w:r>
      <w:r>
        <w:rPr>
          <w:rFonts w:hint="eastAsia" w:ascii="黑体" w:hAnsi="黑体" w:eastAsia="黑体" w:cs="黑体"/>
          <w:color w:val="FF0000"/>
          <w:szCs w:val="21"/>
        </w:rPr>
        <w:t>进制显示，输出2进制显示）</w:t>
      </w:r>
    </w:p>
    <w:p>
      <w:pPr>
        <w:pStyle w:val="13"/>
        <w:numPr>
          <w:ilvl w:val="0"/>
          <w:numId w:val="8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仿真波形数据分析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数据</w:t>
      </w:r>
      <w:r>
        <w:rPr>
          <w:rFonts w:ascii="黑体" w:hAnsi="黑体" w:eastAsia="黑体" w:cs="黑体"/>
          <w:sz w:val="24"/>
          <w:szCs w:val="24"/>
        </w:rPr>
        <w:t>选择</w:t>
      </w:r>
      <w:r>
        <w:rPr>
          <w:rFonts w:hint="eastAsia" w:ascii="黑体" w:hAnsi="黑体" w:eastAsia="黑体" w:cs="黑体"/>
          <w:sz w:val="24"/>
          <w:szCs w:val="24"/>
        </w:rPr>
        <w:t>模块</w:t>
      </w:r>
      <w:r>
        <w:rPr>
          <w:rFonts w:ascii="黑体" w:hAnsi="黑体" w:eastAsia="黑体" w:cs="黑体"/>
          <w:sz w:val="24"/>
          <w:szCs w:val="24"/>
        </w:rPr>
        <w:t>code</w:t>
      </w:r>
      <w:r>
        <w:rPr>
          <w:rFonts w:hint="eastAsia" w:ascii="黑体" w:hAnsi="黑体" w:eastAsia="黑体" w:cs="黑体"/>
          <w:sz w:val="24"/>
          <w:szCs w:val="24"/>
        </w:rPr>
        <w:t>_</w:t>
      </w:r>
      <w:r>
        <w:rPr>
          <w:rFonts w:ascii="黑体" w:hAnsi="黑体" w:eastAsia="黑体" w:cs="黑体"/>
          <w:sz w:val="24"/>
          <w:szCs w:val="24"/>
        </w:rPr>
        <w:t>select</w:t>
      </w:r>
    </w:p>
    <w:p>
      <w:pPr>
        <w:pStyle w:val="13"/>
        <w:numPr>
          <w:ilvl w:val="0"/>
          <w:numId w:val="9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9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9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</w:t>
      </w:r>
    </w:p>
    <w:p>
      <w:pPr>
        <w:pStyle w:val="13"/>
        <w:numPr>
          <w:ilvl w:val="0"/>
          <w:numId w:val="9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  <w:r>
        <w:rPr>
          <w:rFonts w:hint="eastAsia" w:ascii="黑体" w:hAnsi="黑体" w:eastAsia="黑体" w:cs="黑体"/>
          <w:color w:val="FF0000"/>
          <w:szCs w:val="21"/>
        </w:rPr>
        <w:t>（截取的波形图节点名称显示完整，波形完整清晰，输入输出都采用1</w:t>
      </w:r>
      <w:r>
        <w:rPr>
          <w:rFonts w:ascii="黑体" w:hAnsi="黑体" w:eastAsia="黑体" w:cs="黑体"/>
          <w:color w:val="FF0000"/>
          <w:szCs w:val="21"/>
        </w:rPr>
        <w:t>6</w:t>
      </w:r>
      <w:r>
        <w:rPr>
          <w:rFonts w:hint="eastAsia" w:ascii="黑体" w:hAnsi="黑体" w:eastAsia="黑体" w:cs="黑体"/>
          <w:color w:val="FF0000"/>
          <w:szCs w:val="21"/>
        </w:rPr>
        <w:t>进制显示）</w:t>
      </w:r>
    </w:p>
    <w:p>
      <w:pPr>
        <w:pStyle w:val="13"/>
        <w:numPr>
          <w:ilvl w:val="0"/>
          <w:numId w:val="9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仿真波形数据分析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译码模块decoder</w:t>
      </w:r>
    </w:p>
    <w:p>
      <w:pPr>
        <w:pStyle w:val="13"/>
        <w:numPr>
          <w:ilvl w:val="0"/>
          <w:numId w:val="10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模块功能</w:t>
      </w:r>
    </w:p>
    <w:p>
      <w:pPr>
        <w:pStyle w:val="13"/>
        <w:numPr>
          <w:ilvl w:val="0"/>
          <w:numId w:val="10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设计思路</w:t>
      </w:r>
    </w:p>
    <w:p>
      <w:pPr>
        <w:pStyle w:val="13"/>
        <w:numPr>
          <w:ilvl w:val="0"/>
          <w:numId w:val="10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设计结果</w:t>
      </w:r>
    </w:p>
    <w:p>
      <w:pPr>
        <w:pStyle w:val="13"/>
        <w:numPr>
          <w:ilvl w:val="0"/>
          <w:numId w:val="10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仿真测试</w:t>
      </w:r>
      <w:r>
        <w:rPr>
          <w:rFonts w:hint="eastAsia" w:ascii="黑体" w:hAnsi="黑体" w:eastAsia="黑体" w:cs="黑体"/>
          <w:color w:val="FF0000"/>
          <w:szCs w:val="21"/>
        </w:rPr>
        <w:t>（截取的波形图节点名称显示完整，波形完整清晰，输入1</w:t>
      </w:r>
      <w:r>
        <w:rPr>
          <w:rFonts w:ascii="黑体" w:hAnsi="黑体" w:eastAsia="黑体" w:cs="黑体"/>
          <w:color w:val="FF0000"/>
          <w:szCs w:val="21"/>
        </w:rPr>
        <w:t>0</w:t>
      </w:r>
      <w:r>
        <w:rPr>
          <w:rFonts w:hint="eastAsia" w:ascii="黑体" w:hAnsi="黑体" w:eastAsia="黑体" w:cs="黑体"/>
          <w:color w:val="FF0000"/>
          <w:szCs w:val="21"/>
        </w:rPr>
        <w:t>进制显示，输出2进制显示）</w:t>
      </w:r>
    </w:p>
    <w:p>
      <w:pPr>
        <w:pStyle w:val="13"/>
        <w:numPr>
          <w:ilvl w:val="0"/>
          <w:numId w:val="10"/>
        </w:numPr>
        <w:spacing w:line="400" w:lineRule="atLeas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仿真波形数据分析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动态显示</w:t>
      </w:r>
      <w:r>
        <w:rPr>
          <w:rFonts w:ascii="黑体" w:hAnsi="黑体" w:eastAsia="黑体" w:cs="黑体"/>
          <w:sz w:val="24"/>
          <w:szCs w:val="24"/>
        </w:rPr>
        <w:t>模块电路图</w:t>
      </w:r>
    </w:p>
    <w:p>
      <w:pPr>
        <w:pStyle w:val="13"/>
        <w:spacing w:line="400" w:lineRule="atLeast"/>
        <w:ind w:firstLine="0" w:firstLineChars="0"/>
        <w:rPr>
          <w:rFonts w:ascii="黑体" w:hAnsi="黑体" w:eastAsia="黑体" w:cs="黑体"/>
          <w:szCs w:val="21"/>
        </w:rPr>
      </w:pP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其他扩展功能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（格式与基本任务一样，要求有模块功能描述、设计思路、设计结果、仿真测试等）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整点</w:t>
      </w:r>
      <w:r>
        <w:rPr>
          <w:rFonts w:ascii="黑体" w:hAnsi="黑体" w:eastAsia="黑体" w:cs="黑体"/>
          <w:color w:val="FF0000"/>
          <w:sz w:val="24"/>
          <w:szCs w:val="24"/>
        </w:rPr>
        <w:t>报时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手动校时</w:t>
      </w:r>
    </w:p>
    <w:p>
      <w:pPr>
        <w:pStyle w:val="13"/>
        <w:numPr>
          <w:ilvl w:val="1"/>
          <w:numId w:val="1"/>
        </w:numPr>
        <w:spacing w:line="400" w:lineRule="atLeast"/>
        <w:ind w:firstLineChars="0"/>
        <w:rPr>
          <w:rFonts w:ascii="黑体" w:hAnsi="黑体" w:eastAsia="黑体" w:cs="黑体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color w:val="FF0000"/>
          <w:sz w:val="24"/>
          <w:szCs w:val="24"/>
        </w:rPr>
        <w:t>等等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系统总体</w:t>
      </w:r>
      <w:r>
        <w:rPr>
          <w:rFonts w:ascii="黑体" w:hAnsi="黑体" w:eastAsia="黑体" w:cs="黑体"/>
          <w:sz w:val="28"/>
          <w:szCs w:val="28"/>
        </w:rPr>
        <w:t>测试</w:t>
      </w:r>
    </w:p>
    <w:p>
      <w:pPr>
        <w:pStyle w:val="14"/>
        <w:ind w:firstLine="480" w:firstLineChars="200"/>
        <w:rPr>
          <w:szCs w:val="21"/>
        </w:rPr>
      </w:pPr>
      <w:r>
        <w:rPr>
          <w:rFonts w:hint="eastAsia"/>
          <w:szCs w:val="21"/>
        </w:rPr>
        <w:t xml:space="preserve">系统总体测试结果如“附件一 </w:t>
      </w:r>
      <w:r>
        <w:t xml:space="preserve"> </w:t>
      </w:r>
      <w:r>
        <w:rPr>
          <w:rFonts w:hint="eastAsia"/>
          <w:szCs w:val="21"/>
        </w:rPr>
        <w:t>评分细则及测试原始数据记录”。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系统设计实现过程中遇到的主要问题、解决思路</w:t>
      </w:r>
      <w:r>
        <w:rPr>
          <w:rFonts w:ascii="黑体" w:hAnsi="黑体" w:eastAsia="黑体" w:cs="黑体"/>
          <w:sz w:val="28"/>
          <w:szCs w:val="28"/>
        </w:rPr>
        <w:t>和解决方案</w:t>
      </w:r>
    </w:p>
    <w:p>
      <w:pPr>
        <w:pStyle w:val="13"/>
        <w:numPr>
          <w:ilvl w:val="0"/>
          <w:numId w:val="1"/>
        </w:numPr>
        <w:spacing w:before="156" w:beforeLines="50" w:line="400" w:lineRule="atLeast"/>
        <w:ind w:left="357" w:hanging="357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心得体会</w:t>
      </w:r>
    </w:p>
    <w:p>
      <w:pPr>
        <w:spacing w:line="360" w:lineRule="auto"/>
        <w:rPr>
          <w:color w:val="FF0000"/>
          <w:szCs w:val="21"/>
        </w:rPr>
      </w:pPr>
    </w:p>
    <w:p>
      <w:pPr>
        <w:widowControl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ascii="黑体" w:hAnsi="黑体" w:eastAsia="黑体" w:cs="黑体"/>
          <w:color w:val="FF0000"/>
          <w:sz w:val="28"/>
          <w:szCs w:val="28"/>
        </w:rPr>
        <w:br w:type="page"/>
      </w:r>
    </w:p>
    <w:p>
      <w:pPr>
        <w:widowControl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报告</w:t>
      </w:r>
      <w:r>
        <w:rPr>
          <w:rFonts w:ascii="黑体" w:hAnsi="黑体" w:eastAsia="黑体" w:cs="黑体"/>
          <w:color w:val="FF0000"/>
          <w:sz w:val="28"/>
          <w:szCs w:val="28"/>
        </w:rPr>
        <w:t>格式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等</w:t>
      </w:r>
      <w:r>
        <w:rPr>
          <w:rFonts w:ascii="黑体" w:hAnsi="黑体" w:eastAsia="黑体" w:cs="黑体"/>
          <w:color w:val="FF0000"/>
          <w:sz w:val="28"/>
          <w:szCs w:val="28"/>
        </w:rPr>
        <w:t>要求：</w:t>
      </w:r>
    </w:p>
    <w:p>
      <w:pPr>
        <w:pStyle w:val="10"/>
        <w:widowControl/>
        <w:numPr>
          <w:ilvl w:val="0"/>
          <w:numId w:val="11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1级目录四号黑体</w:t>
      </w:r>
      <w:r>
        <w:rPr>
          <w:rFonts w:ascii="黑体" w:hAnsi="黑体" w:eastAsia="黑体" w:cs="黑体"/>
          <w:color w:val="FF0000"/>
          <w:sz w:val="28"/>
          <w:szCs w:val="28"/>
        </w:rPr>
        <w:t>；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2级</w:t>
      </w:r>
      <w:r>
        <w:rPr>
          <w:rFonts w:ascii="黑体" w:hAnsi="黑体" w:eastAsia="黑体" w:cs="黑体"/>
          <w:color w:val="FF0000"/>
          <w:sz w:val="28"/>
          <w:szCs w:val="28"/>
        </w:rPr>
        <w:t>目录小四号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黑体</w:t>
      </w:r>
      <w:r>
        <w:rPr>
          <w:rFonts w:ascii="黑体" w:hAnsi="黑体" w:eastAsia="黑体" w:cs="黑体"/>
          <w:color w:val="FF0000"/>
          <w:sz w:val="28"/>
          <w:szCs w:val="28"/>
        </w:rPr>
        <w:t>；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正文字体</w:t>
      </w:r>
      <w:r>
        <w:rPr>
          <w:rFonts w:ascii="黑体" w:hAnsi="黑体" w:eastAsia="黑体" w:cs="黑体"/>
          <w:color w:val="FF0000"/>
          <w:sz w:val="28"/>
          <w:szCs w:val="28"/>
        </w:rPr>
        <w:t>用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5号</w:t>
      </w:r>
      <w:r>
        <w:rPr>
          <w:rFonts w:ascii="黑体" w:hAnsi="黑体" w:eastAsia="黑体" w:cs="黑体"/>
          <w:color w:val="FF0000"/>
          <w:sz w:val="28"/>
          <w:szCs w:val="28"/>
        </w:rPr>
        <w:t>宋体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，图标小五号宋体</w:t>
      </w:r>
      <w:r>
        <w:rPr>
          <w:rFonts w:ascii="黑体" w:hAnsi="黑体" w:eastAsia="黑体" w:cs="黑体"/>
          <w:color w:val="FF0000"/>
          <w:sz w:val="28"/>
          <w:szCs w:val="28"/>
        </w:rPr>
        <w:t>，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行间距20磅，段首缩进2个字符</w:t>
      </w:r>
      <w:r>
        <w:rPr>
          <w:rFonts w:ascii="黑体" w:hAnsi="黑体" w:eastAsia="黑体" w:cs="黑体"/>
          <w:color w:val="FF0000"/>
          <w:sz w:val="28"/>
          <w:szCs w:val="28"/>
        </w:rPr>
        <w:t>；</w:t>
      </w:r>
    </w:p>
    <w:p>
      <w:pPr>
        <w:pStyle w:val="10"/>
        <w:widowControl/>
        <w:numPr>
          <w:ilvl w:val="0"/>
          <w:numId w:val="11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每个图都要有</w:t>
      </w:r>
      <w:r>
        <w:rPr>
          <w:rFonts w:ascii="黑体" w:hAnsi="黑体" w:eastAsia="黑体" w:cs="黑体"/>
          <w:color w:val="FF0000"/>
          <w:sz w:val="28"/>
          <w:szCs w:val="28"/>
        </w:rPr>
        <w:t>图标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且按序标识</w:t>
      </w:r>
      <w:r>
        <w:rPr>
          <w:rFonts w:ascii="黑体" w:hAnsi="黑体" w:eastAsia="黑体" w:cs="黑体"/>
          <w:color w:val="FF0000"/>
          <w:sz w:val="28"/>
          <w:szCs w:val="28"/>
        </w:rPr>
        <w:t>，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放在</w:t>
      </w:r>
      <w:r>
        <w:rPr>
          <w:rFonts w:ascii="黑体" w:hAnsi="黑体" w:eastAsia="黑体" w:cs="黑体"/>
          <w:color w:val="FF0000"/>
          <w:sz w:val="28"/>
          <w:szCs w:val="28"/>
        </w:rPr>
        <w:t>图示下方并居中。例如“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图1 系统顶层电路</w:t>
      </w:r>
      <w:r>
        <w:rPr>
          <w:rFonts w:ascii="黑体" w:hAnsi="黑体" w:eastAsia="黑体" w:cs="黑体"/>
          <w:color w:val="FF0000"/>
          <w:sz w:val="28"/>
          <w:szCs w:val="28"/>
        </w:rPr>
        <w:t>图”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。</w:t>
      </w:r>
    </w:p>
    <w:p>
      <w:pPr>
        <w:pStyle w:val="10"/>
        <w:widowControl/>
        <w:numPr>
          <w:ilvl w:val="0"/>
          <w:numId w:val="11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每个表都要有表头且按序标识</w:t>
      </w:r>
      <w:r>
        <w:rPr>
          <w:rFonts w:ascii="黑体" w:hAnsi="黑体" w:eastAsia="黑体" w:cs="黑体"/>
          <w:color w:val="FF0000"/>
          <w:sz w:val="28"/>
          <w:szCs w:val="28"/>
        </w:rPr>
        <w:t>，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放在表格上方</w:t>
      </w:r>
      <w:r>
        <w:rPr>
          <w:rFonts w:ascii="黑体" w:hAnsi="黑体" w:eastAsia="黑体" w:cs="黑体"/>
          <w:color w:val="FF0000"/>
          <w:sz w:val="28"/>
          <w:szCs w:val="28"/>
        </w:rPr>
        <w:t>并居中。例如“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表1系统总体测试</w:t>
      </w:r>
      <w:r>
        <w:rPr>
          <w:rFonts w:ascii="黑体" w:hAnsi="黑体" w:eastAsia="黑体" w:cs="黑体"/>
          <w:color w:val="FF0000"/>
          <w:sz w:val="28"/>
          <w:szCs w:val="28"/>
        </w:rPr>
        <w:t>结果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记录</w:t>
      </w:r>
      <w:r>
        <w:rPr>
          <w:rFonts w:ascii="黑体" w:hAnsi="黑体" w:eastAsia="黑体" w:cs="黑体"/>
          <w:color w:val="FF0000"/>
          <w:sz w:val="28"/>
          <w:szCs w:val="28"/>
        </w:rPr>
        <w:t>表”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。</w:t>
      </w:r>
    </w:p>
    <w:p>
      <w:pPr>
        <w:pStyle w:val="10"/>
        <w:widowControl/>
        <w:numPr>
          <w:ilvl w:val="0"/>
          <w:numId w:val="11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报告</w:t>
      </w:r>
      <w:r>
        <w:rPr>
          <w:rFonts w:ascii="黑体" w:hAnsi="黑体" w:eastAsia="黑体" w:cs="黑体"/>
          <w:color w:val="FF0000"/>
          <w:sz w:val="28"/>
          <w:szCs w:val="28"/>
        </w:rPr>
        <w:t>完成后，请将</w:t>
      </w:r>
      <w:r>
        <w:rPr>
          <w:rFonts w:hint="eastAsia" w:ascii="黑体" w:hAnsi="黑体" w:eastAsia="黑体" w:cs="黑体"/>
          <w:color w:val="FF0000"/>
          <w:sz w:val="28"/>
          <w:szCs w:val="28"/>
        </w:rPr>
        <w:t>模板</w:t>
      </w:r>
      <w:r>
        <w:rPr>
          <w:rFonts w:ascii="黑体" w:hAnsi="黑体" w:eastAsia="黑体" w:cs="黑体"/>
          <w:color w:val="FF0000"/>
          <w:sz w:val="28"/>
          <w:szCs w:val="28"/>
        </w:rPr>
        <w:t>中所有红色字体的注释全部</w:t>
      </w:r>
      <w:r>
        <w:rPr>
          <w:rFonts w:ascii="黑体" w:hAnsi="黑体" w:eastAsia="黑体" w:cs="黑体"/>
          <w:color w:val="C00000"/>
          <w:sz w:val="48"/>
          <w:szCs w:val="48"/>
          <w:highlight w:val="darkGray"/>
        </w:rPr>
        <w:t>删除</w:t>
      </w:r>
      <w:r>
        <w:rPr>
          <w:rFonts w:ascii="黑体" w:hAnsi="黑体" w:eastAsia="黑体" w:cs="黑体"/>
          <w:color w:val="FF0000"/>
          <w:sz w:val="28"/>
          <w:szCs w:val="28"/>
        </w:rPr>
        <w:t>。</w:t>
      </w:r>
    </w:p>
    <w:p>
      <w:pPr>
        <w:pStyle w:val="10"/>
        <w:widowControl/>
        <w:numPr>
          <w:ilvl w:val="0"/>
          <w:numId w:val="11"/>
        </w:numPr>
        <w:ind w:firstLineChars="0"/>
        <w:jc w:val="left"/>
        <w:rPr>
          <w:rFonts w:ascii="黑体" w:hAnsi="黑体" w:eastAsia="黑体" w:cs="黑体"/>
          <w:color w:val="FF0000"/>
          <w:sz w:val="28"/>
          <w:szCs w:val="28"/>
        </w:rPr>
      </w:pPr>
      <w:r>
        <w:rPr>
          <w:rFonts w:hint="eastAsia" w:ascii="黑体" w:hAnsi="黑体" w:eastAsia="黑体" w:cs="黑体"/>
          <w:color w:val="FF0000"/>
          <w:sz w:val="28"/>
          <w:szCs w:val="28"/>
        </w:rPr>
        <w:t>请每位同学自行独立完成报告，如有抄袭，一律判定为0分！！！！</w:t>
      </w:r>
    </w:p>
    <w:p>
      <w:pPr>
        <w:widowControl/>
        <w:jc w:val="left"/>
        <w:rPr>
          <w:rFonts w:ascii="黑体" w:hAnsi="黑体" w:eastAsia="黑体" w:cs="黑体"/>
          <w:sz w:val="28"/>
          <w:szCs w:val="28"/>
        </w:rPr>
      </w:pPr>
    </w:p>
    <w:sectPr>
      <w:headerReference r:id="rId3" w:type="default"/>
      <w:headerReference r:id="rId4" w:type="even"/>
      <w:pgSz w:w="11906" w:h="16838"/>
      <w:pgMar w:top="1440" w:right="1134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804BF"/>
    <w:multiLevelType w:val="singleLevel"/>
    <w:tmpl w:val="DEE80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4307BB"/>
    <w:multiLevelType w:val="multilevel"/>
    <w:tmpl w:val="174307B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334AF3"/>
    <w:multiLevelType w:val="multilevel"/>
    <w:tmpl w:val="29334AF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A13F1A"/>
    <w:multiLevelType w:val="multilevel"/>
    <w:tmpl w:val="30A13F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822372"/>
    <w:multiLevelType w:val="multilevel"/>
    <w:tmpl w:val="3B82237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DD5B4C"/>
    <w:multiLevelType w:val="multilevel"/>
    <w:tmpl w:val="3BDD5B4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185BEF"/>
    <w:multiLevelType w:val="singleLevel"/>
    <w:tmpl w:val="47185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E72349E"/>
    <w:multiLevelType w:val="multilevel"/>
    <w:tmpl w:val="4E7234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color w:val="auto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8A57A5A"/>
    <w:multiLevelType w:val="multilevel"/>
    <w:tmpl w:val="58A57A5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59087C"/>
    <w:multiLevelType w:val="multilevel"/>
    <w:tmpl w:val="6F59087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781A29"/>
    <w:multiLevelType w:val="multilevel"/>
    <w:tmpl w:val="76781A2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0NmQ3N2UwMzg4OTc3MjhiYWI5NmMzMDQ3ZGNkYWUifQ=="/>
  </w:docVars>
  <w:rsids>
    <w:rsidRoot w:val="003770B3"/>
    <w:rsid w:val="000005A2"/>
    <w:rsid w:val="00005B5A"/>
    <w:rsid w:val="000106C9"/>
    <w:rsid w:val="00010DB2"/>
    <w:rsid w:val="000121F9"/>
    <w:rsid w:val="000308F8"/>
    <w:rsid w:val="0007726E"/>
    <w:rsid w:val="00081E9F"/>
    <w:rsid w:val="000A21FA"/>
    <w:rsid w:val="000A467F"/>
    <w:rsid w:val="000B506E"/>
    <w:rsid w:val="000E30C1"/>
    <w:rsid w:val="000F21AD"/>
    <w:rsid w:val="000F30DA"/>
    <w:rsid w:val="000F4DF9"/>
    <w:rsid w:val="00106B3D"/>
    <w:rsid w:val="00116821"/>
    <w:rsid w:val="00141FB8"/>
    <w:rsid w:val="00155CDF"/>
    <w:rsid w:val="00156DB9"/>
    <w:rsid w:val="00171B02"/>
    <w:rsid w:val="00173DA9"/>
    <w:rsid w:val="001904A8"/>
    <w:rsid w:val="001A2D00"/>
    <w:rsid w:val="001A587D"/>
    <w:rsid w:val="001A716F"/>
    <w:rsid w:val="001B5322"/>
    <w:rsid w:val="001C2B36"/>
    <w:rsid w:val="001E5D60"/>
    <w:rsid w:val="00201313"/>
    <w:rsid w:val="0020788E"/>
    <w:rsid w:val="00210145"/>
    <w:rsid w:val="0024034D"/>
    <w:rsid w:val="00243265"/>
    <w:rsid w:val="002518A1"/>
    <w:rsid w:val="0025663A"/>
    <w:rsid w:val="00262174"/>
    <w:rsid w:val="00265662"/>
    <w:rsid w:val="0027607E"/>
    <w:rsid w:val="002C252B"/>
    <w:rsid w:val="002C4763"/>
    <w:rsid w:val="002F16A8"/>
    <w:rsid w:val="002F4003"/>
    <w:rsid w:val="00301BDA"/>
    <w:rsid w:val="0031403D"/>
    <w:rsid w:val="0031633D"/>
    <w:rsid w:val="003229F0"/>
    <w:rsid w:val="003239BC"/>
    <w:rsid w:val="00325253"/>
    <w:rsid w:val="0033361A"/>
    <w:rsid w:val="00335E52"/>
    <w:rsid w:val="00340B6C"/>
    <w:rsid w:val="00341DBB"/>
    <w:rsid w:val="003770B3"/>
    <w:rsid w:val="00382C7C"/>
    <w:rsid w:val="003879E8"/>
    <w:rsid w:val="00391CF3"/>
    <w:rsid w:val="003A3AAE"/>
    <w:rsid w:val="003B6357"/>
    <w:rsid w:val="003B6EA9"/>
    <w:rsid w:val="003C0E75"/>
    <w:rsid w:val="003C7E98"/>
    <w:rsid w:val="004017AB"/>
    <w:rsid w:val="004113DE"/>
    <w:rsid w:val="00421C6A"/>
    <w:rsid w:val="00427870"/>
    <w:rsid w:val="00447F83"/>
    <w:rsid w:val="00454E21"/>
    <w:rsid w:val="00460C97"/>
    <w:rsid w:val="00461702"/>
    <w:rsid w:val="00471065"/>
    <w:rsid w:val="00477744"/>
    <w:rsid w:val="00480DF2"/>
    <w:rsid w:val="00487CF4"/>
    <w:rsid w:val="004923E7"/>
    <w:rsid w:val="004B4595"/>
    <w:rsid w:val="004C2368"/>
    <w:rsid w:val="004D0D6B"/>
    <w:rsid w:val="004D1025"/>
    <w:rsid w:val="004D214F"/>
    <w:rsid w:val="004D22A2"/>
    <w:rsid w:val="004E0810"/>
    <w:rsid w:val="004E630B"/>
    <w:rsid w:val="004F3590"/>
    <w:rsid w:val="004F3830"/>
    <w:rsid w:val="004F4734"/>
    <w:rsid w:val="005462DC"/>
    <w:rsid w:val="00554D21"/>
    <w:rsid w:val="005568F0"/>
    <w:rsid w:val="00570B5B"/>
    <w:rsid w:val="005751A4"/>
    <w:rsid w:val="00583917"/>
    <w:rsid w:val="005923F4"/>
    <w:rsid w:val="005A4992"/>
    <w:rsid w:val="005B0EA9"/>
    <w:rsid w:val="005B5889"/>
    <w:rsid w:val="005E2B8C"/>
    <w:rsid w:val="0060459D"/>
    <w:rsid w:val="006107D0"/>
    <w:rsid w:val="006161C3"/>
    <w:rsid w:val="00631A82"/>
    <w:rsid w:val="00647720"/>
    <w:rsid w:val="006478E2"/>
    <w:rsid w:val="00650ED9"/>
    <w:rsid w:val="00664058"/>
    <w:rsid w:val="00664DCA"/>
    <w:rsid w:val="006B1655"/>
    <w:rsid w:val="006C7BC6"/>
    <w:rsid w:val="006E2AC1"/>
    <w:rsid w:val="006F073F"/>
    <w:rsid w:val="007176F5"/>
    <w:rsid w:val="00717B75"/>
    <w:rsid w:val="00743F6B"/>
    <w:rsid w:val="00757B27"/>
    <w:rsid w:val="00770526"/>
    <w:rsid w:val="00776F16"/>
    <w:rsid w:val="00793B08"/>
    <w:rsid w:val="00796BBF"/>
    <w:rsid w:val="0079738F"/>
    <w:rsid w:val="007B63B9"/>
    <w:rsid w:val="007C6314"/>
    <w:rsid w:val="007D50D8"/>
    <w:rsid w:val="007D64C3"/>
    <w:rsid w:val="008129A5"/>
    <w:rsid w:val="0081461D"/>
    <w:rsid w:val="00814D39"/>
    <w:rsid w:val="00840D4C"/>
    <w:rsid w:val="0084751D"/>
    <w:rsid w:val="008771D4"/>
    <w:rsid w:val="008813A9"/>
    <w:rsid w:val="0088653C"/>
    <w:rsid w:val="00890415"/>
    <w:rsid w:val="00892EC5"/>
    <w:rsid w:val="008A7811"/>
    <w:rsid w:val="008A7D0D"/>
    <w:rsid w:val="008B15C1"/>
    <w:rsid w:val="008B2782"/>
    <w:rsid w:val="008B73AA"/>
    <w:rsid w:val="008D0398"/>
    <w:rsid w:val="008D2222"/>
    <w:rsid w:val="00902F46"/>
    <w:rsid w:val="00903201"/>
    <w:rsid w:val="00903AD7"/>
    <w:rsid w:val="00927FEE"/>
    <w:rsid w:val="0093658F"/>
    <w:rsid w:val="00936C33"/>
    <w:rsid w:val="00954CC6"/>
    <w:rsid w:val="00960141"/>
    <w:rsid w:val="00977E8F"/>
    <w:rsid w:val="0099698B"/>
    <w:rsid w:val="009A2947"/>
    <w:rsid w:val="009E20AE"/>
    <w:rsid w:val="009E2313"/>
    <w:rsid w:val="009E74B3"/>
    <w:rsid w:val="009F0DAD"/>
    <w:rsid w:val="009F6DFC"/>
    <w:rsid w:val="00A07F14"/>
    <w:rsid w:val="00A10C08"/>
    <w:rsid w:val="00A12E0F"/>
    <w:rsid w:val="00A2551E"/>
    <w:rsid w:val="00A42A4C"/>
    <w:rsid w:val="00A51CDE"/>
    <w:rsid w:val="00A54D30"/>
    <w:rsid w:val="00A627A7"/>
    <w:rsid w:val="00A657F0"/>
    <w:rsid w:val="00A76D26"/>
    <w:rsid w:val="00A826F5"/>
    <w:rsid w:val="00A91A49"/>
    <w:rsid w:val="00A92DDE"/>
    <w:rsid w:val="00A978E0"/>
    <w:rsid w:val="00AB11C2"/>
    <w:rsid w:val="00AC76D2"/>
    <w:rsid w:val="00AE0BAD"/>
    <w:rsid w:val="00B038E2"/>
    <w:rsid w:val="00B20705"/>
    <w:rsid w:val="00B22AD3"/>
    <w:rsid w:val="00B259D5"/>
    <w:rsid w:val="00B32F08"/>
    <w:rsid w:val="00B40D74"/>
    <w:rsid w:val="00B4633E"/>
    <w:rsid w:val="00B50F8A"/>
    <w:rsid w:val="00B54506"/>
    <w:rsid w:val="00B66089"/>
    <w:rsid w:val="00B70297"/>
    <w:rsid w:val="00B90862"/>
    <w:rsid w:val="00B93B09"/>
    <w:rsid w:val="00B93EF0"/>
    <w:rsid w:val="00B962B3"/>
    <w:rsid w:val="00BA1880"/>
    <w:rsid w:val="00BA2545"/>
    <w:rsid w:val="00BF5AD2"/>
    <w:rsid w:val="00C02F26"/>
    <w:rsid w:val="00C0422B"/>
    <w:rsid w:val="00C07ACF"/>
    <w:rsid w:val="00C1126E"/>
    <w:rsid w:val="00C14DEA"/>
    <w:rsid w:val="00C201DF"/>
    <w:rsid w:val="00C251AF"/>
    <w:rsid w:val="00C42701"/>
    <w:rsid w:val="00C53093"/>
    <w:rsid w:val="00C533BC"/>
    <w:rsid w:val="00C618AD"/>
    <w:rsid w:val="00C72924"/>
    <w:rsid w:val="00C917AB"/>
    <w:rsid w:val="00CB2FC9"/>
    <w:rsid w:val="00CC0F24"/>
    <w:rsid w:val="00CD1D04"/>
    <w:rsid w:val="00CD7AA5"/>
    <w:rsid w:val="00D11F9D"/>
    <w:rsid w:val="00D12FCE"/>
    <w:rsid w:val="00D1413B"/>
    <w:rsid w:val="00D33685"/>
    <w:rsid w:val="00D37B6E"/>
    <w:rsid w:val="00D41FC4"/>
    <w:rsid w:val="00D47F7C"/>
    <w:rsid w:val="00D500B1"/>
    <w:rsid w:val="00D6433D"/>
    <w:rsid w:val="00D64B40"/>
    <w:rsid w:val="00D70F27"/>
    <w:rsid w:val="00D933CB"/>
    <w:rsid w:val="00D95247"/>
    <w:rsid w:val="00DB4957"/>
    <w:rsid w:val="00DC7A11"/>
    <w:rsid w:val="00DD4922"/>
    <w:rsid w:val="00DE7D8D"/>
    <w:rsid w:val="00DF419B"/>
    <w:rsid w:val="00E03099"/>
    <w:rsid w:val="00E24F49"/>
    <w:rsid w:val="00E34426"/>
    <w:rsid w:val="00E366B4"/>
    <w:rsid w:val="00E41FF0"/>
    <w:rsid w:val="00E44D39"/>
    <w:rsid w:val="00E572AF"/>
    <w:rsid w:val="00E603A2"/>
    <w:rsid w:val="00E608EB"/>
    <w:rsid w:val="00E60C16"/>
    <w:rsid w:val="00E64754"/>
    <w:rsid w:val="00E74084"/>
    <w:rsid w:val="00E90D15"/>
    <w:rsid w:val="00E9756C"/>
    <w:rsid w:val="00EA22F7"/>
    <w:rsid w:val="00EA3884"/>
    <w:rsid w:val="00EC253A"/>
    <w:rsid w:val="00EC2AB8"/>
    <w:rsid w:val="00ED16A5"/>
    <w:rsid w:val="00ED5597"/>
    <w:rsid w:val="00EE2CBD"/>
    <w:rsid w:val="00EF0740"/>
    <w:rsid w:val="00EF7D81"/>
    <w:rsid w:val="00F01212"/>
    <w:rsid w:val="00F22A65"/>
    <w:rsid w:val="00F25E6A"/>
    <w:rsid w:val="00F4656A"/>
    <w:rsid w:val="00F55945"/>
    <w:rsid w:val="00F62507"/>
    <w:rsid w:val="00F75C00"/>
    <w:rsid w:val="00F84A61"/>
    <w:rsid w:val="00F9726B"/>
    <w:rsid w:val="00FB7AED"/>
    <w:rsid w:val="00FC4226"/>
    <w:rsid w:val="00FD34FE"/>
    <w:rsid w:val="00FE1550"/>
    <w:rsid w:val="00FF191E"/>
    <w:rsid w:val="00FF2D70"/>
    <w:rsid w:val="15B54E94"/>
    <w:rsid w:val="653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195</Words>
  <Characters>1118</Characters>
  <Lines>9</Lines>
  <Paragraphs>2</Paragraphs>
  <TotalTime>18</TotalTime>
  <ScaleCrop>false</ScaleCrop>
  <LinksUpToDate>false</LinksUpToDate>
  <CharactersWithSpaces>1311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2023-06-01T03:03:00Z</dcterms:created>
  <dc:creator>微软用户</dc:creator>
  <cp:lastModifiedBy>陈海彬</cp:lastModifiedBy>
  <cp:lastPrinted>2019-07-08T06:52:00Z</cp:lastPrinted>
  <dcterms:modified xsi:type="dcterms:W3CDTF">2023-12-12T13:54:45Z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6176F0B508E244B3A675E608590911CC_12</vt:lpwstr>
  </property>
</Properties>
</file>