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B6863" w14:textId="77777777" w:rsidR="00042177" w:rsidRDefault="00042177">
      <w:pPr>
        <w:jc w:val="center"/>
        <w:rPr>
          <w:b/>
          <w:bCs/>
          <w:sz w:val="48"/>
        </w:rPr>
      </w:pPr>
    </w:p>
    <w:p w14:paraId="29508751" w14:textId="77777777" w:rsidR="00042177" w:rsidRDefault="00042177">
      <w:pPr>
        <w:jc w:val="center"/>
        <w:rPr>
          <w:b/>
          <w:bCs/>
          <w:sz w:val="48"/>
        </w:rPr>
      </w:pPr>
    </w:p>
    <w:p w14:paraId="1163F0E4" w14:textId="77777777" w:rsidR="00042177" w:rsidRDefault="00042177">
      <w:pPr>
        <w:jc w:val="center"/>
        <w:rPr>
          <w:b/>
          <w:bCs/>
          <w:sz w:val="48"/>
        </w:rPr>
      </w:pPr>
    </w:p>
    <w:p w14:paraId="421D12BA" w14:textId="77777777" w:rsidR="00042177" w:rsidRDefault="003C4B6C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重庆邮电大学《计算机网络》课程报告</w:t>
      </w:r>
    </w:p>
    <w:p w14:paraId="70643060" w14:textId="77777777" w:rsidR="00042177" w:rsidRDefault="00042177">
      <w:pPr>
        <w:jc w:val="center"/>
        <w:rPr>
          <w:b/>
          <w:bCs/>
        </w:rPr>
      </w:pPr>
    </w:p>
    <w:p w14:paraId="4EA0C5AA" w14:textId="77777777" w:rsidR="00042177" w:rsidRDefault="00042177">
      <w:pPr>
        <w:jc w:val="center"/>
        <w:rPr>
          <w:b/>
          <w:bCs/>
        </w:rPr>
      </w:pPr>
    </w:p>
    <w:p w14:paraId="08CBEF17" w14:textId="77777777" w:rsidR="00042177" w:rsidRDefault="00042177">
      <w:pPr>
        <w:ind w:firstLineChars="2159" w:firstLine="4552"/>
        <w:jc w:val="left"/>
        <w:rPr>
          <w:b/>
          <w:bCs/>
        </w:rPr>
      </w:pPr>
    </w:p>
    <w:p w14:paraId="12A00127" w14:textId="0FF296FB" w:rsidR="00042177" w:rsidRDefault="003C4B6C">
      <w:pPr>
        <w:ind w:leftChars="134" w:left="281" w:firstLineChars="1394" w:firstLine="391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</w:t>
      </w:r>
      <w:r w:rsidR="005A4A62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-20</w:t>
      </w:r>
      <w:r>
        <w:rPr>
          <w:b/>
          <w:bCs/>
          <w:sz w:val="28"/>
        </w:rPr>
        <w:t>2</w:t>
      </w:r>
      <w:r w:rsidR="005A4A62">
        <w:rPr>
          <w:b/>
          <w:bCs/>
          <w:sz w:val="28"/>
        </w:rPr>
        <w:t>5</w:t>
      </w:r>
      <w:r>
        <w:rPr>
          <w:rFonts w:hint="eastAsia"/>
          <w:b/>
          <w:bCs/>
          <w:sz w:val="28"/>
        </w:rPr>
        <w:t>学年第</w:t>
      </w:r>
      <w:r>
        <w:rPr>
          <w:rFonts w:hint="eastAsia"/>
          <w:b/>
          <w:bCs/>
          <w:sz w:val="28"/>
        </w:rPr>
        <w:t xml:space="preserve"> </w:t>
      </w:r>
      <w:r w:rsidR="006C25AD"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学期</w:t>
      </w:r>
    </w:p>
    <w:p w14:paraId="1F58E6B3" w14:textId="77777777" w:rsidR="00042177" w:rsidRDefault="00042177">
      <w:pPr>
        <w:rPr>
          <w:b/>
          <w:bCs/>
        </w:rPr>
      </w:pPr>
    </w:p>
    <w:p w14:paraId="309716FA" w14:textId="77777777" w:rsidR="00042177" w:rsidRDefault="00042177">
      <w:pPr>
        <w:rPr>
          <w:b/>
          <w:bCs/>
        </w:rPr>
      </w:pPr>
    </w:p>
    <w:p w14:paraId="2F594645" w14:textId="77777777" w:rsidR="00042177" w:rsidRDefault="00042177">
      <w:pPr>
        <w:rPr>
          <w:b/>
          <w:bCs/>
        </w:rPr>
      </w:pPr>
    </w:p>
    <w:p w14:paraId="0EE9898E" w14:textId="77777777" w:rsidR="00042177" w:rsidRDefault="00042177">
      <w:pPr>
        <w:rPr>
          <w:b/>
          <w:bCs/>
        </w:rPr>
      </w:pPr>
    </w:p>
    <w:p w14:paraId="304EC0D0" w14:textId="77777777" w:rsidR="00042177" w:rsidRDefault="00042177">
      <w:pPr>
        <w:rPr>
          <w:b/>
          <w:bCs/>
        </w:rPr>
      </w:pPr>
    </w:p>
    <w:p w14:paraId="5847B631" w14:textId="77777777" w:rsidR="00042177" w:rsidRDefault="00042177">
      <w:pPr>
        <w:jc w:val="center"/>
        <w:rPr>
          <w:b/>
          <w:bCs/>
        </w:rPr>
      </w:pPr>
    </w:p>
    <w:p w14:paraId="52254C58" w14:textId="7EFD5C15" w:rsidR="00042177" w:rsidRDefault="003C4B6C">
      <w:pPr>
        <w:ind w:firstLineChars="800" w:firstLine="2249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目</w:t>
      </w:r>
      <w:r>
        <w:rPr>
          <w:b/>
          <w:bCs/>
          <w:sz w:val="28"/>
          <w:u w:val="single"/>
        </w:rPr>
        <w:t xml:space="preserve"> </w:t>
      </w:r>
      <w:r w:rsidR="000437E6">
        <w:rPr>
          <w:rFonts w:hint="eastAsia"/>
          <w:b/>
          <w:bCs/>
          <w:sz w:val="28"/>
          <w:u w:val="single"/>
        </w:rPr>
        <w:t>IPv6</w:t>
      </w:r>
      <w:r w:rsidR="000437E6">
        <w:rPr>
          <w:rFonts w:hint="eastAsia"/>
          <w:b/>
          <w:bCs/>
          <w:sz w:val="28"/>
          <w:u w:val="single"/>
        </w:rPr>
        <w:t>与</w:t>
      </w:r>
      <w:r w:rsidR="000437E6">
        <w:rPr>
          <w:rFonts w:hint="eastAsia"/>
          <w:b/>
          <w:bCs/>
          <w:sz w:val="28"/>
          <w:u w:val="single"/>
        </w:rPr>
        <w:t>SRv6</w:t>
      </w:r>
      <w:r w:rsidR="000437E6">
        <w:rPr>
          <w:rFonts w:hint="eastAsia"/>
          <w:b/>
          <w:bCs/>
          <w:sz w:val="28"/>
          <w:u w:val="single"/>
        </w:rPr>
        <w:t>的发展报告</w:t>
      </w:r>
    </w:p>
    <w:p w14:paraId="7BEE9DF0" w14:textId="77777777" w:rsidR="00042177" w:rsidRDefault="00042177">
      <w:pPr>
        <w:rPr>
          <w:b/>
          <w:bCs/>
          <w:sz w:val="24"/>
        </w:rPr>
      </w:pPr>
    </w:p>
    <w:p w14:paraId="0C2DF574" w14:textId="312D1D13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b/>
          <w:bCs/>
          <w:sz w:val="28"/>
          <w:u w:val="single"/>
        </w:rPr>
        <w:t xml:space="preserve">        </w:t>
      </w:r>
      <w:r w:rsidR="00E52D27">
        <w:rPr>
          <w:rFonts w:hint="eastAsia"/>
          <w:b/>
          <w:bCs/>
          <w:sz w:val="28"/>
          <w:u w:val="single"/>
        </w:rPr>
        <w:t>蔡胜威</w:t>
      </w:r>
      <w:r>
        <w:rPr>
          <w:b/>
          <w:bCs/>
          <w:sz w:val="28"/>
          <w:u w:val="single"/>
        </w:rPr>
        <w:t xml:space="preserve">        </w:t>
      </w:r>
    </w:p>
    <w:p w14:paraId="5A2E20F5" w14:textId="77777777" w:rsidR="00042177" w:rsidRDefault="00042177">
      <w:pPr>
        <w:rPr>
          <w:b/>
          <w:bCs/>
          <w:sz w:val="24"/>
        </w:rPr>
      </w:pPr>
    </w:p>
    <w:p w14:paraId="36B32B39" w14:textId="62DDA2B5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b/>
          <w:bCs/>
          <w:sz w:val="28"/>
          <w:u w:val="single"/>
        </w:rPr>
        <w:t xml:space="preserve">        </w:t>
      </w:r>
      <w:r w:rsidR="00E52D27">
        <w:rPr>
          <w:rFonts w:hint="eastAsia"/>
          <w:b/>
          <w:bCs/>
          <w:sz w:val="28"/>
          <w:u w:val="single"/>
        </w:rPr>
        <w:t>2022211772</w:t>
      </w:r>
      <w:r>
        <w:rPr>
          <w:b/>
          <w:bCs/>
          <w:sz w:val="28"/>
          <w:u w:val="single"/>
        </w:rPr>
        <w:t xml:space="preserve">    </w:t>
      </w:r>
    </w:p>
    <w:p w14:paraId="128E09D8" w14:textId="77777777" w:rsidR="00042177" w:rsidRDefault="00042177">
      <w:pPr>
        <w:rPr>
          <w:b/>
          <w:bCs/>
          <w:sz w:val="24"/>
        </w:rPr>
      </w:pPr>
    </w:p>
    <w:p w14:paraId="6E1C58AA" w14:textId="34D78ED9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b/>
          <w:bCs/>
          <w:sz w:val="28"/>
          <w:u w:val="single"/>
        </w:rPr>
        <w:t xml:space="preserve">     </w:t>
      </w:r>
      <w:r w:rsidR="000437E6">
        <w:rPr>
          <w:rFonts w:hint="eastAsia"/>
          <w:b/>
          <w:bCs/>
          <w:sz w:val="28"/>
          <w:u w:val="single"/>
        </w:rPr>
        <w:t>计算机科学与技术</w:t>
      </w:r>
      <w:r>
        <w:rPr>
          <w:b/>
          <w:bCs/>
          <w:sz w:val="28"/>
          <w:u w:val="single"/>
        </w:rPr>
        <w:t xml:space="preserve"> </w:t>
      </w:r>
    </w:p>
    <w:p w14:paraId="5082709C" w14:textId="77777777" w:rsidR="00042177" w:rsidRDefault="00042177">
      <w:pPr>
        <w:rPr>
          <w:b/>
          <w:bCs/>
          <w:sz w:val="24"/>
        </w:rPr>
      </w:pPr>
    </w:p>
    <w:p w14:paraId="3726FE71" w14:textId="516F63AC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</w:t>
      </w:r>
      <w:r w:rsidR="000437E6">
        <w:rPr>
          <w:rFonts w:hint="eastAsia"/>
          <w:b/>
          <w:bCs/>
          <w:sz w:val="28"/>
          <w:u w:val="single"/>
        </w:rPr>
        <w:t>04012202</w:t>
      </w:r>
      <w:r>
        <w:rPr>
          <w:b/>
          <w:bCs/>
          <w:sz w:val="28"/>
          <w:u w:val="single"/>
        </w:rPr>
        <w:t xml:space="preserve">       </w:t>
      </w:r>
    </w:p>
    <w:p w14:paraId="6DFC12DC" w14:textId="77777777" w:rsidR="00042177" w:rsidRDefault="00042177">
      <w:pPr>
        <w:rPr>
          <w:b/>
          <w:bCs/>
          <w:sz w:val="24"/>
        </w:rPr>
      </w:pPr>
    </w:p>
    <w:p w14:paraId="7A6C6BA4" w14:textId="77777777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绩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           </w:t>
      </w:r>
    </w:p>
    <w:p w14:paraId="2C6A7E2C" w14:textId="77777777" w:rsidR="00042177" w:rsidRDefault="00042177">
      <w:pPr>
        <w:jc w:val="left"/>
        <w:rPr>
          <w:b/>
          <w:bCs/>
          <w:sz w:val="28"/>
        </w:rPr>
      </w:pPr>
    </w:p>
    <w:p w14:paraId="0C7720C0" w14:textId="77777777" w:rsidR="00042177" w:rsidRDefault="00042177">
      <w:pPr>
        <w:jc w:val="left"/>
        <w:rPr>
          <w:b/>
          <w:bCs/>
          <w:sz w:val="28"/>
        </w:rPr>
      </w:pPr>
    </w:p>
    <w:p w14:paraId="51301328" w14:textId="6557E415" w:rsidR="00042177" w:rsidRDefault="009F5017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2024</w:t>
      </w:r>
      <w:r w:rsidR="003C4B6C">
        <w:rPr>
          <w:rFonts w:hint="eastAsia"/>
          <w:b/>
          <w:bCs/>
          <w:sz w:val="28"/>
        </w:rPr>
        <w:t>年</w:t>
      </w:r>
      <w:r w:rsidR="003C4B6C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12</w:t>
      </w:r>
      <w:r w:rsidR="003C4B6C">
        <w:rPr>
          <w:rFonts w:hint="eastAsia"/>
          <w:b/>
          <w:bCs/>
          <w:sz w:val="28"/>
        </w:rPr>
        <w:t xml:space="preserve"> </w:t>
      </w:r>
      <w:r w:rsidR="003C4B6C">
        <w:rPr>
          <w:rFonts w:hint="eastAsia"/>
          <w:b/>
          <w:bCs/>
          <w:sz w:val="28"/>
        </w:rPr>
        <w:t>月</w:t>
      </w:r>
      <w:r w:rsidR="003C4B6C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18</w:t>
      </w:r>
      <w:r w:rsidR="003C4B6C">
        <w:rPr>
          <w:rFonts w:hint="eastAsia"/>
          <w:b/>
          <w:bCs/>
          <w:sz w:val="28"/>
        </w:rPr>
        <w:t xml:space="preserve"> </w:t>
      </w:r>
      <w:r w:rsidR="003C4B6C">
        <w:rPr>
          <w:rFonts w:hint="eastAsia"/>
          <w:b/>
          <w:bCs/>
          <w:sz w:val="28"/>
        </w:rPr>
        <w:t>日</w:t>
      </w:r>
    </w:p>
    <w:p w14:paraId="3C5BC238" w14:textId="77777777" w:rsidR="00042177" w:rsidRDefault="00042177"/>
    <w:p w14:paraId="39370E09" w14:textId="79B14C17" w:rsidR="00E52D27" w:rsidRDefault="00E52D27">
      <w:pPr>
        <w:spacing w:line="360" w:lineRule="auto"/>
        <w:jc w:val="left"/>
        <w:rPr>
          <w:color w:val="FF0000"/>
          <w:sz w:val="28"/>
          <w:szCs w:val="28"/>
        </w:rPr>
      </w:pPr>
    </w:p>
    <w:p w14:paraId="01800768" w14:textId="2D74A5E3" w:rsidR="00E52D27" w:rsidRPr="00E52D27" w:rsidRDefault="00E52D27" w:rsidP="00E52D27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E52D27">
        <w:rPr>
          <w:rFonts w:asciiTheme="majorEastAsia" w:eastAsiaTheme="majorEastAsia" w:hAnsiTheme="majorEastAsia"/>
          <w:b/>
          <w:bCs/>
          <w:sz w:val="32"/>
          <w:szCs w:val="32"/>
        </w:rPr>
        <w:lastRenderedPageBreak/>
        <w:t>IPv6与SRv6的</w:t>
      </w:r>
      <w:r w:rsidR="000437E6">
        <w:rPr>
          <w:rFonts w:asciiTheme="majorEastAsia" w:eastAsiaTheme="majorEastAsia" w:hAnsiTheme="majorEastAsia" w:hint="eastAsia"/>
          <w:b/>
          <w:bCs/>
          <w:sz w:val="32"/>
          <w:szCs w:val="32"/>
        </w:rPr>
        <w:t>发展报告</w:t>
      </w:r>
    </w:p>
    <w:p w14:paraId="6B50AB7B" w14:textId="10CF8A4B" w:rsidR="000437E6" w:rsidRPr="00E52D27" w:rsidRDefault="00E52D27" w:rsidP="00E52D2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b/>
          <w:bCs/>
          <w:sz w:val="24"/>
        </w:rPr>
        <w:t>摘</w:t>
      </w:r>
      <w:r w:rsidRPr="00E52D27">
        <w:rPr>
          <w:b/>
          <w:bCs/>
          <w:sz w:val="24"/>
        </w:rPr>
        <w:t> </w:t>
      </w:r>
      <w:r w:rsidRPr="00E52D27">
        <w:rPr>
          <w:b/>
          <w:bCs/>
          <w:sz w:val="24"/>
        </w:rPr>
        <w:t>要</w:t>
      </w:r>
      <w:r w:rsidR="00BA3704" w:rsidRPr="00BA3704">
        <w:rPr>
          <w:rFonts w:hint="eastAsia"/>
          <w:b/>
          <w:bCs/>
          <w:sz w:val="24"/>
        </w:rPr>
        <w:t>：</w:t>
      </w:r>
      <w:r w:rsidRPr="00E52D27">
        <w:rPr>
          <w:rFonts w:asciiTheme="minorEastAsia" w:eastAsiaTheme="minorEastAsia" w:hAnsiTheme="minorEastAsia"/>
          <w:sz w:val="24"/>
        </w:rPr>
        <w:t>本文首先概述了IPv6与SRv6的基本概念、技术特点及其在网络架构中的作用，随后深入分析了它们的实现原理、应用场景及当前面临的挑战，最后展望了IPv6与SRv6的未来发展趋势。</w:t>
      </w:r>
    </w:p>
    <w:p w14:paraId="614CB344" w14:textId="52B68030" w:rsidR="00E52D27" w:rsidRPr="00E52D27" w:rsidRDefault="00E52D27" w:rsidP="000437E6">
      <w:pPr>
        <w:spacing w:line="360" w:lineRule="auto"/>
        <w:ind w:firstLineChars="200" w:firstLine="482"/>
        <w:jc w:val="left"/>
        <w:rPr>
          <w:sz w:val="24"/>
        </w:rPr>
      </w:pPr>
      <w:r w:rsidRPr="00E52D27">
        <w:rPr>
          <w:b/>
          <w:bCs/>
          <w:sz w:val="24"/>
        </w:rPr>
        <w:t>关键词</w:t>
      </w:r>
      <w:r w:rsidRPr="00E52D27">
        <w:rPr>
          <w:sz w:val="24"/>
        </w:rPr>
        <w:t>：</w:t>
      </w:r>
      <w:r w:rsidRPr="00E52D27">
        <w:rPr>
          <w:sz w:val="24"/>
        </w:rPr>
        <w:t>IPv6</w:t>
      </w:r>
      <w:r w:rsidRPr="00E52D27">
        <w:rPr>
          <w:sz w:val="24"/>
        </w:rPr>
        <w:t>，</w:t>
      </w:r>
      <w:r w:rsidRPr="00E52D27">
        <w:rPr>
          <w:sz w:val="24"/>
        </w:rPr>
        <w:t>SRv6</w:t>
      </w:r>
      <w:r w:rsidRPr="00E52D27">
        <w:rPr>
          <w:sz w:val="24"/>
        </w:rPr>
        <w:t>，</w:t>
      </w:r>
      <w:r w:rsidR="000437E6">
        <w:rPr>
          <w:rFonts w:hint="eastAsia"/>
          <w:sz w:val="24"/>
        </w:rPr>
        <w:t>作用</w:t>
      </w:r>
      <w:r w:rsidRPr="00E52D27">
        <w:rPr>
          <w:sz w:val="24"/>
        </w:rPr>
        <w:t>，未来趋势</w:t>
      </w:r>
    </w:p>
    <w:p w14:paraId="56861241" w14:textId="77777777" w:rsidR="00E52D27" w:rsidRPr="00E52D27" w:rsidRDefault="00E52D27" w:rsidP="00E52D2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E52D27">
        <w:rPr>
          <w:rFonts w:asciiTheme="minorEastAsia" w:eastAsiaTheme="minorEastAsia" w:hAnsiTheme="minorEastAsia"/>
          <w:b/>
          <w:bCs/>
          <w:sz w:val="32"/>
          <w:szCs w:val="32"/>
        </w:rPr>
        <w:t>1 IPv6与SRv6技术概述</w:t>
      </w:r>
    </w:p>
    <w:p w14:paraId="4225DB21" w14:textId="41544D0A" w:rsidR="009365D0" w:rsidRPr="009365D0" w:rsidRDefault="00E52D27" w:rsidP="009365D0">
      <w:pPr>
        <w:pStyle w:val="a7"/>
        <w:numPr>
          <w:ilvl w:val="1"/>
          <w:numId w:val="5"/>
        </w:numPr>
        <w:spacing w:line="360" w:lineRule="auto"/>
        <w:ind w:firstLineChars="0"/>
        <w:jc w:val="left"/>
        <w:rPr>
          <w:sz w:val="24"/>
        </w:rPr>
      </w:pPr>
      <w:r w:rsidRPr="009365D0">
        <w:rPr>
          <w:rFonts w:asciiTheme="minorEastAsia" w:eastAsiaTheme="minorEastAsia" w:hAnsiTheme="minorEastAsia"/>
          <w:b/>
          <w:bCs/>
          <w:sz w:val="28"/>
          <w:szCs w:val="28"/>
        </w:rPr>
        <w:t>IPv6技术特点与优势</w:t>
      </w:r>
    </w:p>
    <w:p w14:paraId="4FF63177" w14:textId="7602B0E2" w:rsidR="009365D0" w:rsidRPr="009365D0" w:rsidRDefault="009365D0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9365D0">
        <w:rPr>
          <w:rFonts w:asciiTheme="minorEastAsia" w:eastAsiaTheme="minorEastAsia" w:hAnsiTheme="minorEastAsia" w:hint="eastAsia"/>
          <w:sz w:val="24"/>
        </w:rPr>
        <w:t>IPv6作为IPv4的继承者，其最大的特点是地址空间从32位扩展到了128位，从而彻底解决了IPv4地址耗尽的问题。此外，IPv6还具备以下优势：</w:t>
      </w:r>
    </w:p>
    <w:p w14:paraId="32D494A6" w14:textId="77777777" w:rsidR="009365D0" w:rsidRPr="009365D0" w:rsidRDefault="009365D0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9365D0">
        <w:rPr>
          <w:rFonts w:asciiTheme="minorEastAsia" w:eastAsiaTheme="minorEastAsia" w:hAnsiTheme="minorEastAsia" w:hint="eastAsia"/>
          <w:sz w:val="24"/>
        </w:rPr>
        <w:t>增强的安全性：IPv6内置了</w:t>
      </w:r>
      <w:r w:rsidRPr="000437E6">
        <w:rPr>
          <w:rFonts w:eastAsiaTheme="minorEastAsia"/>
          <w:sz w:val="24"/>
        </w:rPr>
        <w:t>IPSec</w:t>
      </w:r>
      <w:r w:rsidRPr="009365D0">
        <w:rPr>
          <w:rFonts w:asciiTheme="minorEastAsia" w:eastAsiaTheme="minorEastAsia" w:hAnsiTheme="minorEastAsia" w:hint="eastAsia"/>
          <w:sz w:val="24"/>
        </w:rPr>
        <w:t>协议，为网络层提供了强大的加密和认证功能，增强了数据传输的保密性和完整性。</w:t>
      </w:r>
    </w:p>
    <w:p w14:paraId="205765CB" w14:textId="77777777" w:rsidR="009365D0" w:rsidRPr="009365D0" w:rsidRDefault="009365D0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9365D0">
        <w:rPr>
          <w:rFonts w:asciiTheme="minorEastAsia" w:eastAsiaTheme="minorEastAsia" w:hAnsiTheme="minorEastAsia" w:hint="eastAsia"/>
          <w:sz w:val="24"/>
        </w:rPr>
        <w:t>更好的头部格式：IPv6头部更加简洁，减少了处理开销，提高了网络性能，同时支持扩展头部，为未来可能的网络功能提供了灵活性。</w:t>
      </w:r>
    </w:p>
    <w:p w14:paraId="34589428" w14:textId="53E8ED25" w:rsidR="00E52D27" w:rsidRPr="00E52D27" w:rsidRDefault="009365D0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9365D0">
        <w:rPr>
          <w:rFonts w:asciiTheme="minorEastAsia" w:eastAsiaTheme="minorEastAsia" w:hAnsiTheme="minorEastAsia" w:hint="eastAsia"/>
          <w:sz w:val="24"/>
        </w:rPr>
        <w:t>自动配置：IPv6支持无状态地址自动配置（</w:t>
      </w:r>
      <w:r w:rsidRPr="000437E6">
        <w:rPr>
          <w:rFonts w:eastAsiaTheme="minorEastAsia"/>
          <w:sz w:val="24"/>
        </w:rPr>
        <w:t>SLAAC</w:t>
      </w:r>
      <w:r w:rsidRPr="009365D0">
        <w:rPr>
          <w:rFonts w:asciiTheme="minorEastAsia" w:eastAsiaTheme="minorEastAsia" w:hAnsiTheme="minorEastAsia" w:hint="eastAsia"/>
          <w:sz w:val="24"/>
        </w:rPr>
        <w:t>），简化了网络管理，降低了运维成本。</w:t>
      </w:r>
    </w:p>
    <w:p w14:paraId="6EB011FD" w14:textId="77777777" w:rsidR="009365D0" w:rsidRDefault="00E52D27" w:rsidP="009365D0">
      <w:pPr>
        <w:spacing w:line="360" w:lineRule="auto"/>
        <w:mirrorIndents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b/>
          <w:bCs/>
          <w:sz w:val="28"/>
          <w:szCs w:val="28"/>
        </w:rPr>
        <w:t>1.2 SRv6技术原理与特点</w:t>
      </w:r>
    </w:p>
    <w:p w14:paraId="453897E0" w14:textId="74F178B1" w:rsidR="00E52D27" w:rsidRPr="00E52D27" w:rsidRDefault="00E52D27" w:rsidP="009365D0">
      <w:pPr>
        <w:spacing w:line="360" w:lineRule="auto"/>
        <w:ind w:firstLineChars="200" w:firstLine="480"/>
        <w:mirrorIndents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SRv6是</w:t>
      </w:r>
      <w:r w:rsidRPr="00E52D27">
        <w:rPr>
          <w:rFonts w:eastAsiaTheme="minorEastAsia"/>
          <w:sz w:val="24"/>
        </w:rPr>
        <w:t>Segment Routing</w:t>
      </w:r>
      <w:r w:rsidRPr="00E52D27">
        <w:rPr>
          <w:rFonts w:asciiTheme="minorEastAsia" w:eastAsiaTheme="minorEastAsia" w:hAnsiTheme="minorEastAsia"/>
          <w:sz w:val="24"/>
        </w:rPr>
        <w:t>在IPv6网络中的实现，它通过在IPv6报头中嵌入段列表，实现了流量的智能路径选择。SRv6具有以下特点：</w:t>
      </w:r>
    </w:p>
    <w:p w14:paraId="272741F2" w14:textId="77777777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灵活性：支持复杂的网络拓扑和多样化的业务需求，能够根据不同的业务场景进行灵活的网络路径规划。</w:t>
      </w:r>
    </w:p>
    <w:p w14:paraId="2819A507" w14:textId="77777777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可扩展性：易于引入新的网络功能和业务逻辑，通过定义新的段类型和指令，可以扩展SRv6的功能集。</w:t>
      </w:r>
    </w:p>
    <w:p w14:paraId="7ADCB549" w14:textId="77777777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高效性：减少了中间节点的处理开销，提高了网络性能，通过减少不必要的路由查找和转发操作，降低了网络延迟。</w:t>
      </w:r>
    </w:p>
    <w:p w14:paraId="0023B71F" w14:textId="77777777" w:rsidR="00E52D27" w:rsidRPr="00E52D27" w:rsidRDefault="00E52D27" w:rsidP="00E52D2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E52D27">
        <w:rPr>
          <w:rFonts w:asciiTheme="minorEastAsia" w:eastAsiaTheme="minorEastAsia" w:hAnsiTheme="minorEastAsia"/>
          <w:b/>
          <w:bCs/>
          <w:sz w:val="32"/>
          <w:szCs w:val="32"/>
        </w:rPr>
        <w:t>2 IPv6与SRv6的实现与应用</w:t>
      </w:r>
    </w:p>
    <w:p w14:paraId="764B21CE" w14:textId="77777777" w:rsidR="009365D0" w:rsidRDefault="00E52D27" w:rsidP="009365D0">
      <w:pPr>
        <w:spacing w:line="360" w:lineRule="auto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b/>
          <w:bCs/>
          <w:sz w:val="28"/>
          <w:szCs w:val="28"/>
        </w:rPr>
        <w:t>2.1 IPv6地址分配与路由</w:t>
      </w:r>
    </w:p>
    <w:p w14:paraId="7534CEA4" w14:textId="593235E9" w:rsidR="00E52D27" w:rsidRPr="00E52D27" w:rsidRDefault="00E52D27" w:rsidP="009365D0">
      <w:pPr>
        <w:spacing w:line="360" w:lineRule="auto"/>
        <w:ind w:firstLineChars="200" w:firstLine="480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IPv6地址的分配可以通过静态配置、无状态地址自动配置（SLAAC）或</w:t>
      </w:r>
      <w:r w:rsidRPr="00E52D27">
        <w:rPr>
          <w:rFonts w:asciiTheme="minorEastAsia" w:eastAsiaTheme="minorEastAsia" w:hAnsiTheme="minorEastAsia"/>
          <w:sz w:val="24"/>
        </w:rPr>
        <w:lastRenderedPageBreak/>
        <w:t>DHCPv6等方式实现。IPv6路由则依赖于路由协议（如OSPF、BGP等）来构建和维护网络拓扑。此外，IPv6还支持基于前缀的路由策略，可以根据地址前缀进行路由选择，提高了网络的灵活性和可控性。</w:t>
      </w:r>
    </w:p>
    <w:p w14:paraId="1623A341" w14:textId="77777777" w:rsidR="009365D0" w:rsidRDefault="00E52D27" w:rsidP="00E52D27">
      <w:pPr>
        <w:spacing w:line="360" w:lineRule="auto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b/>
          <w:bCs/>
          <w:sz w:val="28"/>
          <w:szCs w:val="28"/>
        </w:rPr>
        <w:t>2.2 SRv6段列表与路径计算</w:t>
      </w:r>
    </w:p>
    <w:p w14:paraId="05E85422" w14:textId="39C6AE90" w:rsidR="00E52D27" w:rsidRPr="00E52D27" w:rsidRDefault="00E52D27" w:rsidP="009365D0">
      <w:pPr>
        <w:spacing w:line="360" w:lineRule="auto"/>
        <w:ind w:firstLineChars="200" w:firstLine="480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SRv6段列表由一系列的网络段组成，每个段都代表了一个网络节点或一段路径。路径计算可以通过集中式控制器（如SDN控制器）或分布式算法（如基于最短路径树的算法）来实现。SRv6还支持基于策略的路由，可以根据业务需求和网络状态动态调整路径，实现流量的精细调度和负载均衡。</w:t>
      </w:r>
    </w:p>
    <w:p w14:paraId="0BE4D821" w14:textId="77777777" w:rsidR="009365D0" w:rsidRDefault="00E52D27" w:rsidP="00BA3704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E52D27">
        <w:rPr>
          <w:rFonts w:asciiTheme="minorEastAsia" w:eastAsiaTheme="minorEastAsia" w:hAnsiTheme="minorEastAsia"/>
          <w:b/>
          <w:bCs/>
          <w:sz w:val="28"/>
          <w:szCs w:val="28"/>
        </w:rPr>
        <w:t>2.3 IPv6与SRv6的应用场景</w:t>
      </w:r>
    </w:p>
    <w:p w14:paraId="684A9FAC" w14:textId="7B51CAFA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E52D27">
        <w:rPr>
          <w:rFonts w:asciiTheme="minorEastAsia" w:eastAsiaTheme="minorEastAsia" w:hAnsiTheme="minorEastAsia"/>
          <w:sz w:val="24"/>
        </w:rPr>
        <w:t>流量工程：利用SRv6实现流量的精细调度和负载均衡，优化网络资源的利用效率。</w:t>
      </w:r>
    </w:p>
    <w:p w14:paraId="11DC6CEB" w14:textId="77777777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网络切片：为不同业务提供独立的网络资源和服务，支持多租户和多业务的共存。</w:t>
      </w:r>
    </w:p>
    <w:p w14:paraId="504B2845" w14:textId="77777777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服务函数链：按需组合网络功能，实现服务的灵活部署和快速迭代。</w:t>
      </w:r>
    </w:p>
    <w:p w14:paraId="6E54C20B" w14:textId="77777777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物联网：支持海量设备的接入和管理，提高网络的可扩展性和安全性，为物联网应用提供可靠的通信保障。</w:t>
      </w:r>
    </w:p>
    <w:p w14:paraId="44A51E2D" w14:textId="77777777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此外，IPv6与SRv6在云原生环境中也得到了广泛应用。通过IPv6和SRv6的结合，可以实现云原生应用之间的高效通信和智能路由，提高应用的可用性和性能。同时，IPv6和SRv6还支持基于服务的网络架构（</w:t>
      </w:r>
      <w:r w:rsidRPr="00E52D27">
        <w:rPr>
          <w:rFonts w:eastAsiaTheme="minorEastAsia"/>
          <w:sz w:val="24"/>
        </w:rPr>
        <w:t>Service-Based Architecture, SBA</w:t>
      </w:r>
      <w:r w:rsidRPr="00E52D27">
        <w:rPr>
          <w:rFonts w:asciiTheme="minorEastAsia" w:eastAsiaTheme="minorEastAsia" w:hAnsiTheme="minorEastAsia"/>
          <w:sz w:val="24"/>
        </w:rPr>
        <w:t>），为云原生应用的微服务化提供了有力的支持。</w:t>
      </w:r>
    </w:p>
    <w:p w14:paraId="0D8379B2" w14:textId="77777777" w:rsidR="00E52D27" w:rsidRPr="00E52D27" w:rsidRDefault="00E52D27" w:rsidP="00E52D2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E52D27">
        <w:rPr>
          <w:rFonts w:asciiTheme="minorEastAsia" w:eastAsiaTheme="minorEastAsia" w:hAnsiTheme="minorEastAsia"/>
          <w:b/>
          <w:bCs/>
          <w:sz w:val="32"/>
          <w:szCs w:val="32"/>
        </w:rPr>
        <w:t>3 IPv6与SRv6面临的挑战与解决方案</w:t>
      </w:r>
    </w:p>
    <w:p w14:paraId="49D6D02D" w14:textId="77777777" w:rsidR="009365D0" w:rsidRDefault="00E52D27" w:rsidP="00E52D27">
      <w:pPr>
        <w:spacing w:line="360" w:lineRule="auto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b/>
          <w:bCs/>
          <w:sz w:val="28"/>
          <w:szCs w:val="28"/>
        </w:rPr>
        <w:t>3.1 IPv6与IPv4的互操作性问题</w:t>
      </w:r>
    </w:p>
    <w:p w14:paraId="07E050DF" w14:textId="7EEC49C4" w:rsidR="00E52D27" w:rsidRPr="00E52D27" w:rsidRDefault="00E52D27" w:rsidP="009365D0">
      <w:pPr>
        <w:spacing w:line="360" w:lineRule="auto"/>
        <w:ind w:firstLineChars="200" w:firstLine="480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尽管IPv6已成为互联网发展的必然趋势，但IPv4与IPv6之间的互操作性问题仍然存在。为了解决这个问题，业界提出了多种过渡机制，如双栈技术、隧道技术和NAT64等。双栈技术允许网络节点同时支持IPv4和IPv6协议栈，实现两种协议之间的无缝切换。隧道技术通过在IPv4网络中封装IPv6数据包，实现IPv6流量的跨网络传输。NAT64则实现了IPv6与IPv4地址之间的翻译，支持IPv6客户端与IPv4服务器之间的通信。</w:t>
      </w:r>
    </w:p>
    <w:p w14:paraId="5A800FEA" w14:textId="77777777" w:rsidR="009365D0" w:rsidRDefault="00E52D27" w:rsidP="009365D0">
      <w:pPr>
        <w:spacing w:line="360" w:lineRule="auto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b/>
          <w:bCs/>
          <w:sz w:val="28"/>
          <w:szCs w:val="28"/>
        </w:rPr>
        <w:lastRenderedPageBreak/>
        <w:t>3.2 SRv6的路径优化与资源分配</w:t>
      </w:r>
    </w:p>
    <w:p w14:paraId="438B3F1F" w14:textId="6553CA2D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SRv6的路径优化和资源分配是一个复杂的问题，需要综合考虑网络拓扑、业务需求、资源约束等多个因素。为了解决这个问题，可以引入启发式算法、机器学习等先进技术来优化路径选择和资源分配。通过启发式算法，可以在满足业务需求的前提下，找到近似最优的路径和资源分配方案。而机器学习技术则可以根据历史数据和实时网络状态，预测未来的业务需求和网络变化，实现更加智能和自适应的路径优化和资源分配。</w:t>
      </w:r>
    </w:p>
    <w:p w14:paraId="50500833" w14:textId="77777777" w:rsidR="009365D0" w:rsidRDefault="00E52D27" w:rsidP="00E52D27">
      <w:pPr>
        <w:spacing w:line="360" w:lineRule="auto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b/>
          <w:bCs/>
          <w:sz w:val="28"/>
          <w:szCs w:val="28"/>
        </w:rPr>
        <w:t>3.3 安全性与可靠性</w:t>
      </w:r>
    </w:p>
    <w:p w14:paraId="5001665F" w14:textId="60AFB8C3" w:rsidR="00E52D27" w:rsidRPr="00E52D27" w:rsidRDefault="00E52D27" w:rsidP="009365D0">
      <w:pPr>
        <w:spacing w:line="360" w:lineRule="auto"/>
        <w:ind w:firstLineChars="200" w:firstLine="480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随着IPv6和SRv6的广泛应用，网络安全和可靠性问题也日益凸显。为了保障网络的安全和可靠运行，需要加强网络安全防护、建立故障恢复机制、提高网络的冗余性和容错性。可以采用防火墙、入侵检测系统、安全审计等技术手段来加强网络安全防护。同时，建立故障恢复机制和备份方案，确保在网络出现故障时能够及时恢复业务。此外，通过引入冗余路径和负载均衡技术，可以提高网络的冗余性和容错性，降低单点故障的风险。</w:t>
      </w:r>
    </w:p>
    <w:p w14:paraId="60C129BE" w14:textId="77777777" w:rsidR="00E52D27" w:rsidRPr="00E52D27" w:rsidRDefault="00E52D27" w:rsidP="00E52D2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E52D27">
        <w:rPr>
          <w:rFonts w:asciiTheme="minorEastAsia" w:eastAsiaTheme="minorEastAsia" w:hAnsiTheme="minorEastAsia"/>
          <w:b/>
          <w:bCs/>
          <w:sz w:val="32"/>
          <w:szCs w:val="32"/>
        </w:rPr>
        <w:t>4 IPv6与SRv6的未来发展趋势</w:t>
      </w:r>
    </w:p>
    <w:p w14:paraId="7FF230E3" w14:textId="77777777" w:rsidR="009365D0" w:rsidRDefault="00E52D27" w:rsidP="00E52D27">
      <w:pPr>
        <w:spacing w:line="360" w:lineRule="auto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b/>
          <w:bCs/>
          <w:sz w:val="28"/>
          <w:szCs w:val="28"/>
        </w:rPr>
        <w:t>4.1 IPv6的普及与深化</w:t>
      </w:r>
    </w:p>
    <w:p w14:paraId="6D6B590E" w14:textId="1B073E6A" w:rsidR="00E52D27" w:rsidRPr="00E52D27" w:rsidRDefault="00E52D27" w:rsidP="009365D0">
      <w:pPr>
        <w:spacing w:line="360" w:lineRule="auto"/>
        <w:ind w:firstLineChars="200" w:firstLine="480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随着IPv4地址的耗尽和IPv6技术的不断成熟，IPv6的普及程度将进一步提高。未来，IPv6将逐渐渗透到互联网的各个角落，成为互联网发展的主流协议。同时，IPv6还将继续深化其技术特性和应用场景，如支持更多的网络功能和业务逻辑、优化网络性能和安全性等。这将为IPv6的广泛应用提供更加强有力的支撑。</w:t>
      </w:r>
    </w:p>
    <w:p w14:paraId="74A6EFF6" w14:textId="77777777" w:rsidR="009365D0" w:rsidRDefault="00E52D27" w:rsidP="00E52D27">
      <w:pPr>
        <w:spacing w:line="360" w:lineRule="auto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b/>
          <w:bCs/>
          <w:sz w:val="28"/>
          <w:szCs w:val="28"/>
        </w:rPr>
        <w:t>4.2 SRv6的创新与拓展</w:t>
      </w:r>
    </w:p>
    <w:p w14:paraId="4A4451AA" w14:textId="0556F94F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SRv6作为网络流量的智能化管理技术，其创新和应用将不断拓展。未来，SRv6将支持更多的网络功能和业务逻辑，如基于AI的路径优化、基于意图的网络编程等。同时，SRv6还将与其他网络层技术（如IPv6、MPLS等）进行深度融合和协同工作，实现更加智能和高效的网络管理。这将为SRv6的广泛应用提供更加广阔的空间和更加丰富的应用场景。</w:t>
      </w:r>
    </w:p>
    <w:p w14:paraId="6561A630" w14:textId="77777777" w:rsidR="009365D0" w:rsidRDefault="00E52D27" w:rsidP="00E52D27">
      <w:pPr>
        <w:spacing w:line="360" w:lineRule="auto"/>
        <w:jc w:val="left"/>
        <w:rPr>
          <w:sz w:val="24"/>
        </w:rPr>
      </w:pPr>
      <w:r w:rsidRPr="00E52D27">
        <w:rPr>
          <w:rFonts w:asciiTheme="minorEastAsia" w:eastAsiaTheme="minorEastAsia" w:hAnsiTheme="minorEastAsia"/>
          <w:b/>
          <w:bCs/>
          <w:sz w:val="28"/>
          <w:szCs w:val="28"/>
        </w:rPr>
        <w:t>4.3 IPv6与SRv6的融合与协同</w:t>
      </w:r>
    </w:p>
    <w:p w14:paraId="39FDD008" w14:textId="0914287B" w:rsidR="00E52D27" w:rsidRPr="00E52D27" w:rsidRDefault="00E52D27" w:rsidP="009365D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lastRenderedPageBreak/>
        <w:t>IPv6和SRv6作为网络层的关键技术，其融合与协同将推动未来网络的发展。未来，IPv6和SRv6将共同构建更加智能、高效、安全的网络架构，为互联网的发展注入新的活力。通过IPv6和SRv6的结合，可以实现网络流量的智能调度和服务质量的优化，提高网络资源的利用效率和应用性能。同时，IPv6和SRv6还支持基于服务的网络架构和云原生应用的微服务化，为互联网的创新和发展提供了有力的支持。</w:t>
      </w:r>
    </w:p>
    <w:p w14:paraId="5922A49D" w14:textId="77777777" w:rsidR="00E52D27" w:rsidRPr="00E52D27" w:rsidRDefault="00E52D27" w:rsidP="000437E6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2D27">
        <w:rPr>
          <w:rFonts w:asciiTheme="minorEastAsia" w:eastAsiaTheme="minorEastAsia" w:hAnsiTheme="minorEastAsia"/>
          <w:sz w:val="24"/>
        </w:rPr>
        <w:t>此外，IPv6与SRv6在5G和物联网中的集成也将成为未来发展的重要方向。通过IPv6和SRv6的结合，可以实现5G网络的高效通信和智能路由，支持海量设备的接入和管理，提高物联网应用的可靠性和安全性。这将为5G和物联网的广泛应用提供更加坚实的基础和更加广阔的空间。</w:t>
      </w:r>
    </w:p>
    <w:p w14:paraId="1DB15289" w14:textId="77777777" w:rsidR="009365D0" w:rsidRDefault="009365D0" w:rsidP="009365D0">
      <w:pPr>
        <w:rPr>
          <w:rFonts w:asciiTheme="minorEastAsia" w:eastAsiaTheme="minorEastAsia" w:hAnsiTheme="minorEastAsia"/>
          <w:sz w:val="24"/>
        </w:rPr>
      </w:pPr>
      <w:r w:rsidRPr="009365D0">
        <w:rPr>
          <w:rFonts w:asciiTheme="minorEastAsia" w:eastAsiaTheme="minorEastAsia" w:hAnsiTheme="minorEastAsia" w:hint="eastAsia"/>
          <w:b/>
          <w:bCs/>
          <w:sz w:val="32"/>
          <w:szCs w:val="32"/>
        </w:rPr>
        <w:t>5.未来展望</w:t>
      </w:r>
    </w:p>
    <w:p w14:paraId="2111EF7B" w14:textId="368B6BBF" w:rsidR="00E52D27" w:rsidRPr="00E52D27" w:rsidRDefault="00E52D27" w:rsidP="009365D0">
      <w:pPr>
        <w:spacing w:line="360" w:lineRule="auto"/>
        <w:ind w:firstLineChars="200" w:firstLine="48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E52D27">
        <w:rPr>
          <w:rFonts w:asciiTheme="minorEastAsia" w:eastAsiaTheme="minorEastAsia" w:hAnsiTheme="minorEastAsia"/>
          <w:sz w:val="24"/>
        </w:rPr>
        <w:t>IPv6与SRv6作为网络层的关键技术，具有广阔的应用前景和巨大的发展潜力。随着技术的不断进步和应用场景的不断拓展，IPv6与SRv6将在未来网络中发挥越来越重要的作用。然而，我们也应清醒地认识到，IPv6与SRv6的广泛应用仍需要克服一些技术挑战和实际问题。因此，我们需要继续加强技术研发和创新，推动IPv6与SRv6的深入应用和发展。未来，IPv6与SRv6将共同引领互联网的发展潮流，为构建更加智能、高效、安全的网络架构贡献力量。同时，我们也期待IPv6与SRv6在更多领域和场景中发挥更大的作用，为互联网的创新和发展注入新的活力和动力。</w:t>
      </w:r>
    </w:p>
    <w:p w14:paraId="23026992" w14:textId="24A7381E" w:rsidR="00042177" w:rsidRPr="006B5B31" w:rsidRDefault="00E52D27" w:rsidP="000437E6">
      <w:pPr>
        <w:spacing w:line="360" w:lineRule="auto"/>
        <w:jc w:val="left"/>
        <w:rPr>
          <w:color w:val="000000"/>
          <w:shd w:val="clear" w:color="auto" w:fill="FFFFFF"/>
        </w:rPr>
      </w:pPr>
      <w:r w:rsidRPr="00E52D27">
        <w:rPr>
          <w:b/>
          <w:bCs/>
          <w:sz w:val="32"/>
          <w:szCs w:val="32"/>
        </w:rPr>
        <w:t>参考文献</w:t>
      </w:r>
      <w:r w:rsidRPr="00E52D27">
        <w:rPr>
          <w:sz w:val="24"/>
        </w:rPr>
        <w:br/>
      </w:r>
      <w:r w:rsidRPr="00E52D27">
        <w:rPr>
          <w:rFonts w:asciiTheme="minorEastAsia" w:eastAsiaTheme="minorEastAsia" w:hAnsiTheme="minorEastAsia"/>
          <w:sz w:val="24"/>
        </w:rPr>
        <w:t>[</w:t>
      </w:r>
      <w:r w:rsidR="00BA3704" w:rsidRPr="00BA3704">
        <w:rPr>
          <w:rFonts w:asciiTheme="minorEastAsia" w:eastAsiaTheme="minorEastAsia" w:hAnsiTheme="minorEastAsia" w:hint="eastAsia"/>
          <w:sz w:val="24"/>
        </w:rPr>
        <w:t>1</w:t>
      </w:r>
      <w:r w:rsidRPr="00E52D27">
        <w:rPr>
          <w:rFonts w:asciiTheme="minorEastAsia" w:eastAsiaTheme="minorEastAsia" w:hAnsiTheme="minorEastAsia"/>
          <w:sz w:val="24"/>
        </w:rPr>
        <w:t>] 李晓东, 张宏科. 新型网络体系结构研究[J]. 电子学报, 2014, 42(07): 1249-1257.</w:t>
      </w:r>
      <w:r w:rsidRPr="00E52D27">
        <w:rPr>
          <w:rFonts w:asciiTheme="minorEastAsia" w:eastAsiaTheme="minorEastAsia" w:hAnsiTheme="minorEastAsia"/>
          <w:sz w:val="24"/>
        </w:rPr>
        <w:br/>
        <w:t>[</w:t>
      </w:r>
      <w:r w:rsidR="00BA3704" w:rsidRPr="00BA3704">
        <w:rPr>
          <w:rFonts w:asciiTheme="minorEastAsia" w:eastAsiaTheme="minorEastAsia" w:hAnsiTheme="minorEastAsia" w:hint="eastAsia"/>
          <w:sz w:val="24"/>
        </w:rPr>
        <w:t>2</w:t>
      </w:r>
      <w:r w:rsidRPr="00E52D27">
        <w:rPr>
          <w:rFonts w:asciiTheme="minorEastAsia" w:eastAsiaTheme="minorEastAsia" w:hAnsiTheme="minorEastAsia"/>
          <w:sz w:val="24"/>
        </w:rPr>
        <w:t>] 王晓东, 刘韵洁. 软件定义网络(SDN)研究进展[J]. 通信学报, 2015, 36(06): 161-176.</w:t>
      </w:r>
      <w:r w:rsidRPr="00E52D27">
        <w:rPr>
          <w:rFonts w:asciiTheme="minorEastAsia" w:eastAsiaTheme="minorEastAsia" w:hAnsiTheme="minorEastAsia"/>
          <w:sz w:val="24"/>
        </w:rPr>
        <w:br/>
        <w:t>[</w:t>
      </w:r>
      <w:r w:rsidR="00BA3704" w:rsidRPr="00BA3704">
        <w:rPr>
          <w:rFonts w:asciiTheme="minorEastAsia" w:eastAsiaTheme="minorEastAsia" w:hAnsiTheme="minorEastAsia" w:hint="eastAsia"/>
          <w:sz w:val="24"/>
        </w:rPr>
        <w:t>3</w:t>
      </w:r>
      <w:r w:rsidRPr="00E52D27">
        <w:rPr>
          <w:rFonts w:asciiTheme="minorEastAsia" w:eastAsiaTheme="minorEastAsia" w:hAnsiTheme="minorEastAsia"/>
          <w:sz w:val="24"/>
        </w:rPr>
        <w:t>] Filsfils,C.,</w:t>
      </w:r>
      <w:r w:rsidR="009365D0">
        <w:rPr>
          <w:rFonts w:asciiTheme="minorEastAsia" w:eastAsiaTheme="minorEastAsia" w:hAnsiTheme="minorEastAsia" w:hint="eastAsia"/>
          <w:sz w:val="24"/>
        </w:rPr>
        <w:t xml:space="preserve"> </w:t>
      </w:r>
      <w:r w:rsidRPr="00E52D27">
        <w:rPr>
          <w:rFonts w:asciiTheme="minorEastAsia" w:eastAsiaTheme="minorEastAsia" w:hAnsiTheme="minorEastAsia"/>
          <w:sz w:val="24"/>
        </w:rPr>
        <w:t>et al. (2019). SRv6 Network Programming Use Cases[S]. RFC 8754.</w:t>
      </w:r>
      <w:r w:rsidRPr="00E52D27">
        <w:rPr>
          <w:rFonts w:asciiTheme="minorEastAsia" w:eastAsiaTheme="minorEastAsia" w:hAnsiTheme="minorEastAsia"/>
          <w:sz w:val="24"/>
        </w:rPr>
        <w:br/>
        <w:t>[</w:t>
      </w:r>
      <w:r w:rsidR="00BA3704" w:rsidRPr="00BA3704">
        <w:rPr>
          <w:rFonts w:asciiTheme="minorEastAsia" w:eastAsiaTheme="minorEastAsia" w:hAnsiTheme="minorEastAsia" w:hint="eastAsia"/>
          <w:sz w:val="24"/>
        </w:rPr>
        <w:t>4</w:t>
      </w:r>
      <w:r w:rsidRPr="00E52D27">
        <w:rPr>
          <w:rFonts w:asciiTheme="minorEastAsia" w:eastAsiaTheme="minorEastAsia" w:hAnsiTheme="minorEastAsia"/>
          <w:sz w:val="24"/>
        </w:rPr>
        <w:t>] Li, T., et al. (2020). Segment Routing Policy Architecture[S]. RFC 8986.</w:t>
      </w:r>
      <w:r w:rsidRPr="00E52D27">
        <w:rPr>
          <w:rFonts w:asciiTheme="minorEastAsia" w:eastAsiaTheme="minorEastAsia" w:hAnsiTheme="minorEastAsia"/>
          <w:sz w:val="24"/>
        </w:rPr>
        <w:br/>
        <w:t>[</w:t>
      </w:r>
      <w:r w:rsidR="00BA3704" w:rsidRPr="00BA3704">
        <w:rPr>
          <w:rFonts w:asciiTheme="minorEastAsia" w:eastAsiaTheme="minorEastAsia" w:hAnsiTheme="minorEastAsia" w:hint="eastAsia"/>
          <w:sz w:val="24"/>
        </w:rPr>
        <w:t>5</w:t>
      </w:r>
      <w:r w:rsidRPr="00E52D27">
        <w:rPr>
          <w:rFonts w:asciiTheme="minorEastAsia" w:eastAsiaTheme="minorEastAsia" w:hAnsiTheme="minorEastAsia"/>
          <w:sz w:val="24"/>
        </w:rPr>
        <w:t xml:space="preserve">] IETF (Internet Engineering Task Force). (Ongoing). SRv6 Working </w:t>
      </w:r>
      <w:r w:rsidRPr="00E52D27">
        <w:rPr>
          <w:rFonts w:asciiTheme="minorEastAsia" w:eastAsiaTheme="minorEastAsia" w:hAnsiTheme="minorEastAsia"/>
          <w:sz w:val="24"/>
        </w:rPr>
        <w:lastRenderedPageBreak/>
        <w:t>Group Documents[OL].</w:t>
      </w:r>
      <w:r w:rsidR="00BA3704" w:rsidRPr="00BA3704">
        <w:rPr>
          <w:rFonts w:asciiTheme="minorEastAsia" w:eastAsiaTheme="minorEastAsia" w:hAnsiTheme="minorEastAsia"/>
          <w:sz w:val="24"/>
        </w:rPr>
        <w:t xml:space="preserve"> </w:t>
      </w:r>
    </w:p>
    <w:sectPr w:rsidR="00042177" w:rsidRPr="006B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E4FD1"/>
    <w:multiLevelType w:val="multilevel"/>
    <w:tmpl w:val="91F6EFB4"/>
    <w:lvl w:ilvl="0">
      <w:start w:val="1"/>
      <w:numFmt w:val="decimal"/>
      <w:lvlText w:val="%1"/>
      <w:lvlJc w:val="left"/>
      <w:pPr>
        <w:ind w:left="563" w:hanging="563"/>
      </w:pPr>
      <w:rPr>
        <w:rFonts w:asciiTheme="minorEastAsia" w:eastAsiaTheme="minorEastAsia" w:hAnsiTheme="minorEastAsia" w:hint="default"/>
        <w:b/>
        <w:sz w:val="28"/>
      </w:rPr>
    </w:lvl>
    <w:lvl w:ilvl="1">
      <w:start w:val="1"/>
      <w:numFmt w:val="decimal"/>
      <w:lvlText w:val="%1.%2"/>
      <w:lvlJc w:val="left"/>
      <w:pPr>
        <w:ind w:left="563" w:hanging="563"/>
      </w:pPr>
      <w:rPr>
        <w:rFonts w:asciiTheme="minorEastAsia" w:eastAsiaTheme="minorEastAsia" w:hAnsiTheme="minorEastAsia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EastAsia" w:eastAsiaTheme="minorEastAsia" w:hAnsiTheme="minorEastAsia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EastAsia" w:eastAsiaTheme="minorEastAsia" w:hAnsiTheme="minorEastAsia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EastAsia" w:eastAsiaTheme="minorEastAsia" w:hAnsiTheme="minorEastAsia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EastAsia" w:eastAsiaTheme="minorEastAsia" w:hAnsiTheme="minorEastAsia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EastAsia" w:eastAsiaTheme="minorEastAsia" w:hAnsiTheme="minorEastAsia" w:hint="default"/>
        <w:b/>
        <w:sz w:val="28"/>
      </w:rPr>
    </w:lvl>
  </w:abstractNum>
  <w:abstractNum w:abstractNumId="1" w15:restartNumberingAfterBreak="0">
    <w:nsid w:val="270D5C9D"/>
    <w:multiLevelType w:val="multilevel"/>
    <w:tmpl w:val="71E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0051A"/>
    <w:multiLevelType w:val="singleLevel"/>
    <w:tmpl w:val="3750051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 w15:restartNumberingAfterBreak="0">
    <w:nsid w:val="3D7737FD"/>
    <w:multiLevelType w:val="multilevel"/>
    <w:tmpl w:val="2D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652E8"/>
    <w:multiLevelType w:val="multilevel"/>
    <w:tmpl w:val="D0A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838358">
    <w:abstractNumId w:val="2"/>
  </w:num>
  <w:num w:numId="2" w16cid:durableId="682391958">
    <w:abstractNumId w:val="3"/>
  </w:num>
  <w:num w:numId="3" w16cid:durableId="1719208737">
    <w:abstractNumId w:val="4"/>
  </w:num>
  <w:num w:numId="4" w16cid:durableId="2103993681">
    <w:abstractNumId w:val="1"/>
  </w:num>
  <w:num w:numId="5" w16cid:durableId="92341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F2C75"/>
    <w:rsid w:val="00021E7C"/>
    <w:rsid w:val="00042177"/>
    <w:rsid w:val="000437E6"/>
    <w:rsid w:val="00112FD2"/>
    <w:rsid w:val="00210C24"/>
    <w:rsid w:val="00375FDA"/>
    <w:rsid w:val="003C4B6C"/>
    <w:rsid w:val="00587C25"/>
    <w:rsid w:val="005A4A62"/>
    <w:rsid w:val="006B5B31"/>
    <w:rsid w:val="006C25AD"/>
    <w:rsid w:val="009365D0"/>
    <w:rsid w:val="009F5017"/>
    <w:rsid w:val="00A2737B"/>
    <w:rsid w:val="00BA3704"/>
    <w:rsid w:val="00CC66AC"/>
    <w:rsid w:val="00E52D27"/>
    <w:rsid w:val="00F75243"/>
    <w:rsid w:val="04C74EB0"/>
    <w:rsid w:val="0E2B2918"/>
    <w:rsid w:val="20403100"/>
    <w:rsid w:val="365E4E37"/>
    <w:rsid w:val="441058DD"/>
    <w:rsid w:val="517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9B5CC"/>
  <w15:docId w15:val="{CCF12307-53C5-4654-BE06-23DE4F90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E52D2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2D27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936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530</Words>
  <Characters>3024</Characters>
  <Application>Microsoft Office Word</Application>
  <DocSecurity>0</DocSecurity>
  <Lines>25</Lines>
  <Paragraphs>7</Paragraphs>
  <ScaleCrop>false</ScaleCrop>
  <Company>HP Inc.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</dc:creator>
  <cp:lastModifiedBy>sw c</cp:lastModifiedBy>
  <cp:revision>16</cp:revision>
  <dcterms:created xsi:type="dcterms:W3CDTF">2021-09-05T07:00:00Z</dcterms:created>
  <dcterms:modified xsi:type="dcterms:W3CDTF">2024-12-29T12:06:00Z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3237368CABBB493F93F0F367F2B4F13E</vt:lpwstr>
  </property>
</Properties>
</file>