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2C4232E2"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sidR="00C032D2">
        <w:rPr>
          <w:rFonts w:hint="eastAsia"/>
          <w:b/>
          <w:bCs/>
          <w:sz w:val="28"/>
          <w:u w:val="single"/>
        </w:rPr>
        <w:t xml:space="preserve"> </w:t>
      </w:r>
      <w:r w:rsidR="00CF64E2" w:rsidRPr="00CF64E2">
        <w:rPr>
          <w:rFonts w:hint="eastAsia"/>
          <w:b/>
          <w:bCs/>
          <w:sz w:val="28"/>
          <w:u w:val="single"/>
        </w:rPr>
        <w:t>网络安全技术的剖析与防范策略</w:t>
      </w:r>
      <w:r>
        <w:rPr>
          <w:b/>
          <w:bCs/>
          <w:sz w:val="28"/>
          <w:u w:val="single"/>
        </w:rPr>
        <w:t xml:space="preserve"> </w:t>
      </w:r>
    </w:p>
    <w:p w14:paraId="7BEE9DF0" w14:textId="77777777" w:rsidR="00042177" w:rsidRDefault="00042177">
      <w:pPr>
        <w:rPr>
          <w:b/>
          <w:bCs/>
          <w:sz w:val="24"/>
        </w:rPr>
      </w:pPr>
    </w:p>
    <w:p w14:paraId="0C2DF574" w14:textId="4B8B9CC3"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EF518E">
        <w:rPr>
          <w:rFonts w:hint="eastAsia"/>
          <w:b/>
          <w:bCs/>
          <w:sz w:val="28"/>
          <w:u w:val="single"/>
        </w:rPr>
        <w:t xml:space="preserve">    </w:t>
      </w:r>
      <w:r w:rsidR="00EF518E">
        <w:rPr>
          <w:rFonts w:hint="eastAsia"/>
          <w:b/>
          <w:bCs/>
          <w:sz w:val="28"/>
          <w:u w:val="single"/>
        </w:rPr>
        <w:t>李恩熙</w:t>
      </w:r>
      <w:r>
        <w:rPr>
          <w:b/>
          <w:bCs/>
          <w:sz w:val="28"/>
          <w:u w:val="single"/>
        </w:rPr>
        <w:t xml:space="preserve">          </w:t>
      </w:r>
    </w:p>
    <w:p w14:paraId="5A2E20F5" w14:textId="77777777" w:rsidR="00042177" w:rsidRDefault="00042177">
      <w:pPr>
        <w:rPr>
          <w:b/>
          <w:bCs/>
          <w:sz w:val="24"/>
        </w:rPr>
      </w:pPr>
    </w:p>
    <w:p w14:paraId="36B32B39" w14:textId="19141F3D"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EF518E">
        <w:rPr>
          <w:rFonts w:hint="eastAsia"/>
          <w:b/>
          <w:bCs/>
          <w:sz w:val="28"/>
          <w:u w:val="single"/>
        </w:rPr>
        <w:t>2022211780</w:t>
      </w:r>
      <w:r>
        <w:rPr>
          <w:b/>
          <w:bCs/>
          <w:sz w:val="28"/>
          <w:u w:val="single"/>
        </w:rPr>
        <w:t xml:space="preserve">     </w:t>
      </w:r>
    </w:p>
    <w:p w14:paraId="128E09D8" w14:textId="77777777" w:rsidR="00042177" w:rsidRDefault="00042177">
      <w:pPr>
        <w:rPr>
          <w:b/>
          <w:bCs/>
          <w:sz w:val="24"/>
        </w:rPr>
      </w:pPr>
    </w:p>
    <w:p w14:paraId="6E1C58AA" w14:textId="42662DD2"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EF518E">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71898346"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EF518E">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38DEF11F" w:rsidR="00042177" w:rsidRDefault="00EF518E">
      <w:pPr>
        <w:jc w:val="center"/>
        <w:rPr>
          <w:b/>
          <w:bCs/>
          <w:sz w:val="28"/>
        </w:rPr>
      </w:pPr>
      <w:r>
        <w:rPr>
          <w:rFonts w:hint="eastAsia"/>
          <w:b/>
          <w:bCs/>
          <w:sz w:val="28"/>
        </w:rPr>
        <w:t>2024</w:t>
      </w:r>
      <w:r w:rsidR="003C4B6C">
        <w:rPr>
          <w:rFonts w:hint="eastAsia"/>
          <w:b/>
          <w:bCs/>
          <w:sz w:val="28"/>
        </w:rPr>
        <w:t>年</w:t>
      </w:r>
      <w:r w:rsidR="003C4B6C">
        <w:rPr>
          <w:rFonts w:hint="eastAsia"/>
          <w:b/>
          <w:bCs/>
          <w:sz w:val="28"/>
        </w:rPr>
        <w:t xml:space="preserve"> </w:t>
      </w:r>
      <w:r>
        <w:rPr>
          <w:rFonts w:hint="eastAsia"/>
          <w:b/>
          <w:bCs/>
          <w:sz w:val="28"/>
        </w:rPr>
        <w:t>12</w:t>
      </w:r>
      <w:r w:rsidR="003C4B6C">
        <w:rPr>
          <w:rFonts w:hint="eastAsia"/>
          <w:b/>
          <w:bCs/>
          <w:sz w:val="28"/>
        </w:rPr>
        <w:t xml:space="preserve">  </w:t>
      </w:r>
      <w:r w:rsidR="003C4B6C">
        <w:rPr>
          <w:rFonts w:hint="eastAsia"/>
          <w:b/>
          <w:bCs/>
          <w:sz w:val="28"/>
        </w:rPr>
        <w:t>月</w:t>
      </w:r>
      <w:r w:rsidR="003C4B6C">
        <w:rPr>
          <w:rFonts w:hint="eastAsia"/>
          <w:b/>
          <w:bCs/>
          <w:sz w:val="28"/>
        </w:rPr>
        <w:t xml:space="preserve"> </w:t>
      </w:r>
      <w:r>
        <w:rPr>
          <w:rFonts w:hint="eastAsia"/>
          <w:b/>
          <w:bCs/>
          <w:sz w:val="28"/>
        </w:rPr>
        <w:t>10</w:t>
      </w:r>
      <w:r w:rsidR="003C4B6C">
        <w:rPr>
          <w:rFonts w:hint="eastAsia"/>
          <w:b/>
          <w:bCs/>
          <w:sz w:val="28"/>
        </w:rPr>
        <w:t xml:space="preserve">  </w:t>
      </w:r>
      <w:r w:rsidR="003C4B6C">
        <w:rPr>
          <w:rFonts w:hint="eastAsia"/>
          <w:b/>
          <w:bCs/>
          <w:sz w:val="28"/>
        </w:rPr>
        <w:t>日</w:t>
      </w:r>
    </w:p>
    <w:p w14:paraId="3C5BC238" w14:textId="77777777" w:rsidR="00042177" w:rsidRDefault="00042177"/>
    <w:p w14:paraId="2736AC45" w14:textId="77777777" w:rsidR="00042177" w:rsidRDefault="00042177"/>
    <w:p w14:paraId="5A93BA9F" w14:textId="52F25D5E" w:rsidR="00042177" w:rsidRDefault="00CF64E2">
      <w:pPr>
        <w:pStyle w:val="1"/>
        <w:jc w:val="center"/>
        <w:rPr>
          <w:szCs w:val="44"/>
        </w:rPr>
      </w:pPr>
      <w:r w:rsidRPr="00CF64E2">
        <w:rPr>
          <w:rFonts w:hint="eastAsia"/>
          <w:szCs w:val="44"/>
        </w:rPr>
        <w:lastRenderedPageBreak/>
        <w:t>网络安全技术的剖析与防范策略</w:t>
      </w:r>
    </w:p>
    <w:p w14:paraId="706B54F4" w14:textId="644FF742" w:rsidR="00042177" w:rsidRDefault="003C4B6C" w:rsidP="00C6367C">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C6367C" w:rsidRPr="00C6367C">
        <w:rPr>
          <w:rFonts w:asciiTheme="minorEastAsia" w:eastAsiaTheme="minorEastAsia" w:hAnsiTheme="minorEastAsia"/>
          <w:b/>
          <w:bCs/>
          <w:sz w:val="24"/>
        </w:rPr>
        <w:t>本论文聚焦于大数据时代计算机网络安全的现状与挑战，探讨了计算机网络安全技术在这一背景下的应用与发展。通过对相关文献的综合分析，阐述了大数据对计算机网络安全的多方面影响，详细解析了网络安全的关键技术，并提出了具有针对性的防范策略，旨在为提升计算机网络安全防护水平提供全面的理论依据与实践指导。</w:t>
      </w:r>
    </w:p>
    <w:p w14:paraId="60A703C2" w14:textId="77777777" w:rsidR="00042177" w:rsidRDefault="00042177">
      <w:pPr>
        <w:spacing w:line="360" w:lineRule="auto"/>
        <w:ind w:firstLineChars="200" w:firstLine="480"/>
        <w:rPr>
          <w:sz w:val="24"/>
        </w:rPr>
      </w:pPr>
    </w:p>
    <w:p w14:paraId="024811B5" w14:textId="34776CDC" w:rsidR="00042177" w:rsidRDefault="003C4B6C">
      <w:pPr>
        <w:spacing w:line="360" w:lineRule="auto"/>
        <w:ind w:firstLineChars="200" w:firstLine="482"/>
        <w:rPr>
          <w:sz w:val="24"/>
        </w:rPr>
      </w:pPr>
      <w:r>
        <w:rPr>
          <w:rFonts w:hint="eastAsia"/>
          <w:b/>
          <w:bCs/>
          <w:sz w:val="24"/>
        </w:rPr>
        <w:t>关键词：</w:t>
      </w:r>
      <w:r w:rsidR="00C6367C" w:rsidRPr="00C6367C">
        <w:rPr>
          <w:rFonts w:hint="eastAsia"/>
          <w:b/>
          <w:bCs/>
          <w:sz w:val="24"/>
        </w:rPr>
        <w:t>大数据；计算机网络安全；网络数据库；安全防范</w:t>
      </w:r>
    </w:p>
    <w:p w14:paraId="21DBF345" w14:textId="7F400D71" w:rsidR="00042177" w:rsidRDefault="003C4B6C">
      <w:pPr>
        <w:pStyle w:val="2"/>
        <w:spacing w:line="360" w:lineRule="auto"/>
        <w:rPr>
          <w:rFonts w:ascii="Times New Roman" w:eastAsia="宋体" w:hAnsi="Times New Roman"/>
          <w:szCs w:val="32"/>
        </w:rPr>
      </w:pPr>
      <w:r>
        <w:rPr>
          <w:rFonts w:ascii="Times New Roman" w:eastAsia="宋体" w:hAnsi="Times New Roman"/>
          <w:szCs w:val="32"/>
        </w:rPr>
        <w:t>1</w:t>
      </w:r>
      <w:r w:rsidR="00C6367C">
        <w:rPr>
          <w:rFonts w:ascii="Times New Roman" w:eastAsia="宋体" w:hAnsi="Times New Roman" w:hint="eastAsia"/>
          <w:szCs w:val="32"/>
        </w:rPr>
        <w:t xml:space="preserve"> </w:t>
      </w:r>
      <w:r w:rsidR="00C6367C">
        <w:rPr>
          <w:rFonts w:ascii="Times New Roman" w:eastAsia="宋体" w:hAnsi="Times New Roman" w:hint="eastAsia"/>
          <w:szCs w:val="32"/>
        </w:rPr>
        <w:t>引言</w:t>
      </w:r>
    </w:p>
    <w:p w14:paraId="06BF19C0" w14:textId="7D62FC77" w:rsidR="00C6367C" w:rsidRDefault="00C6367C" w:rsidP="00C6367C">
      <w:pPr>
        <w:rPr>
          <w:sz w:val="24"/>
        </w:rPr>
      </w:pPr>
      <w:r w:rsidRPr="00C6367C">
        <w:rPr>
          <w:rFonts w:hint="eastAsia"/>
          <w:sz w:val="24"/>
        </w:rPr>
        <w:t>随着信息技术的迅猛发展，大数据时代已然来临。海量数据的产生、存储、传输与分析在为各领域带来前所未有的机遇的同时，也使计算机网络安全面临着更为严峻的挑战。如何在充分利用大数据优势的基础上，确保计算机网络的安全性，已成为当今信息技术领域</w:t>
      </w:r>
      <w:r w:rsidR="00826DEE">
        <w:rPr>
          <w:rFonts w:hint="eastAsia"/>
          <w:sz w:val="24"/>
        </w:rPr>
        <w:t>紧急需要解决</w:t>
      </w:r>
      <w:r w:rsidRPr="00C6367C">
        <w:rPr>
          <w:rFonts w:hint="eastAsia"/>
          <w:sz w:val="24"/>
        </w:rPr>
        <w:t>解决的关键问题。</w:t>
      </w:r>
    </w:p>
    <w:p w14:paraId="0162FB5A" w14:textId="33E688EC" w:rsidR="00C6367C" w:rsidRPr="00C6367C" w:rsidRDefault="00C6367C" w:rsidP="00C6367C">
      <w:pPr>
        <w:pStyle w:val="2"/>
        <w:rPr>
          <w:rFonts w:asciiTheme="majorEastAsia" w:eastAsiaTheme="majorEastAsia" w:hAnsiTheme="majorEastAsia" w:hint="eastAsia"/>
        </w:rPr>
      </w:pPr>
      <w:r w:rsidRPr="00C6367C">
        <w:rPr>
          <w:rFonts w:ascii="Times New Roman" w:eastAsiaTheme="majorEastAsia" w:hAnsi="Times New Roman"/>
        </w:rPr>
        <w:t>2</w:t>
      </w:r>
      <w:r w:rsidRPr="00C6367C">
        <w:rPr>
          <w:rFonts w:asciiTheme="majorEastAsia" w:eastAsiaTheme="majorEastAsia" w:hAnsiTheme="majorEastAsia" w:hint="eastAsia"/>
        </w:rPr>
        <w:t xml:space="preserve"> 大数据对计算机网络安全的影响</w:t>
      </w:r>
    </w:p>
    <w:p w14:paraId="0E105F7C" w14:textId="27CAB38E" w:rsidR="00042177" w:rsidRDefault="00C6367C">
      <w:pPr>
        <w:pStyle w:val="3"/>
        <w:spacing w:line="360" w:lineRule="auto"/>
        <w:rPr>
          <w:sz w:val="28"/>
          <w:szCs w:val="28"/>
        </w:rPr>
      </w:pPr>
      <w:r>
        <w:rPr>
          <w:rFonts w:hint="eastAsia"/>
          <w:sz w:val="28"/>
          <w:szCs w:val="28"/>
        </w:rPr>
        <w:t>2</w:t>
      </w:r>
      <w:r w:rsidR="003C4B6C">
        <w:rPr>
          <w:sz w:val="28"/>
          <w:szCs w:val="28"/>
        </w:rPr>
        <w:t>.1</w:t>
      </w:r>
      <w:r w:rsidRPr="00C6367C">
        <w:rPr>
          <w:rFonts w:hint="eastAsia"/>
          <w:sz w:val="28"/>
          <w:szCs w:val="28"/>
        </w:rPr>
        <w:t>数据量</w:t>
      </w:r>
      <w:r w:rsidR="00826DEE">
        <w:rPr>
          <w:rFonts w:hint="eastAsia"/>
          <w:sz w:val="28"/>
          <w:szCs w:val="28"/>
        </w:rPr>
        <w:t>急速增长带来的</w:t>
      </w:r>
      <w:r w:rsidRPr="00C6367C">
        <w:rPr>
          <w:rFonts w:hint="eastAsia"/>
          <w:sz w:val="28"/>
          <w:szCs w:val="28"/>
        </w:rPr>
        <w:t>的挑战</w:t>
      </w:r>
    </w:p>
    <w:p w14:paraId="16DD6EF4" w14:textId="536B824E" w:rsidR="00C6367C" w:rsidRDefault="00C6367C" w:rsidP="00C6367C">
      <w:pPr>
        <w:rPr>
          <w:sz w:val="24"/>
        </w:rPr>
      </w:pPr>
      <w:r w:rsidRPr="00C6367C">
        <w:rPr>
          <w:rFonts w:hint="eastAsia"/>
          <w:sz w:val="24"/>
        </w:rPr>
        <w:t>大数据环境下，网络数据呈爆炸式增长，数据来源广泛、格式多样、结构复杂。这种海量且复杂的数据使得传统的网络安全防护手段难以应对，例如，在数据的存储与管理过程中，确保数据的完整性、保密性和可用性变得更加困难，因为需要处理和保护的数据量远远超出了以往的规模。</w:t>
      </w:r>
    </w:p>
    <w:p w14:paraId="7649A815" w14:textId="6860B093" w:rsidR="00C6367C" w:rsidRDefault="00C6367C" w:rsidP="009659AE">
      <w:pPr>
        <w:pStyle w:val="3"/>
      </w:pPr>
      <w:r w:rsidRPr="009659AE">
        <w:rPr>
          <w:sz w:val="28"/>
          <w:szCs w:val="28"/>
        </w:rPr>
        <w:t>2.2</w:t>
      </w:r>
      <w:r>
        <w:rPr>
          <w:rFonts w:hint="eastAsia"/>
        </w:rPr>
        <w:t xml:space="preserve"> </w:t>
      </w:r>
      <w:r w:rsidRPr="009659AE">
        <w:rPr>
          <w:rFonts w:hint="eastAsia"/>
          <w:sz w:val="28"/>
          <w:szCs w:val="28"/>
        </w:rPr>
        <w:t>隐私泄露风险加剧</w:t>
      </w:r>
    </w:p>
    <w:p w14:paraId="66896CFC" w14:textId="7E1C651E" w:rsidR="009659AE" w:rsidRDefault="00C6367C" w:rsidP="009659AE">
      <w:pPr>
        <w:rPr>
          <w:sz w:val="24"/>
        </w:rPr>
      </w:pPr>
      <w:r w:rsidRPr="00C6367C">
        <w:rPr>
          <w:rFonts w:hint="eastAsia"/>
          <w:sz w:val="24"/>
        </w:rPr>
        <w:t>大数据分析往往涉及对大量个人信息的整合与挖掘，这在一定程度上增加了隐私泄露的风险。不法分子可能利用大数据技术的漏洞，获取用户的敏感信息，如个人身份信息、消费习惯、地理位置等，进而进行恶意利用，给用户带来严重的损失。</w:t>
      </w:r>
    </w:p>
    <w:p w14:paraId="60FE564D" w14:textId="7C02EADF" w:rsidR="009659AE" w:rsidRDefault="009659AE" w:rsidP="009659AE">
      <w:pPr>
        <w:pStyle w:val="3"/>
        <w:rPr>
          <w:sz w:val="28"/>
          <w:szCs w:val="28"/>
        </w:rPr>
      </w:pPr>
      <w:r w:rsidRPr="009659AE">
        <w:rPr>
          <w:rFonts w:hint="eastAsia"/>
          <w:sz w:val="28"/>
          <w:szCs w:val="28"/>
        </w:rPr>
        <w:t xml:space="preserve">2.3 </w:t>
      </w:r>
      <w:r w:rsidRPr="009659AE">
        <w:rPr>
          <w:rFonts w:hint="eastAsia"/>
          <w:sz w:val="28"/>
          <w:szCs w:val="28"/>
        </w:rPr>
        <w:t>新型攻击手段的滋生</w:t>
      </w:r>
    </w:p>
    <w:p w14:paraId="73324F2B" w14:textId="017EFDDA" w:rsidR="009659AE" w:rsidRDefault="009659AE" w:rsidP="009659AE">
      <w:pPr>
        <w:rPr>
          <w:rFonts w:asciiTheme="minorEastAsia" w:eastAsiaTheme="minorEastAsia" w:hAnsiTheme="minorEastAsia" w:hint="eastAsia"/>
          <w:sz w:val="24"/>
        </w:rPr>
      </w:pPr>
      <w:r w:rsidRPr="009659AE">
        <w:rPr>
          <w:rFonts w:asciiTheme="minorEastAsia" w:eastAsiaTheme="minorEastAsia" w:hAnsiTheme="minorEastAsia" w:hint="eastAsia"/>
          <w:sz w:val="24"/>
        </w:rPr>
        <w:t>大数据的发展</w:t>
      </w:r>
      <w:r w:rsidR="00826DEE">
        <w:rPr>
          <w:rFonts w:asciiTheme="minorEastAsia" w:eastAsiaTheme="minorEastAsia" w:hAnsiTheme="minorEastAsia" w:hint="eastAsia"/>
          <w:sz w:val="24"/>
        </w:rPr>
        <w:t>同时</w:t>
      </w:r>
      <w:r w:rsidRPr="009659AE">
        <w:rPr>
          <w:rFonts w:asciiTheme="minorEastAsia" w:eastAsiaTheme="minorEastAsia" w:hAnsiTheme="minorEastAsia" w:hint="eastAsia"/>
          <w:sz w:val="24"/>
        </w:rPr>
        <w:t>也催生了新型的网络攻击手段。攻击者可以利用大数据分析技</w:t>
      </w:r>
      <w:r w:rsidRPr="009659AE">
        <w:rPr>
          <w:rFonts w:asciiTheme="minorEastAsia" w:eastAsiaTheme="minorEastAsia" w:hAnsiTheme="minorEastAsia" w:hint="eastAsia"/>
          <w:sz w:val="24"/>
        </w:rPr>
        <w:lastRenderedPageBreak/>
        <w:t>术，更精准地定位目标，实施针对性更强的攻击，如高级持续性威胁（APT）</w:t>
      </w:r>
      <w:r w:rsidR="00826DEE">
        <w:rPr>
          <w:rFonts w:asciiTheme="minorEastAsia" w:eastAsiaTheme="minorEastAsia" w:hAnsiTheme="minorEastAsia" w:hint="eastAsia"/>
          <w:sz w:val="24"/>
        </w:rPr>
        <w:t>等</w:t>
      </w:r>
      <w:r w:rsidRPr="009659AE">
        <w:rPr>
          <w:rFonts w:asciiTheme="minorEastAsia" w:eastAsiaTheme="minorEastAsia" w:hAnsiTheme="minorEastAsia" w:hint="eastAsia"/>
          <w:sz w:val="24"/>
        </w:rPr>
        <w:t>攻击。这些攻击往往具有隐蔽性强、潜伏期长、危害大的特点，传统的安全检测方法难以有效识别和防范。</w:t>
      </w:r>
    </w:p>
    <w:p w14:paraId="1C85408A" w14:textId="33B38944" w:rsidR="009659AE" w:rsidRDefault="009659AE" w:rsidP="009659AE">
      <w:pPr>
        <w:pStyle w:val="2"/>
        <w:rPr>
          <w:rFonts w:asciiTheme="majorEastAsia" w:eastAsiaTheme="majorEastAsia" w:hAnsiTheme="majorEastAsia" w:hint="eastAsia"/>
        </w:rPr>
      </w:pPr>
      <w:r w:rsidRPr="009659AE">
        <w:rPr>
          <w:rFonts w:ascii="Times New Roman" w:hAnsi="Times New Roman"/>
        </w:rPr>
        <w:t xml:space="preserve">3 </w:t>
      </w:r>
      <w:r w:rsidRPr="009659AE">
        <w:rPr>
          <w:rFonts w:asciiTheme="majorEastAsia" w:eastAsiaTheme="majorEastAsia" w:hAnsiTheme="majorEastAsia" w:hint="eastAsia"/>
        </w:rPr>
        <w:t>计算机网络安全关键技术</w:t>
      </w:r>
    </w:p>
    <w:p w14:paraId="71FE14A7" w14:textId="17F14BCA" w:rsidR="009659AE" w:rsidRDefault="009659AE" w:rsidP="009659AE">
      <w:pPr>
        <w:pStyle w:val="3"/>
        <w:rPr>
          <w:sz w:val="28"/>
          <w:szCs w:val="28"/>
        </w:rPr>
      </w:pPr>
      <w:r w:rsidRPr="009659AE">
        <w:rPr>
          <w:rFonts w:hint="eastAsia"/>
          <w:sz w:val="28"/>
          <w:szCs w:val="28"/>
        </w:rPr>
        <w:t>3.1</w:t>
      </w:r>
      <w:r>
        <w:rPr>
          <w:rFonts w:hint="eastAsia"/>
        </w:rPr>
        <w:t xml:space="preserve"> </w:t>
      </w:r>
      <w:r w:rsidRPr="009659AE">
        <w:rPr>
          <w:rFonts w:hint="eastAsia"/>
          <w:sz w:val="28"/>
          <w:szCs w:val="28"/>
        </w:rPr>
        <w:t>网络数据库安全管理技术</w:t>
      </w:r>
    </w:p>
    <w:p w14:paraId="3B84B724" w14:textId="424D7423" w:rsidR="009659AE" w:rsidRDefault="009659AE" w:rsidP="009659AE">
      <w:pPr>
        <w:pStyle w:val="4"/>
        <w:rPr>
          <w:rFonts w:asciiTheme="majorEastAsia" w:eastAsiaTheme="majorEastAsia" w:hAnsiTheme="majorEastAsia" w:hint="eastAsia"/>
          <w:sz w:val="24"/>
        </w:rPr>
      </w:pPr>
      <w:r w:rsidRPr="009659AE">
        <w:rPr>
          <w:rFonts w:asciiTheme="majorEastAsia" w:eastAsiaTheme="majorEastAsia" w:hAnsiTheme="majorEastAsia" w:hint="eastAsia"/>
          <w:sz w:val="24"/>
        </w:rPr>
        <w:t>3.1.1</w:t>
      </w:r>
      <w:r>
        <w:rPr>
          <w:rFonts w:asciiTheme="majorEastAsia" w:eastAsiaTheme="majorEastAsia" w:hAnsiTheme="majorEastAsia" w:hint="eastAsia"/>
          <w:sz w:val="24"/>
        </w:rPr>
        <w:t xml:space="preserve"> </w:t>
      </w:r>
      <w:r w:rsidRPr="009659AE">
        <w:rPr>
          <w:rFonts w:asciiTheme="majorEastAsia" w:eastAsiaTheme="majorEastAsia" w:hAnsiTheme="majorEastAsia" w:hint="eastAsia"/>
          <w:sz w:val="24"/>
        </w:rPr>
        <w:t>访问控制机制</w:t>
      </w:r>
    </w:p>
    <w:p w14:paraId="232DF221" w14:textId="246E77BD" w:rsidR="009659AE" w:rsidRPr="009659AE" w:rsidRDefault="009659AE" w:rsidP="009659AE">
      <w:pPr>
        <w:rPr>
          <w:rFonts w:asciiTheme="minorEastAsia" w:eastAsiaTheme="minorEastAsia" w:hAnsiTheme="minorEastAsia" w:hint="eastAsia"/>
          <w:sz w:val="24"/>
        </w:rPr>
      </w:pPr>
      <w:r w:rsidRPr="009659AE">
        <w:rPr>
          <w:rFonts w:asciiTheme="minorEastAsia" w:eastAsiaTheme="minorEastAsia" w:hAnsiTheme="minorEastAsia" w:hint="eastAsia"/>
          <w:sz w:val="24"/>
        </w:rPr>
        <w:t>网络数据库通过严格的访问控制机制，限制用户对数据的访问权限。</w:t>
      </w:r>
      <w:r w:rsidR="00826DEE">
        <w:rPr>
          <w:rFonts w:asciiTheme="minorEastAsia" w:eastAsiaTheme="minorEastAsia" w:hAnsiTheme="minorEastAsia" w:hint="eastAsia"/>
          <w:sz w:val="24"/>
        </w:rPr>
        <w:t>比</w:t>
      </w:r>
      <w:r w:rsidRPr="009659AE">
        <w:rPr>
          <w:rFonts w:asciiTheme="minorEastAsia" w:eastAsiaTheme="minorEastAsia" w:hAnsiTheme="minorEastAsia" w:hint="eastAsia"/>
          <w:sz w:val="24"/>
        </w:rPr>
        <w:t>如，基于角色的访问控制（RBAC）模型，根据用户在组织中的角色分配相应的访问权限，确保只有授权用户能够访问特定的数据资源，从而有效防止非法用户的入侵和数据泄露。</w:t>
      </w:r>
    </w:p>
    <w:p w14:paraId="69DE4393" w14:textId="34AE9D1A" w:rsidR="009659AE" w:rsidRPr="009659AE" w:rsidRDefault="009659AE" w:rsidP="009659AE">
      <w:pPr>
        <w:rPr>
          <w:rFonts w:asciiTheme="minorEastAsia" w:eastAsiaTheme="minorEastAsia" w:hAnsiTheme="minorEastAsia" w:hint="eastAsia"/>
          <w:sz w:val="24"/>
        </w:rPr>
      </w:pPr>
      <w:r w:rsidRPr="009659AE">
        <w:rPr>
          <w:rFonts w:asciiTheme="minorEastAsia" w:eastAsiaTheme="minorEastAsia" w:hAnsiTheme="minorEastAsia" w:hint="eastAsia"/>
          <w:sz w:val="24"/>
        </w:rPr>
        <w:t>同时，多因素身份验证技术也被广泛应用，如结合密码、指纹识别、短信验证码等多种方式，进一步增强用户身份认证的安全性，降低因账号被盗用而导致的数据安全风险。</w:t>
      </w:r>
    </w:p>
    <w:p w14:paraId="252BD21E" w14:textId="777ED17C" w:rsidR="00042177" w:rsidRDefault="009659AE">
      <w:pPr>
        <w:pStyle w:val="4"/>
        <w:spacing w:line="360" w:lineRule="auto"/>
        <w:rPr>
          <w:rFonts w:ascii="宋体" w:eastAsia="宋体" w:hAnsi="宋体" w:cs="宋体" w:hint="eastAsia"/>
          <w:sz w:val="24"/>
        </w:rPr>
      </w:pPr>
      <w:r>
        <w:rPr>
          <w:rFonts w:ascii="宋体" w:eastAsia="宋体" w:hAnsi="宋体" w:cs="宋体" w:hint="eastAsia"/>
          <w:sz w:val="24"/>
        </w:rPr>
        <w:t>3</w:t>
      </w:r>
      <w:r w:rsidR="003C4B6C">
        <w:rPr>
          <w:rFonts w:ascii="宋体" w:eastAsia="宋体" w:hAnsi="宋体" w:cs="宋体" w:hint="eastAsia"/>
          <w:sz w:val="24"/>
        </w:rPr>
        <w:t>.1.</w:t>
      </w:r>
      <w:r>
        <w:rPr>
          <w:rFonts w:ascii="宋体" w:eastAsia="宋体" w:hAnsi="宋体" w:cs="宋体" w:hint="eastAsia"/>
          <w:sz w:val="24"/>
        </w:rPr>
        <w:t>2</w:t>
      </w:r>
      <w:r w:rsidRPr="009659AE">
        <w:rPr>
          <w:rFonts w:ascii="宋体" w:eastAsia="宋体" w:hAnsi="宋体" w:cs="宋体" w:hint="eastAsia"/>
          <w:sz w:val="24"/>
        </w:rPr>
        <w:t>数据加密技术</w:t>
      </w:r>
    </w:p>
    <w:p w14:paraId="1D2899F9" w14:textId="6E98C0BC" w:rsidR="00042177" w:rsidRDefault="009659AE">
      <w:pPr>
        <w:spacing w:line="360" w:lineRule="auto"/>
        <w:ind w:firstLineChars="200" w:firstLine="480"/>
        <w:rPr>
          <w:rFonts w:asciiTheme="minorEastAsia" w:eastAsiaTheme="minorEastAsia" w:hAnsiTheme="minorEastAsia" w:hint="eastAsia"/>
          <w:sz w:val="24"/>
        </w:rPr>
      </w:pPr>
      <w:r w:rsidRPr="009659AE">
        <w:rPr>
          <w:rFonts w:asciiTheme="minorEastAsia" w:eastAsiaTheme="minorEastAsia" w:hAnsiTheme="minorEastAsia" w:hint="eastAsia"/>
          <w:sz w:val="24"/>
        </w:rPr>
        <w:t>对网络数据库中的敏感数据进行加密存储是保障数据安全的重要措施。采用对称加密和非对称加密相结合的方式，</w:t>
      </w:r>
      <w:r w:rsidR="00826DEE">
        <w:rPr>
          <w:rFonts w:asciiTheme="minorEastAsia" w:eastAsiaTheme="minorEastAsia" w:hAnsiTheme="minorEastAsia" w:hint="eastAsia"/>
          <w:sz w:val="24"/>
        </w:rPr>
        <w:t>给</w:t>
      </w:r>
      <w:r w:rsidRPr="009659AE">
        <w:rPr>
          <w:rFonts w:asciiTheme="minorEastAsia" w:eastAsiaTheme="minorEastAsia" w:hAnsiTheme="minorEastAsia" w:hint="eastAsia"/>
          <w:sz w:val="24"/>
        </w:rPr>
        <w:t>数据在存储和传输过程中的保密性提供双重保障。例如，在数据存储时，使用对称加密算法对数据进行快速加密，而在密钥管理和用户身份认证等环节，则利用非对称加密算法的特性，确保密钥的安全性和数据的完整性。</w:t>
      </w:r>
    </w:p>
    <w:p w14:paraId="2177193D" w14:textId="78559345" w:rsidR="009659AE" w:rsidRDefault="009659AE" w:rsidP="009659AE">
      <w:pPr>
        <w:pStyle w:val="3"/>
        <w:rPr>
          <w:sz w:val="28"/>
          <w:szCs w:val="28"/>
        </w:rPr>
      </w:pPr>
      <w:r w:rsidRPr="009659AE">
        <w:rPr>
          <w:rFonts w:hint="eastAsia"/>
          <w:sz w:val="28"/>
          <w:szCs w:val="28"/>
        </w:rPr>
        <w:t>3.2</w:t>
      </w:r>
      <w:r>
        <w:rPr>
          <w:rFonts w:hint="eastAsia"/>
        </w:rPr>
        <w:t xml:space="preserve"> </w:t>
      </w:r>
      <w:r w:rsidRPr="009659AE">
        <w:rPr>
          <w:rFonts w:hint="eastAsia"/>
          <w:sz w:val="28"/>
          <w:szCs w:val="28"/>
        </w:rPr>
        <w:t>基于大数据的安全分析技术</w:t>
      </w:r>
    </w:p>
    <w:p w14:paraId="60C65D2A" w14:textId="19B6D527" w:rsidR="009659AE" w:rsidRDefault="009659AE" w:rsidP="009659AE">
      <w:pPr>
        <w:pStyle w:val="4"/>
        <w:rPr>
          <w:rFonts w:asciiTheme="majorEastAsia" w:eastAsiaTheme="majorEastAsia" w:hAnsiTheme="majorEastAsia" w:hint="eastAsia"/>
          <w:sz w:val="24"/>
        </w:rPr>
      </w:pPr>
      <w:r w:rsidRPr="009659AE">
        <w:rPr>
          <w:rFonts w:asciiTheme="majorEastAsia" w:eastAsiaTheme="majorEastAsia" w:hAnsiTheme="majorEastAsia" w:hint="eastAsia"/>
          <w:sz w:val="24"/>
        </w:rPr>
        <w:t>3.2.1</w:t>
      </w:r>
      <w:r>
        <w:rPr>
          <w:rFonts w:hint="eastAsia"/>
        </w:rPr>
        <w:t xml:space="preserve"> </w:t>
      </w:r>
      <w:r w:rsidRPr="009659AE">
        <w:rPr>
          <w:rFonts w:asciiTheme="majorEastAsia" w:eastAsiaTheme="majorEastAsia" w:hAnsiTheme="majorEastAsia" w:hint="eastAsia"/>
          <w:sz w:val="24"/>
        </w:rPr>
        <w:t>异常检测技术</w:t>
      </w:r>
    </w:p>
    <w:p w14:paraId="6BCBBBF6" w14:textId="4D368202" w:rsidR="009659AE" w:rsidRPr="009659AE" w:rsidRDefault="009659AE" w:rsidP="009659AE">
      <w:pPr>
        <w:rPr>
          <w:sz w:val="24"/>
        </w:rPr>
      </w:pPr>
      <w:r w:rsidRPr="009659AE">
        <w:rPr>
          <w:rFonts w:hint="eastAsia"/>
          <w:sz w:val="24"/>
        </w:rPr>
        <w:t>利用大数据分析技术对网络流量和系统行为进行实时监测和分析，通过建立正常行为模型，</w:t>
      </w:r>
      <w:r w:rsidR="009F751C">
        <w:rPr>
          <w:rFonts w:hint="eastAsia"/>
          <w:sz w:val="24"/>
        </w:rPr>
        <w:t>可以做到</w:t>
      </w:r>
      <w:r w:rsidRPr="009659AE">
        <w:rPr>
          <w:rFonts w:hint="eastAsia"/>
          <w:sz w:val="24"/>
        </w:rPr>
        <w:t>及时发现异常行为。采用机器学习算法对网络数据进行训练，识别出与正常流量模式不同的异常流量，如大规模的数据传输、异常的端口扫描等，从而提前预警潜在的安全威胁。</w:t>
      </w:r>
    </w:p>
    <w:p w14:paraId="6688017F" w14:textId="4B623B2F" w:rsidR="009659AE" w:rsidRDefault="009659AE" w:rsidP="009659AE">
      <w:pPr>
        <w:rPr>
          <w:sz w:val="24"/>
        </w:rPr>
      </w:pPr>
      <w:r w:rsidRPr="009659AE">
        <w:rPr>
          <w:rFonts w:hint="eastAsia"/>
          <w:sz w:val="24"/>
        </w:rPr>
        <w:t>关联分析技术也在异常检测中发挥着重要作用，通过对不同数据源和事件之间的关联关系进行分析，能够更</w:t>
      </w:r>
      <w:r w:rsidR="009F751C">
        <w:rPr>
          <w:rFonts w:hint="eastAsia"/>
          <w:sz w:val="24"/>
        </w:rPr>
        <w:t>全面</w:t>
      </w:r>
      <w:r w:rsidRPr="009659AE">
        <w:rPr>
          <w:rFonts w:hint="eastAsia"/>
          <w:sz w:val="24"/>
        </w:rPr>
        <w:t>地发现隐藏在复杂数据背后的安全隐患，提高安全检测的准确性和效率。</w:t>
      </w:r>
    </w:p>
    <w:p w14:paraId="54A7F4EE" w14:textId="4B15E7D8" w:rsidR="009659AE" w:rsidRDefault="009659AE" w:rsidP="009659AE">
      <w:pPr>
        <w:pStyle w:val="4"/>
        <w:rPr>
          <w:rFonts w:asciiTheme="majorEastAsia" w:eastAsiaTheme="majorEastAsia" w:hAnsiTheme="majorEastAsia" w:hint="eastAsia"/>
          <w:sz w:val="24"/>
        </w:rPr>
      </w:pPr>
      <w:r w:rsidRPr="00D52F06">
        <w:rPr>
          <w:rFonts w:asciiTheme="minorEastAsia" w:eastAsiaTheme="minorEastAsia" w:hAnsiTheme="minorEastAsia" w:hint="eastAsia"/>
          <w:sz w:val="24"/>
        </w:rPr>
        <w:lastRenderedPageBreak/>
        <w:t>3.2.2</w:t>
      </w:r>
      <w:r w:rsidRPr="00D52F06">
        <w:rPr>
          <w:rFonts w:asciiTheme="minorEastAsia" w:eastAsiaTheme="minorEastAsia" w:hAnsiTheme="minorEastAsia" w:hint="eastAsia"/>
        </w:rPr>
        <w:t xml:space="preserve"> </w:t>
      </w:r>
      <w:r w:rsidR="00D52F06" w:rsidRPr="00D52F06">
        <w:rPr>
          <w:rFonts w:asciiTheme="majorEastAsia" w:eastAsiaTheme="majorEastAsia" w:hAnsiTheme="majorEastAsia" w:hint="eastAsia"/>
          <w:sz w:val="24"/>
        </w:rPr>
        <w:t>威胁情报技术</w:t>
      </w:r>
    </w:p>
    <w:p w14:paraId="0526C15D" w14:textId="1642B433" w:rsidR="00D52F06" w:rsidRDefault="00D52F06" w:rsidP="00D52F06">
      <w:pPr>
        <w:rPr>
          <w:sz w:val="24"/>
        </w:rPr>
      </w:pPr>
      <w:r w:rsidRPr="00D52F06">
        <w:rPr>
          <w:rFonts w:hint="eastAsia"/>
          <w:sz w:val="24"/>
        </w:rPr>
        <w:t>威胁情报技术通过收集、整合和分析来自多个渠道的安全信息，如网络安全厂商的威胁情报库、开源情报等，为企业提供及时、准确的安全威胁预警。当出现新型的网络攻击手段或恶意软件爆发时，威胁情报系统能够快速将相关信息推送给企业，使其提前采取防范措施，降低安全风险。</w:t>
      </w:r>
    </w:p>
    <w:p w14:paraId="00FA077D" w14:textId="052F6B7B" w:rsidR="00D52F06" w:rsidRDefault="00D52F06" w:rsidP="00D52F06">
      <w:pPr>
        <w:pStyle w:val="2"/>
        <w:rPr>
          <w:rFonts w:asciiTheme="majorEastAsia" w:eastAsiaTheme="majorEastAsia" w:hAnsiTheme="majorEastAsia" w:hint="eastAsia"/>
        </w:rPr>
      </w:pPr>
      <w:r w:rsidRPr="00D52F06">
        <w:rPr>
          <w:rFonts w:ascii="Times New Roman" w:hAnsi="Times New Roman"/>
        </w:rPr>
        <w:t>4</w:t>
      </w:r>
      <w:r>
        <w:rPr>
          <w:rFonts w:hint="eastAsia"/>
        </w:rPr>
        <w:t xml:space="preserve"> </w:t>
      </w:r>
      <w:r w:rsidRPr="00D52F06">
        <w:rPr>
          <w:rFonts w:asciiTheme="majorEastAsia" w:eastAsiaTheme="majorEastAsia" w:hAnsiTheme="majorEastAsia" w:hint="eastAsia"/>
        </w:rPr>
        <w:t>计算机网络安全防范策略</w:t>
      </w:r>
    </w:p>
    <w:p w14:paraId="6BA9694C" w14:textId="521DE509" w:rsidR="00D52F06" w:rsidRDefault="00D52F06" w:rsidP="00D52F06">
      <w:pPr>
        <w:pStyle w:val="3"/>
        <w:rPr>
          <w:sz w:val="28"/>
          <w:szCs w:val="28"/>
        </w:rPr>
      </w:pPr>
      <w:r w:rsidRPr="00D52F06">
        <w:rPr>
          <w:rFonts w:hint="eastAsia"/>
          <w:sz w:val="28"/>
          <w:szCs w:val="28"/>
        </w:rPr>
        <w:t>4.1</w:t>
      </w:r>
      <w:r>
        <w:rPr>
          <w:rFonts w:hint="eastAsia"/>
        </w:rPr>
        <w:t xml:space="preserve"> </w:t>
      </w:r>
      <w:r w:rsidRPr="00D52F06">
        <w:rPr>
          <w:rFonts w:hint="eastAsia"/>
          <w:sz w:val="28"/>
          <w:szCs w:val="28"/>
        </w:rPr>
        <w:t>强化安全意识与培训</w:t>
      </w:r>
    </w:p>
    <w:p w14:paraId="36F77EFE" w14:textId="2ABE7391" w:rsidR="00D52F06" w:rsidRDefault="00D52F06" w:rsidP="00D52F06">
      <w:pPr>
        <w:pStyle w:val="4"/>
        <w:rPr>
          <w:rFonts w:asciiTheme="minorEastAsia" w:eastAsiaTheme="minorEastAsia" w:hAnsiTheme="minorEastAsia" w:hint="eastAsia"/>
          <w:sz w:val="24"/>
        </w:rPr>
      </w:pPr>
      <w:r w:rsidRPr="00D52F06">
        <w:rPr>
          <w:rFonts w:asciiTheme="minorEastAsia" w:eastAsiaTheme="minorEastAsia" w:hAnsiTheme="minorEastAsia" w:hint="eastAsia"/>
          <w:sz w:val="24"/>
        </w:rPr>
        <w:t>4.1.1</w:t>
      </w:r>
      <w:r>
        <w:rPr>
          <w:rFonts w:asciiTheme="minorEastAsia" w:eastAsiaTheme="minorEastAsia" w:hAnsiTheme="minorEastAsia" w:hint="eastAsia"/>
          <w:sz w:val="24"/>
        </w:rPr>
        <w:t xml:space="preserve"> </w:t>
      </w:r>
      <w:r w:rsidRPr="00D52F06">
        <w:rPr>
          <w:rFonts w:asciiTheme="minorEastAsia" w:eastAsiaTheme="minorEastAsia" w:hAnsiTheme="minorEastAsia" w:hint="eastAsia"/>
          <w:sz w:val="24"/>
        </w:rPr>
        <w:t>用户教育</w:t>
      </w:r>
    </w:p>
    <w:p w14:paraId="084960A3" w14:textId="57F282FC" w:rsidR="00D52F06" w:rsidRPr="00D52F06" w:rsidRDefault="00D52F06" w:rsidP="00D52F06">
      <w:pPr>
        <w:rPr>
          <w:sz w:val="24"/>
        </w:rPr>
      </w:pPr>
      <w:r w:rsidRPr="00D52F06">
        <w:rPr>
          <w:rFonts w:hint="eastAsia"/>
          <w:sz w:val="24"/>
        </w:rPr>
        <w:t>对普通网络用户进行安全意识教育，使其了解网络安全的重要性以及常见的安全风险，</w:t>
      </w:r>
      <w:r w:rsidR="009F751C">
        <w:rPr>
          <w:rFonts w:hint="eastAsia"/>
          <w:sz w:val="24"/>
        </w:rPr>
        <w:t>比如说</w:t>
      </w:r>
      <w:r w:rsidRPr="00D52F06">
        <w:rPr>
          <w:rFonts w:hint="eastAsia"/>
          <w:sz w:val="24"/>
        </w:rPr>
        <w:t>避免在不安全的公共网络环境中进行敏感信息操作、不随意点击可疑链接、定期更新密码等，从用户层面减少安全事故的发生。</w:t>
      </w:r>
    </w:p>
    <w:p w14:paraId="0F822F5A" w14:textId="36FFD662" w:rsidR="00D52F06" w:rsidRDefault="00D52F06" w:rsidP="00D52F06">
      <w:pPr>
        <w:pStyle w:val="4"/>
        <w:rPr>
          <w:rFonts w:asciiTheme="minorEastAsia" w:eastAsiaTheme="minorEastAsia" w:hAnsiTheme="minorEastAsia" w:hint="eastAsia"/>
          <w:sz w:val="24"/>
        </w:rPr>
      </w:pPr>
      <w:r w:rsidRPr="00D52F06">
        <w:rPr>
          <w:rFonts w:asciiTheme="minorEastAsia" w:eastAsiaTheme="minorEastAsia" w:hAnsiTheme="minorEastAsia" w:hint="eastAsia"/>
          <w:sz w:val="24"/>
        </w:rPr>
        <w:t>4.1.2 专业人员培训</w:t>
      </w:r>
    </w:p>
    <w:p w14:paraId="326210E4" w14:textId="33690056" w:rsidR="00D52F06" w:rsidRDefault="00D52F06" w:rsidP="00D52F06">
      <w:pPr>
        <w:rPr>
          <w:sz w:val="24"/>
        </w:rPr>
      </w:pPr>
      <w:r w:rsidRPr="00D52F06">
        <w:rPr>
          <w:rFonts w:hint="eastAsia"/>
          <w:sz w:val="24"/>
        </w:rPr>
        <w:t>针对网络安全专业人员，开展定期的培训课程，使其掌握最新的网络安全技术和防范策略，如大数据安全分析技术、新型加密算法等，提高其应对复杂安全挑战的能力，确保企业网络安全防护体系的有效运行。</w:t>
      </w:r>
    </w:p>
    <w:p w14:paraId="1256B12E" w14:textId="1FF0F78E" w:rsidR="00D52F06" w:rsidRDefault="00D52F06" w:rsidP="00D52F06">
      <w:pPr>
        <w:pStyle w:val="3"/>
        <w:rPr>
          <w:sz w:val="28"/>
          <w:szCs w:val="28"/>
        </w:rPr>
      </w:pPr>
      <w:r w:rsidRPr="00D52F06">
        <w:rPr>
          <w:rFonts w:hint="eastAsia"/>
          <w:sz w:val="28"/>
          <w:szCs w:val="28"/>
        </w:rPr>
        <w:t>4.2</w:t>
      </w:r>
      <w:r>
        <w:rPr>
          <w:rFonts w:hint="eastAsia"/>
        </w:rPr>
        <w:t xml:space="preserve"> </w:t>
      </w:r>
      <w:r w:rsidRPr="00D52F06">
        <w:rPr>
          <w:rFonts w:hint="eastAsia"/>
          <w:sz w:val="28"/>
          <w:szCs w:val="28"/>
        </w:rPr>
        <w:t>完善安全管理制度</w:t>
      </w:r>
    </w:p>
    <w:p w14:paraId="690BC85F" w14:textId="4B5E5E45" w:rsidR="00D52F06" w:rsidRPr="00D52F06" w:rsidRDefault="00D52F06" w:rsidP="00D52F06">
      <w:pPr>
        <w:rPr>
          <w:sz w:val="24"/>
        </w:rPr>
      </w:pPr>
      <w:r w:rsidRPr="00D52F06">
        <w:rPr>
          <w:rFonts w:hint="eastAsia"/>
          <w:sz w:val="24"/>
        </w:rPr>
        <w:t>建立健全的数据安全管理制度，明确数据的收集、存储、使用、共享等各个环节的安全要求和操作流程。规定数据的分类标准和相应的安全防护级别，对不同级别的数据采取不同的加密、访问控制等措施，确保数据在全生命周期内的安全性。</w:t>
      </w:r>
    </w:p>
    <w:p w14:paraId="31A38597" w14:textId="7E535A20" w:rsidR="00D52F06" w:rsidRDefault="00D52F06" w:rsidP="00D52F06">
      <w:pPr>
        <w:rPr>
          <w:sz w:val="24"/>
        </w:rPr>
      </w:pPr>
      <w:r w:rsidRPr="00D52F06">
        <w:rPr>
          <w:rFonts w:hint="eastAsia"/>
          <w:sz w:val="24"/>
        </w:rPr>
        <w:t>制定完善的应急响应制度，当发生网络安全事件时，能够迅速启动应急预案，采取有效的措施进行应对，及时隔离受感染的系统、备份重要数据、开展调查取证等，最大限度地减少安全事件造成的损失，并快速恢复网络系统的正常运行。</w:t>
      </w:r>
    </w:p>
    <w:p w14:paraId="6FED3A2B" w14:textId="21BEC088" w:rsidR="00D52F06" w:rsidRDefault="00D52F06" w:rsidP="00D52F06">
      <w:pPr>
        <w:pStyle w:val="3"/>
        <w:rPr>
          <w:sz w:val="28"/>
          <w:szCs w:val="28"/>
        </w:rPr>
      </w:pPr>
      <w:r w:rsidRPr="00D52F06">
        <w:rPr>
          <w:rFonts w:hint="eastAsia"/>
          <w:sz w:val="28"/>
          <w:szCs w:val="28"/>
        </w:rPr>
        <w:t>4.3</w:t>
      </w:r>
      <w:r>
        <w:rPr>
          <w:rFonts w:hint="eastAsia"/>
        </w:rPr>
        <w:t xml:space="preserve"> </w:t>
      </w:r>
      <w:r w:rsidRPr="00D52F06">
        <w:rPr>
          <w:rFonts w:hint="eastAsia"/>
          <w:sz w:val="28"/>
          <w:szCs w:val="28"/>
        </w:rPr>
        <w:t>加强技术创新与合作</w:t>
      </w:r>
    </w:p>
    <w:p w14:paraId="25AA3A5B" w14:textId="78BF86B8" w:rsidR="00D52F06" w:rsidRPr="00D52F06" w:rsidRDefault="00D52F06" w:rsidP="00D52F06">
      <w:pPr>
        <w:rPr>
          <w:sz w:val="24"/>
        </w:rPr>
      </w:pPr>
      <w:r w:rsidRPr="00D52F06">
        <w:rPr>
          <w:rFonts w:hint="eastAsia"/>
          <w:sz w:val="24"/>
        </w:rPr>
        <w:t>企业和科研机构应加大对计算机网络安全技术研发的投入，鼓励创新，推动网络安全技术的不断发展。研发更高效的大数据安全分析算法、更安全的加密技术以及更智能的入侵检测系统等，以应对不断变化的网络安全威胁。</w:t>
      </w:r>
    </w:p>
    <w:p w14:paraId="33EB5CAA" w14:textId="723B02C8" w:rsidR="00D52F06" w:rsidRDefault="00D52F06" w:rsidP="00D52F06">
      <w:pPr>
        <w:rPr>
          <w:sz w:val="24"/>
        </w:rPr>
      </w:pPr>
      <w:r w:rsidRPr="00D52F06">
        <w:rPr>
          <w:rFonts w:hint="eastAsia"/>
          <w:sz w:val="24"/>
        </w:rPr>
        <w:t>加强计算机网络安全行业内的合作与共享，建立安全信息共享平台，促进企业之间、企业与安全厂商之间的安全信息交流与合作。共享网络安全威胁情报、最佳实践经验等，共同提升整个行业的网络安全防护水平。</w:t>
      </w:r>
    </w:p>
    <w:p w14:paraId="2962DC51" w14:textId="70D04377" w:rsidR="00D52F06" w:rsidRDefault="00D52F06" w:rsidP="00D52F06">
      <w:pPr>
        <w:pStyle w:val="2"/>
        <w:rPr>
          <w:rFonts w:asciiTheme="majorEastAsia" w:eastAsiaTheme="majorEastAsia" w:hAnsiTheme="majorEastAsia" w:hint="eastAsia"/>
        </w:rPr>
      </w:pPr>
      <w:r w:rsidRPr="00D52F06">
        <w:rPr>
          <w:rFonts w:ascii="Times New Roman" w:hAnsi="Times New Roman"/>
        </w:rPr>
        <w:lastRenderedPageBreak/>
        <w:t>5</w:t>
      </w:r>
      <w:r>
        <w:rPr>
          <w:rFonts w:hint="eastAsia"/>
        </w:rPr>
        <w:t xml:space="preserve"> </w:t>
      </w:r>
      <w:r w:rsidRPr="00D52F06">
        <w:rPr>
          <w:rFonts w:asciiTheme="majorEastAsia" w:eastAsiaTheme="majorEastAsia" w:hAnsiTheme="majorEastAsia" w:hint="eastAsia"/>
        </w:rPr>
        <w:t>结论</w:t>
      </w:r>
    </w:p>
    <w:p w14:paraId="492FE7FB" w14:textId="1EB9ADDB" w:rsidR="00CF64E2" w:rsidRPr="00CF64E2" w:rsidRDefault="00D52F06" w:rsidP="00CF64E2">
      <w:pPr>
        <w:rPr>
          <w:sz w:val="24"/>
        </w:rPr>
      </w:pPr>
      <w:r w:rsidRPr="00CF64E2">
        <w:rPr>
          <w:rFonts w:hint="eastAsia"/>
          <w:sz w:val="24"/>
        </w:rPr>
        <w:t>在大数据背景下，计算机网络安全面临着前所未有的挑战，但同时也迎来了新的发展机遇。通过深入研究和应用网络数据库安全管理技术、基于安全分析技术等关键技术，并采取强化安全意识与培训、完善安全管理制度、加强技术创新与合作等防范策略，能够有效地提升计算机网络的安全防护水平，保障大数据时代网络信息系统的安全稳定运行，为个人、企业和社会的信息化发展奠定坚实的基础。</w:t>
      </w:r>
    </w:p>
    <w:p w14:paraId="24EF9EF3" w14:textId="77777777" w:rsidR="00CF64E2" w:rsidRDefault="00CF64E2" w:rsidP="00CF64E2"/>
    <w:p w14:paraId="39A7AD77" w14:textId="57328BF4" w:rsidR="00042177" w:rsidRDefault="003C4B6C" w:rsidP="00CF64E2">
      <w:pPr>
        <w:pStyle w:val="2"/>
      </w:pPr>
      <w:r>
        <w:rPr>
          <w:rFonts w:hint="eastAsia"/>
        </w:rPr>
        <w:t>参考文献</w:t>
      </w:r>
    </w:p>
    <w:p w14:paraId="70B6770F" w14:textId="342CE85D" w:rsidR="00042177" w:rsidRDefault="00CF64E2">
      <w:pPr>
        <w:pStyle w:val="a3"/>
        <w:widowControl/>
        <w:numPr>
          <w:ilvl w:val="0"/>
          <w:numId w:val="1"/>
        </w:numPr>
        <w:spacing w:before="0" w:beforeAutospacing="0" w:after="0" w:afterAutospacing="0" w:line="360" w:lineRule="auto"/>
        <w:jc w:val="both"/>
        <w:rPr>
          <w:color w:val="000000"/>
          <w:shd w:val="clear" w:color="auto" w:fill="FFFFFF"/>
        </w:rPr>
      </w:pPr>
      <w:r w:rsidRPr="00CF64E2">
        <w:rPr>
          <w:color w:val="000000"/>
          <w:shd w:val="clear" w:color="auto" w:fill="FFFFFF"/>
        </w:rPr>
        <w:t>楚雅雯</w:t>
      </w:r>
      <w:r>
        <w:rPr>
          <w:rFonts w:hint="eastAsia"/>
          <w:color w:val="000000"/>
          <w:shd w:val="clear" w:color="auto" w:fill="FFFFFF"/>
        </w:rPr>
        <w:t>.</w:t>
      </w:r>
      <w:r w:rsidRPr="00CF64E2">
        <w:rPr>
          <w:color w:val="000000"/>
          <w:shd w:val="clear" w:color="auto" w:fill="FFFFFF"/>
        </w:rPr>
        <w:t>基于大数据的计算机网络安全分析及防范</w:t>
      </w:r>
      <w:r w:rsidRPr="00CF64E2">
        <w:rPr>
          <w:color w:val="000000"/>
          <w:shd w:val="clear" w:color="auto" w:fill="FFFFFF"/>
        </w:rPr>
        <w:t xml:space="preserve"> [J]. </w:t>
      </w:r>
      <w:r w:rsidRPr="00CF64E2">
        <w:rPr>
          <w:color w:val="000000"/>
          <w:shd w:val="clear" w:color="auto" w:fill="FFFFFF"/>
        </w:rPr>
        <w:t>计算机产品与流通，</w:t>
      </w:r>
      <w:r w:rsidRPr="00CF64E2">
        <w:rPr>
          <w:color w:val="000000"/>
          <w:shd w:val="clear" w:color="auto" w:fill="FFFFFF"/>
        </w:rPr>
        <w:t>2020 (05):87.</w:t>
      </w:r>
    </w:p>
    <w:p w14:paraId="23026992" w14:textId="148003BF" w:rsidR="00042177" w:rsidRDefault="00CF64E2" w:rsidP="00CF64E2">
      <w:pPr>
        <w:pStyle w:val="a3"/>
        <w:widowControl/>
        <w:numPr>
          <w:ilvl w:val="0"/>
          <w:numId w:val="1"/>
        </w:numPr>
        <w:spacing w:before="0" w:beforeAutospacing="0" w:after="0" w:afterAutospacing="0" w:line="360" w:lineRule="auto"/>
        <w:jc w:val="both"/>
        <w:rPr>
          <w:color w:val="000000"/>
          <w:shd w:val="clear" w:color="auto" w:fill="FFFFFF"/>
        </w:rPr>
      </w:pPr>
      <w:r w:rsidRPr="00CF64E2">
        <w:rPr>
          <w:color w:val="000000"/>
          <w:shd w:val="clear" w:color="auto" w:fill="FFFFFF"/>
        </w:rPr>
        <w:t>张玮</w:t>
      </w:r>
      <w:r>
        <w:rPr>
          <w:rFonts w:hint="eastAsia"/>
          <w:color w:val="000000"/>
          <w:shd w:val="clear" w:color="auto" w:fill="FFFFFF"/>
        </w:rPr>
        <w:t>.</w:t>
      </w:r>
      <w:r w:rsidRPr="00CF64E2">
        <w:rPr>
          <w:color w:val="000000"/>
          <w:shd w:val="clear" w:color="auto" w:fill="FFFFFF"/>
        </w:rPr>
        <w:t>探析计算机网络数据库中的安全管理技术</w:t>
      </w:r>
      <w:r w:rsidRPr="00CF64E2">
        <w:rPr>
          <w:color w:val="000000"/>
          <w:shd w:val="clear" w:color="auto" w:fill="FFFFFF"/>
        </w:rPr>
        <w:t xml:space="preserve"> [J]. </w:t>
      </w:r>
      <w:r w:rsidRPr="00CF64E2">
        <w:rPr>
          <w:color w:val="000000"/>
          <w:shd w:val="clear" w:color="auto" w:fill="FFFFFF"/>
        </w:rPr>
        <w:t>计算机产品与流通，</w:t>
      </w:r>
      <w:r w:rsidRPr="00CF64E2">
        <w:rPr>
          <w:color w:val="000000"/>
          <w:shd w:val="clear" w:color="auto" w:fill="FFFFFF"/>
        </w:rPr>
        <w:t>2020 (05):40+78.</w:t>
      </w:r>
    </w:p>
    <w:p w14:paraId="20D3573F" w14:textId="0676A248" w:rsidR="00CF64E2" w:rsidRPr="006B5B31" w:rsidRDefault="00CF64E2" w:rsidP="00CF64E2">
      <w:pPr>
        <w:pStyle w:val="a3"/>
        <w:widowControl/>
        <w:numPr>
          <w:ilvl w:val="0"/>
          <w:numId w:val="1"/>
        </w:numPr>
        <w:spacing w:before="0" w:beforeAutospacing="0" w:after="0" w:afterAutospacing="0" w:line="360" w:lineRule="auto"/>
        <w:jc w:val="both"/>
        <w:rPr>
          <w:color w:val="000000"/>
          <w:shd w:val="clear" w:color="auto" w:fill="FFFFFF"/>
        </w:rPr>
      </w:pPr>
      <w:r w:rsidRPr="00CF64E2">
        <w:rPr>
          <w:color w:val="000000"/>
          <w:shd w:val="clear" w:color="auto" w:fill="FFFFFF"/>
        </w:rPr>
        <w:t>蒋东晖</w:t>
      </w:r>
      <w:r>
        <w:rPr>
          <w:rFonts w:hint="eastAsia"/>
          <w:color w:val="000000"/>
          <w:shd w:val="clear" w:color="auto" w:fill="FFFFFF"/>
        </w:rPr>
        <w:t>.</w:t>
      </w:r>
      <w:r w:rsidRPr="00CF64E2">
        <w:rPr>
          <w:color w:val="000000"/>
          <w:shd w:val="clear" w:color="auto" w:fill="FFFFFF"/>
        </w:rPr>
        <w:t>大数据背景下的计算机网络安全探析</w:t>
      </w:r>
      <w:r w:rsidRPr="00CF64E2">
        <w:rPr>
          <w:color w:val="000000"/>
          <w:shd w:val="clear" w:color="auto" w:fill="FFFFFF"/>
        </w:rPr>
        <w:t xml:space="preserve"> [J]. </w:t>
      </w:r>
      <w:r w:rsidRPr="00CF64E2">
        <w:rPr>
          <w:color w:val="000000"/>
          <w:shd w:val="clear" w:color="auto" w:fill="FFFFFF"/>
        </w:rPr>
        <w:t>电脑编程技巧与维护，</w:t>
      </w:r>
      <w:r w:rsidRPr="00CF64E2">
        <w:rPr>
          <w:color w:val="000000"/>
          <w:shd w:val="clear" w:color="auto" w:fill="FFFFFF"/>
        </w:rPr>
        <w:t>2020 (04):158-159+164.</w:t>
      </w:r>
    </w:p>
    <w:sectPr w:rsidR="00CF64E2" w:rsidRPr="006B5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0051A"/>
    <w:multiLevelType w:val="singleLevel"/>
    <w:tmpl w:val="3750051A"/>
    <w:lvl w:ilvl="0">
      <w:start w:val="1"/>
      <w:numFmt w:val="decimal"/>
      <w:lvlText w:val="[%1]"/>
      <w:lvlJc w:val="left"/>
      <w:pPr>
        <w:tabs>
          <w:tab w:val="left" w:pos="312"/>
        </w:tabs>
      </w:pPr>
    </w:lvl>
  </w:abstractNum>
  <w:num w:numId="1" w16cid:durableId="3258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35A2D"/>
    <w:rsid w:val="00042177"/>
    <w:rsid w:val="00112FD2"/>
    <w:rsid w:val="00361DB0"/>
    <w:rsid w:val="00375FDA"/>
    <w:rsid w:val="00391C94"/>
    <w:rsid w:val="003C4B6C"/>
    <w:rsid w:val="005A4A62"/>
    <w:rsid w:val="006B5B31"/>
    <w:rsid w:val="006C25AD"/>
    <w:rsid w:val="007442F1"/>
    <w:rsid w:val="00826DEE"/>
    <w:rsid w:val="009659AE"/>
    <w:rsid w:val="009F751C"/>
    <w:rsid w:val="00A2737B"/>
    <w:rsid w:val="00C032D2"/>
    <w:rsid w:val="00C6367C"/>
    <w:rsid w:val="00CC66AC"/>
    <w:rsid w:val="00CF64E2"/>
    <w:rsid w:val="00D52F06"/>
    <w:rsid w:val="00EF518E"/>
    <w:rsid w:val="00F25B3B"/>
    <w:rsid w:val="00F7524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D52F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832727">
      <w:bodyDiv w:val="1"/>
      <w:marLeft w:val="0"/>
      <w:marRight w:val="0"/>
      <w:marTop w:val="0"/>
      <w:marBottom w:val="0"/>
      <w:divBdr>
        <w:top w:val="none" w:sz="0" w:space="0" w:color="auto"/>
        <w:left w:val="none" w:sz="0" w:space="0" w:color="auto"/>
        <w:bottom w:val="none" w:sz="0" w:space="0" w:color="auto"/>
        <w:right w:val="none" w:sz="0" w:space="0" w:color="auto"/>
      </w:divBdr>
    </w:div>
    <w:div w:id="1102727488">
      <w:bodyDiv w:val="1"/>
      <w:marLeft w:val="0"/>
      <w:marRight w:val="0"/>
      <w:marTop w:val="0"/>
      <w:marBottom w:val="0"/>
      <w:divBdr>
        <w:top w:val="none" w:sz="0" w:space="0" w:color="auto"/>
        <w:left w:val="none" w:sz="0" w:space="0" w:color="auto"/>
        <w:bottom w:val="none" w:sz="0" w:space="0" w:color="auto"/>
        <w:right w:val="none" w:sz="0" w:space="0" w:color="auto"/>
      </w:divBdr>
    </w:div>
    <w:div w:id="1310329173">
      <w:bodyDiv w:val="1"/>
      <w:marLeft w:val="0"/>
      <w:marRight w:val="0"/>
      <w:marTop w:val="0"/>
      <w:marBottom w:val="0"/>
      <w:divBdr>
        <w:top w:val="none" w:sz="0" w:space="0" w:color="auto"/>
        <w:left w:val="none" w:sz="0" w:space="0" w:color="auto"/>
        <w:bottom w:val="none" w:sz="0" w:space="0" w:color="auto"/>
        <w:right w:val="none" w:sz="0" w:space="0" w:color="auto"/>
      </w:divBdr>
    </w:div>
    <w:div w:id="1866937951">
      <w:bodyDiv w:val="1"/>
      <w:marLeft w:val="0"/>
      <w:marRight w:val="0"/>
      <w:marTop w:val="0"/>
      <w:marBottom w:val="0"/>
      <w:divBdr>
        <w:top w:val="none" w:sz="0" w:space="0" w:color="auto"/>
        <w:left w:val="none" w:sz="0" w:space="0" w:color="auto"/>
        <w:bottom w:val="none" w:sz="0" w:space="0" w:color="auto"/>
        <w:right w:val="none" w:sz="0" w:space="0" w:color="auto"/>
      </w:divBdr>
      <w:divsChild>
        <w:div w:id="1873418410">
          <w:marLeft w:val="0"/>
          <w:marRight w:val="0"/>
          <w:marTop w:val="0"/>
          <w:marBottom w:val="0"/>
          <w:divBdr>
            <w:top w:val="none" w:sz="0" w:space="0" w:color="auto"/>
            <w:left w:val="none" w:sz="0" w:space="0" w:color="auto"/>
            <w:bottom w:val="none" w:sz="0" w:space="0" w:color="auto"/>
            <w:right w:val="none" w:sz="0" w:space="0" w:color="auto"/>
          </w:divBdr>
          <w:divsChild>
            <w:div w:id="940457794">
              <w:marLeft w:val="0"/>
              <w:marRight w:val="0"/>
              <w:marTop w:val="0"/>
              <w:marBottom w:val="0"/>
              <w:divBdr>
                <w:top w:val="none" w:sz="0" w:space="0" w:color="auto"/>
                <w:left w:val="none" w:sz="0" w:space="0" w:color="auto"/>
                <w:bottom w:val="none" w:sz="0" w:space="0" w:color="auto"/>
                <w:right w:val="none" w:sz="0" w:space="0" w:color="auto"/>
              </w:divBdr>
              <w:divsChild>
                <w:div w:id="1080563358">
                  <w:marLeft w:val="0"/>
                  <w:marRight w:val="0"/>
                  <w:marTop w:val="0"/>
                  <w:marBottom w:val="0"/>
                  <w:divBdr>
                    <w:top w:val="none" w:sz="0" w:space="0" w:color="auto"/>
                    <w:left w:val="none" w:sz="0" w:space="0" w:color="auto"/>
                    <w:bottom w:val="none" w:sz="0" w:space="0" w:color="auto"/>
                    <w:right w:val="none" w:sz="0" w:space="0" w:color="auto"/>
                  </w:divBdr>
                  <w:divsChild>
                    <w:div w:id="219556722">
                      <w:marLeft w:val="0"/>
                      <w:marRight w:val="0"/>
                      <w:marTop w:val="0"/>
                      <w:marBottom w:val="0"/>
                      <w:divBdr>
                        <w:top w:val="none" w:sz="0" w:space="0" w:color="auto"/>
                        <w:left w:val="none" w:sz="0" w:space="0" w:color="auto"/>
                        <w:bottom w:val="none" w:sz="0" w:space="0" w:color="auto"/>
                        <w:right w:val="none" w:sz="0" w:space="0" w:color="auto"/>
                      </w:divBdr>
                      <w:divsChild>
                        <w:div w:id="895772973">
                          <w:marLeft w:val="0"/>
                          <w:marRight w:val="0"/>
                          <w:marTop w:val="180"/>
                          <w:marBottom w:val="0"/>
                          <w:divBdr>
                            <w:top w:val="none" w:sz="0" w:space="0" w:color="auto"/>
                            <w:left w:val="none" w:sz="0" w:space="0" w:color="auto"/>
                            <w:bottom w:val="none" w:sz="0" w:space="0" w:color="auto"/>
                            <w:right w:val="none" w:sz="0" w:space="0" w:color="auto"/>
                          </w:divBdr>
                          <w:divsChild>
                            <w:div w:id="914703690">
                              <w:marLeft w:val="0"/>
                              <w:marRight w:val="0"/>
                              <w:marTop w:val="0"/>
                              <w:marBottom w:val="0"/>
                              <w:divBdr>
                                <w:top w:val="none" w:sz="0" w:space="0" w:color="auto"/>
                                <w:left w:val="none" w:sz="0" w:space="0" w:color="auto"/>
                                <w:bottom w:val="none" w:sz="0" w:space="0" w:color="auto"/>
                                <w:right w:val="none" w:sz="0" w:space="0" w:color="auto"/>
                              </w:divBdr>
                              <w:divsChild>
                                <w:div w:id="1296957888">
                                  <w:marLeft w:val="0"/>
                                  <w:marRight w:val="0"/>
                                  <w:marTop w:val="0"/>
                                  <w:marBottom w:val="0"/>
                                  <w:divBdr>
                                    <w:top w:val="none" w:sz="0" w:space="0" w:color="auto"/>
                                    <w:left w:val="none" w:sz="0" w:space="0" w:color="auto"/>
                                    <w:bottom w:val="none" w:sz="0" w:space="0" w:color="auto"/>
                                    <w:right w:val="none" w:sz="0" w:space="0" w:color="auto"/>
                                  </w:divBdr>
                                  <w:divsChild>
                                    <w:div w:id="1963345992">
                                      <w:marLeft w:val="0"/>
                                      <w:marRight w:val="0"/>
                                      <w:marTop w:val="0"/>
                                      <w:marBottom w:val="0"/>
                                      <w:divBdr>
                                        <w:top w:val="none" w:sz="0" w:space="0" w:color="auto"/>
                                        <w:left w:val="none" w:sz="0" w:space="0" w:color="auto"/>
                                        <w:bottom w:val="none" w:sz="0" w:space="0" w:color="auto"/>
                                        <w:right w:val="none" w:sz="0" w:space="0" w:color="auto"/>
                                      </w:divBdr>
                                      <w:divsChild>
                                        <w:div w:id="683286423">
                                          <w:marLeft w:val="0"/>
                                          <w:marRight w:val="0"/>
                                          <w:marTop w:val="0"/>
                                          <w:marBottom w:val="0"/>
                                          <w:divBdr>
                                            <w:top w:val="none" w:sz="0" w:space="0" w:color="auto"/>
                                            <w:left w:val="none" w:sz="0" w:space="0" w:color="auto"/>
                                            <w:bottom w:val="none" w:sz="0" w:space="0" w:color="auto"/>
                                            <w:right w:val="none" w:sz="0" w:space="0" w:color="auto"/>
                                          </w:divBdr>
                                          <w:divsChild>
                                            <w:div w:id="664092117">
                                              <w:marLeft w:val="0"/>
                                              <w:marRight w:val="0"/>
                                              <w:marTop w:val="0"/>
                                              <w:marBottom w:val="0"/>
                                              <w:divBdr>
                                                <w:top w:val="none" w:sz="0" w:space="0" w:color="auto"/>
                                                <w:left w:val="none" w:sz="0" w:space="0" w:color="auto"/>
                                                <w:bottom w:val="none" w:sz="0" w:space="0" w:color="auto"/>
                                                <w:right w:val="none" w:sz="0" w:space="0" w:color="auto"/>
                                              </w:divBdr>
                                              <w:divsChild>
                                                <w:div w:id="3213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3428">
                                      <w:marLeft w:val="0"/>
                                      <w:marRight w:val="0"/>
                                      <w:marTop w:val="360"/>
                                      <w:marBottom w:val="0"/>
                                      <w:divBdr>
                                        <w:top w:val="none" w:sz="0" w:space="0" w:color="auto"/>
                                        <w:left w:val="none" w:sz="0" w:space="0" w:color="auto"/>
                                        <w:bottom w:val="none" w:sz="0" w:space="0" w:color="auto"/>
                                        <w:right w:val="none" w:sz="0" w:space="0" w:color="auto"/>
                                      </w:divBdr>
                                      <w:divsChild>
                                        <w:div w:id="2114398202">
                                          <w:marLeft w:val="0"/>
                                          <w:marRight w:val="0"/>
                                          <w:marTop w:val="0"/>
                                          <w:marBottom w:val="0"/>
                                          <w:divBdr>
                                            <w:top w:val="none" w:sz="0" w:space="0" w:color="auto"/>
                                            <w:left w:val="none" w:sz="0" w:space="0" w:color="auto"/>
                                            <w:bottom w:val="none" w:sz="0" w:space="0" w:color="auto"/>
                                            <w:right w:val="none" w:sz="0" w:space="0" w:color="auto"/>
                                          </w:divBdr>
                                        </w:div>
                                        <w:div w:id="1152451039">
                                          <w:marLeft w:val="0"/>
                                          <w:marRight w:val="0"/>
                                          <w:marTop w:val="0"/>
                                          <w:marBottom w:val="0"/>
                                          <w:divBdr>
                                            <w:top w:val="none" w:sz="0" w:space="0" w:color="auto"/>
                                            <w:left w:val="none" w:sz="0" w:space="0" w:color="auto"/>
                                            <w:bottom w:val="none" w:sz="0" w:space="0" w:color="auto"/>
                                            <w:right w:val="none" w:sz="0" w:space="0" w:color="auto"/>
                                          </w:divBdr>
                                        </w:div>
                                        <w:div w:id="14478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5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413</Words>
  <Characters>2359</Characters>
  <Application>Microsoft Office Word</Application>
  <DocSecurity>0</DocSecurity>
  <Lines>19</Lines>
  <Paragraphs>5</Paragraphs>
  <ScaleCrop>false</ScaleCrop>
  <Company>HP Inc.</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恩熙 李</cp:lastModifiedBy>
  <cp:revision>17</cp:revision>
  <dcterms:created xsi:type="dcterms:W3CDTF">2021-09-05T07:00:00Z</dcterms:created>
  <dcterms:modified xsi:type="dcterms:W3CDTF">2024-12-28T13:32:00Z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