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6863">
      <w:pPr>
        <w:jc w:val="center"/>
        <w:rPr>
          <w:b/>
          <w:bCs/>
          <w:sz w:val="48"/>
        </w:rPr>
      </w:pPr>
    </w:p>
    <w:p w14:paraId="29508751">
      <w:pPr>
        <w:jc w:val="center"/>
        <w:rPr>
          <w:b/>
          <w:bCs/>
          <w:sz w:val="48"/>
        </w:rPr>
      </w:pPr>
    </w:p>
    <w:p w14:paraId="1163F0E4">
      <w:pPr>
        <w:jc w:val="center"/>
        <w:rPr>
          <w:b/>
          <w:bCs/>
          <w:sz w:val="48"/>
        </w:rPr>
      </w:pPr>
    </w:p>
    <w:p w14:paraId="421D12BA">
      <w:pPr>
        <w:jc w:val="center"/>
        <w:rPr>
          <w:b/>
          <w:bCs/>
          <w:sz w:val="48"/>
        </w:rPr>
      </w:pPr>
      <w:r>
        <w:rPr>
          <w:rFonts w:hint="eastAsia"/>
          <w:b/>
          <w:bCs/>
          <w:sz w:val="48"/>
        </w:rPr>
        <w:t>重庆邮电大学《计算机网络》课程报告</w:t>
      </w:r>
    </w:p>
    <w:p w14:paraId="70643060">
      <w:pPr>
        <w:jc w:val="center"/>
        <w:rPr>
          <w:b/>
          <w:bCs/>
        </w:rPr>
      </w:pPr>
    </w:p>
    <w:p w14:paraId="4EA0C5AA">
      <w:pPr>
        <w:jc w:val="center"/>
        <w:rPr>
          <w:b/>
          <w:bCs/>
        </w:rPr>
      </w:pPr>
    </w:p>
    <w:p w14:paraId="08CBEF17">
      <w:pPr>
        <w:ind w:firstLine="4552" w:firstLineChars="2159"/>
        <w:jc w:val="left"/>
        <w:rPr>
          <w:b/>
          <w:bCs/>
        </w:rPr>
      </w:pPr>
    </w:p>
    <w:p w14:paraId="12A00127">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14:paraId="1F58E6B3">
      <w:pPr>
        <w:rPr>
          <w:b/>
          <w:bCs/>
        </w:rPr>
      </w:pPr>
    </w:p>
    <w:p w14:paraId="309716FA">
      <w:pPr>
        <w:rPr>
          <w:b/>
          <w:bCs/>
        </w:rPr>
      </w:pPr>
    </w:p>
    <w:p w14:paraId="2F594645">
      <w:pPr>
        <w:rPr>
          <w:b/>
          <w:bCs/>
        </w:rPr>
      </w:pPr>
    </w:p>
    <w:p w14:paraId="0EE9898E">
      <w:pPr>
        <w:rPr>
          <w:b/>
          <w:bCs/>
        </w:rPr>
      </w:pPr>
    </w:p>
    <w:p w14:paraId="304EC0D0">
      <w:pPr>
        <w:rPr>
          <w:b/>
          <w:bCs/>
        </w:rPr>
      </w:pPr>
    </w:p>
    <w:p w14:paraId="5847B631">
      <w:pPr>
        <w:jc w:val="center"/>
        <w:rPr>
          <w:b/>
          <w:bCs/>
        </w:rPr>
      </w:pPr>
    </w:p>
    <w:p w14:paraId="52254C58">
      <w:pPr>
        <w:ind w:firstLine="2249" w:firstLineChars="800"/>
        <w:rPr>
          <w:b/>
          <w:bCs/>
          <w:sz w:val="28"/>
          <w:u w:val="single"/>
        </w:rPr>
      </w:pPr>
      <w:r>
        <w:rPr>
          <w:rFonts w:hint="eastAsia"/>
          <w:b/>
          <w:bCs/>
          <w:sz w:val="28"/>
        </w:rPr>
        <w:t>题    目</w:t>
      </w:r>
      <w:r>
        <w:rPr>
          <w:b/>
          <w:bCs/>
          <w:sz w:val="28"/>
          <w:u w:val="single"/>
        </w:rPr>
        <w:t xml:space="preserve">    </w:t>
      </w:r>
      <w:r>
        <w:rPr>
          <w:rFonts w:hint="eastAsia"/>
          <w:b/>
          <w:bCs/>
          <w:sz w:val="28"/>
          <w:u w:val="single"/>
          <w:lang w:eastAsia="zh-CN"/>
        </w:rPr>
        <w:t>网络切片技术分析</w:t>
      </w:r>
      <w:r>
        <w:rPr>
          <w:b/>
          <w:bCs/>
          <w:sz w:val="28"/>
          <w:u w:val="single"/>
        </w:rPr>
        <w:t xml:space="preserve">   </w:t>
      </w:r>
      <w:r>
        <w:rPr>
          <w:rFonts w:hint="eastAsia"/>
          <w:b/>
          <w:bCs/>
          <w:sz w:val="28"/>
          <w:u w:val="single"/>
          <w:lang w:eastAsia="zh-CN"/>
        </w:rPr>
        <w:t xml:space="preserve"> </w:t>
      </w:r>
      <w:r>
        <w:rPr>
          <w:b/>
          <w:bCs/>
          <w:sz w:val="28"/>
          <w:u w:val="single"/>
        </w:rPr>
        <w:t xml:space="preserve">  </w:t>
      </w:r>
    </w:p>
    <w:p w14:paraId="7BEE9DF0">
      <w:pPr>
        <w:rPr>
          <w:b/>
          <w:bCs/>
          <w:sz w:val="24"/>
        </w:rPr>
      </w:pPr>
    </w:p>
    <w:p w14:paraId="0C2DF574">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eastAsia="zh-CN"/>
        </w:rPr>
        <w:t>邓卓</w:t>
      </w:r>
      <w:r>
        <w:rPr>
          <w:b/>
          <w:bCs/>
          <w:sz w:val="28"/>
          <w:u w:val="single"/>
        </w:rPr>
        <w:t xml:space="preserve">            </w:t>
      </w:r>
    </w:p>
    <w:p w14:paraId="5A2E20F5">
      <w:pPr>
        <w:rPr>
          <w:b/>
          <w:bCs/>
          <w:sz w:val="24"/>
        </w:rPr>
      </w:pPr>
    </w:p>
    <w:p w14:paraId="36B32B39">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eastAsia="zh-CN"/>
        </w:rPr>
        <w:t>2022211885</w:t>
      </w:r>
      <w:r>
        <w:rPr>
          <w:b/>
          <w:bCs/>
          <w:sz w:val="28"/>
          <w:u w:val="single"/>
        </w:rPr>
        <w:t xml:space="preserve">         </w:t>
      </w:r>
    </w:p>
    <w:p w14:paraId="128E09D8">
      <w:pPr>
        <w:rPr>
          <w:b/>
          <w:bCs/>
          <w:sz w:val="24"/>
        </w:rPr>
      </w:pPr>
    </w:p>
    <w:p w14:paraId="6E1C58AA">
      <w:pPr>
        <w:ind w:firstLine="2232" w:firstLineChars="794"/>
        <w:rPr>
          <w:b/>
          <w:bCs/>
          <w:sz w:val="28"/>
          <w:u w:val="single"/>
        </w:rPr>
      </w:pPr>
      <w:r>
        <w:rPr>
          <w:rFonts w:hint="eastAsia"/>
          <w:b/>
          <w:bCs/>
          <w:sz w:val="28"/>
        </w:rPr>
        <w:t>专    业</w:t>
      </w:r>
      <w:r>
        <w:rPr>
          <w:b/>
          <w:bCs/>
          <w:sz w:val="28"/>
          <w:u w:val="single"/>
        </w:rPr>
        <w:t xml:space="preserve">    </w:t>
      </w:r>
      <w:r>
        <w:rPr>
          <w:rFonts w:hint="eastAsia"/>
          <w:b/>
          <w:bCs/>
          <w:sz w:val="28"/>
          <w:u w:val="single"/>
          <w:lang w:eastAsia="zh-CN"/>
        </w:rPr>
        <w:t xml:space="preserve">  计算机科学与技术</w:t>
      </w:r>
      <w:r>
        <w:rPr>
          <w:b/>
          <w:bCs/>
          <w:sz w:val="28"/>
          <w:u w:val="single"/>
        </w:rPr>
        <w:t xml:space="preserve">    </w:t>
      </w:r>
    </w:p>
    <w:p w14:paraId="5082709C">
      <w:pPr>
        <w:rPr>
          <w:b/>
          <w:bCs/>
          <w:sz w:val="24"/>
        </w:rPr>
      </w:pPr>
    </w:p>
    <w:p w14:paraId="3726FE71">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eastAsia="zh-CN"/>
        </w:rPr>
        <w:t>04012202</w:t>
      </w:r>
      <w:r>
        <w:rPr>
          <w:b/>
          <w:bCs/>
          <w:sz w:val="28"/>
          <w:u w:val="single"/>
        </w:rPr>
        <w:t xml:space="preserve">           </w:t>
      </w:r>
    </w:p>
    <w:p w14:paraId="6DFC12DC">
      <w:pPr>
        <w:rPr>
          <w:b/>
          <w:bCs/>
          <w:sz w:val="24"/>
        </w:rPr>
      </w:pPr>
    </w:p>
    <w:p w14:paraId="7A6C6BA4">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p>
    <w:p w14:paraId="2C6A7E2C">
      <w:pPr>
        <w:jc w:val="left"/>
        <w:rPr>
          <w:b/>
          <w:bCs/>
          <w:sz w:val="28"/>
        </w:rPr>
      </w:pPr>
    </w:p>
    <w:p w14:paraId="0C7720C0">
      <w:pPr>
        <w:jc w:val="left"/>
        <w:rPr>
          <w:b/>
          <w:bCs/>
          <w:sz w:val="28"/>
        </w:rPr>
      </w:pPr>
    </w:p>
    <w:p w14:paraId="51301328">
      <w:pPr>
        <w:jc w:val="center"/>
        <w:rPr>
          <w:b/>
          <w:bCs/>
          <w:sz w:val="28"/>
        </w:rPr>
      </w:pPr>
      <w:r>
        <w:rPr>
          <w:rFonts w:hint="eastAsia"/>
          <w:b/>
          <w:bCs/>
          <w:sz w:val="28"/>
          <w:lang w:eastAsia="zh-CN"/>
        </w:rPr>
        <w:t xml:space="preserve">2024 </w:t>
      </w:r>
      <w:r>
        <w:rPr>
          <w:rFonts w:hint="eastAsia"/>
          <w:b/>
          <w:bCs/>
          <w:sz w:val="28"/>
        </w:rPr>
        <w:t xml:space="preserve">年 </w:t>
      </w:r>
      <w:r>
        <w:rPr>
          <w:rFonts w:hint="eastAsia"/>
          <w:b/>
          <w:bCs/>
          <w:sz w:val="28"/>
          <w:lang w:eastAsia="zh-CN"/>
        </w:rPr>
        <w:t>12</w:t>
      </w:r>
      <w:r>
        <w:rPr>
          <w:rFonts w:hint="eastAsia"/>
          <w:b/>
          <w:bCs/>
          <w:sz w:val="28"/>
        </w:rPr>
        <w:t xml:space="preserve">  月  </w:t>
      </w:r>
      <w:r>
        <w:rPr>
          <w:rFonts w:hint="eastAsia"/>
          <w:b/>
          <w:bCs/>
          <w:sz w:val="28"/>
          <w:lang w:eastAsia="zh-CN"/>
        </w:rPr>
        <w:t>22</w:t>
      </w:r>
      <w:r>
        <w:rPr>
          <w:rFonts w:hint="eastAsia"/>
          <w:b/>
          <w:bCs/>
          <w:sz w:val="28"/>
        </w:rPr>
        <w:t xml:space="preserve"> 日</w:t>
      </w:r>
    </w:p>
    <w:p w14:paraId="3C5BC238">
      <w:pPr/>
    </w:p>
    <w:p w14:paraId="607FADD7">
      <w:pPr>
        <w:spacing w:line="360" w:lineRule="auto"/>
        <w:rPr>
          <w:bCs/>
          <w:sz w:val="24"/>
        </w:rPr>
      </w:pPr>
    </w:p>
    <w:p w14:paraId="5A93BA9F">
      <w:pPr>
        <w:pStyle w:val="2"/>
        <w:jc w:val="center"/>
        <w:rPr>
          <w:rFonts w:hint="eastAsia"/>
          <w:szCs w:val="44"/>
          <w:lang w:eastAsia="zh-CN"/>
        </w:rPr>
      </w:pPr>
      <w:r>
        <w:rPr>
          <w:rFonts w:hint="eastAsia"/>
          <w:szCs w:val="44"/>
          <w:lang w:eastAsia="zh-CN"/>
        </w:rPr>
        <w:t>网络切片技术分析</w:t>
      </w:r>
    </w:p>
    <w:p w14:paraId="706B54F4">
      <w:pPr>
        <w:spacing w:line="360" w:lineRule="auto"/>
        <w:ind w:firstLine="482" w:firstLineChars="200"/>
        <w:rPr>
          <w:sz w:val="24"/>
        </w:rPr>
      </w:pPr>
      <w:r>
        <w:rPr>
          <w:rFonts w:hint="eastAsia"/>
          <w:b/>
          <w:bCs/>
          <w:sz w:val="24"/>
        </w:rPr>
        <w:t>摘 要：</w:t>
      </w:r>
      <w:r>
        <w:rPr>
          <w:rFonts w:hint="eastAsia"/>
        </w:rPr>
        <w:t>网络切片技术是现代计算机网络架构中的一项关键创新，旨在通过虚拟化将物理网络划分为多个独立的虚拟网络，以满足不同应用场景的需求。本文将深入探讨网络切片的作用与特点、实现方式、当前存在的问题，以及对未来网络发展的影响。</w:t>
      </w:r>
    </w:p>
    <w:p w14:paraId="60A703C2">
      <w:pPr>
        <w:spacing w:line="360" w:lineRule="auto"/>
        <w:ind w:firstLine="480" w:firstLineChars="200"/>
        <w:rPr>
          <w:sz w:val="24"/>
        </w:rPr>
      </w:pPr>
    </w:p>
    <w:p w14:paraId="024811B5">
      <w:pPr>
        <w:spacing w:line="360" w:lineRule="auto"/>
        <w:ind w:firstLine="482" w:firstLineChars="200"/>
        <w:rPr>
          <w:sz w:val="24"/>
        </w:rPr>
      </w:pPr>
      <w:r>
        <w:rPr>
          <w:rFonts w:hint="eastAsia"/>
          <w:b/>
          <w:bCs/>
          <w:sz w:val="24"/>
        </w:rPr>
        <w:t>关键词：</w:t>
      </w:r>
      <w:r>
        <w:rPr>
          <w:rFonts w:hint="eastAsia"/>
        </w:rPr>
        <w:t>网络切片，虚拟化，资源管理，5G网络</w:t>
      </w:r>
    </w:p>
    <w:p w14:paraId="21DBF345">
      <w:pPr>
        <w:pStyle w:val="3"/>
        <w:spacing w:line="360" w:lineRule="auto"/>
        <w:rPr>
          <w:rFonts w:ascii="宋体" w:hAnsi="宋体" w:eastAsia="宋体" w:cs="宋体"/>
          <w:szCs w:val="32"/>
        </w:rPr>
      </w:pPr>
      <w:r>
        <w:rPr>
          <w:rFonts w:ascii="Times New Roman" w:hAnsi="Times New Roman" w:eastAsia="宋体"/>
          <w:szCs w:val="32"/>
        </w:rPr>
        <w:t>1</w:t>
      </w:r>
      <w:r>
        <w:rPr>
          <w:rFonts w:hint="eastAsia" w:ascii="Times New Roman" w:hAnsi="Times New Roman" w:eastAsia="宋体"/>
          <w:szCs w:val="32"/>
          <w:lang w:eastAsia="zh-CN"/>
        </w:rPr>
        <w:t xml:space="preserve"> 网络切片的技术与特点</w:t>
      </w:r>
    </w:p>
    <w:p w14:paraId="0E105F7C">
      <w:pPr>
        <w:pStyle w:val="4"/>
        <w:spacing w:line="360" w:lineRule="auto"/>
        <w:rPr>
          <w:sz w:val="28"/>
          <w:szCs w:val="28"/>
        </w:rPr>
      </w:pPr>
      <w:r>
        <w:rPr>
          <w:sz w:val="28"/>
          <w:szCs w:val="28"/>
        </w:rPr>
        <w:t>1.1</w:t>
      </w:r>
      <w:r>
        <w:rPr>
          <w:rFonts w:hint="eastAsia"/>
          <w:sz w:val="28"/>
          <w:szCs w:val="28"/>
          <w:lang w:eastAsia="zh-CN"/>
        </w:rPr>
        <w:t xml:space="preserve"> 作用</w:t>
      </w:r>
    </w:p>
    <w:p w14:paraId="725F092E">
      <w:pPr>
        <w:spacing w:line="360" w:lineRule="auto"/>
        <w:ind w:firstLine="480" w:firstLineChars="200"/>
        <w:rPr>
          <w:rFonts w:hint="eastAsia"/>
        </w:rPr>
      </w:pPr>
      <w:r>
        <w:rPr>
          <w:rFonts w:hint="eastAsia"/>
        </w:rPr>
        <w:t>网络切片技术是现代网络架构中一个革命性的概念，能够根据不同类型的服务需求动态分配网络资源，以支持多种应用场景，如物联网（IoT）、增强现实（AR）和虚拟现实（VR）。通过这一技术，网络运营商可以为每个切片提供不同的服务质量（QoS），如带宽、延迟和可靠性，从而优化用户体验。</w:t>
      </w:r>
    </w:p>
    <w:p w14:paraId="1B73A8A4">
      <w:pPr>
        <w:spacing w:line="360" w:lineRule="auto"/>
        <w:ind w:firstLine="480" w:firstLineChars="200"/>
        <w:rPr>
          <w:rFonts w:hint="eastAsia"/>
        </w:rPr>
      </w:pPr>
      <w:r>
        <w:rPr>
          <w:rFonts w:hint="eastAsia"/>
        </w:rPr>
        <w:t>网络切片的核心优势在于其灵活的资源分配能力。每个切片可以根据具体的应用需求进行定制。例如，对于物联网应用，可能需要较低的延迟和高连接密度，以支持大量设备的实时数据传输；而对于增强现实和虚拟现实应用，则需要更高的带宽和低延迟，以确保流畅的用户体验。网络切片技术允许运营商根据实时流量需求自动调整资源，从而实现高效利用。</w:t>
      </w:r>
    </w:p>
    <w:p w14:paraId="5A3D14C6">
      <w:pPr>
        <w:spacing w:line="360" w:lineRule="auto"/>
        <w:ind w:firstLine="480" w:firstLineChars="200"/>
        <w:rPr>
          <w:rFonts w:hint="eastAsia"/>
        </w:rPr>
      </w:pPr>
      <w:r>
        <w:rPr>
          <w:rFonts w:hint="eastAsia"/>
        </w:rPr>
        <w:t>网络切片能够支持多种应用场景，各个切片可以根据不同的需求和特性进行配置。例如，在智能城市的场景下，切片可以为交通管理、环境监测和公共安全等不同应用提供专用的网络资源，确保各自的服务质量不受影响。同时，这种灵活性使得网络能够快速适应新兴应用的需求变化，为未来的技术创新提供了广阔的空间。</w:t>
      </w:r>
    </w:p>
    <w:p w14:paraId="73E6B5A1">
      <w:pPr>
        <w:spacing w:line="360" w:lineRule="auto"/>
        <w:ind w:firstLine="480" w:firstLineChars="200"/>
        <w:rPr>
          <w:rFonts w:hint="eastAsia"/>
        </w:rPr>
      </w:pPr>
      <w:r>
        <w:rPr>
          <w:rFonts w:hint="eastAsia"/>
        </w:rPr>
        <w:t>通过切片技术，网络运营商可以为每个切片提供不同的服务质量（QoS）策略。这意味着，运营商能够根据用户的需求设定切片的优先级和资源分配策略。例如，关键任务应用（如医疗设备的远程监控）可以在网络中获得更高的优先级和更严格的服务质量保障，而普通的网络服务则可以在资源紧张时适度降低其优先级。这种灵活的服务质量管理机制，能够有效提升用户的整体体验和满意度。</w:t>
      </w:r>
    </w:p>
    <w:p w14:paraId="679BFC52">
      <w:pPr>
        <w:spacing w:line="360" w:lineRule="auto"/>
        <w:ind w:firstLine="480" w:firstLineChars="200"/>
        <w:rPr>
          <w:rFonts w:hint="eastAsia"/>
        </w:rPr>
      </w:pPr>
      <w:r>
        <w:rPr>
          <w:rFonts w:hint="eastAsia"/>
        </w:rPr>
        <w:t>通过动态分配网络资源和提供定制化的服务质量，网络切片技术能够显著优化用户体验。用户在使用不同应用时，能够享受到相应的网络性能，无论是高清晰度的视频流、实时在线游戏，还是物联网设备的数据传输，切片技术都能确保其在网络中获得最佳的性能表现。这种优化不仅提升了用户的满意度，还为运营商带来了更高的用户留存率和收入增长的机会。</w:t>
      </w:r>
    </w:p>
    <w:p w14:paraId="2152DE49">
      <w:pPr>
        <w:pStyle w:val="4"/>
        <w:spacing w:line="360" w:lineRule="auto"/>
        <w:rPr>
          <w:rFonts w:hint="eastAsia"/>
          <w:sz w:val="28"/>
          <w:szCs w:val="28"/>
          <w:lang w:eastAsia="zh-CN"/>
        </w:rPr>
      </w:pPr>
      <w:r>
        <w:rPr>
          <w:sz w:val="28"/>
          <w:szCs w:val="28"/>
        </w:rPr>
        <w:t>1.</w:t>
      </w:r>
      <w:r>
        <w:rPr>
          <w:rFonts w:hint="eastAsia"/>
          <w:sz w:val="28"/>
          <w:szCs w:val="28"/>
          <w:lang w:eastAsia="zh-CN"/>
        </w:rPr>
        <w:t>2 特点</w:t>
      </w:r>
    </w:p>
    <w:p w14:paraId="357B8923">
      <w:pPr>
        <w:rPr>
          <w:rFonts w:hint="eastAsia"/>
        </w:rPr>
      </w:pPr>
      <w:r>
        <w:rPr>
          <w:rFonts w:hint="eastAsia"/>
          <w:sz w:val="28"/>
          <w:szCs w:val="28"/>
          <w:lang w:eastAsia="zh-CN"/>
        </w:rPr>
        <w:t xml:space="preserve">   </w:t>
      </w:r>
      <w:r>
        <w:rPr>
          <w:rFonts w:hint="eastAsia"/>
        </w:rPr>
        <w:t>资源隔离：每个网络切片都是独立的，确保不同服务之间的资源不会互相干扰。</w:t>
      </w:r>
    </w:p>
    <w:p w14:paraId="069A2A91">
      <w:pPr>
        <w:rPr>
          <w:rFonts w:hint="eastAsia"/>
        </w:rPr>
      </w:pPr>
      <w:r>
        <w:rPr>
          <w:rFonts w:hint="eastAsia"/>
        </w:rPr>
        <w:t>灵活性：根据业务需求，运营商可以动态创建、修改和删除切片，以适应变化的网络条件。</w:t>
      </w:r>
    </w:p>
    <w:p w14:paraId="7D253A3C">
      <w:pPr>
        <w:rPr>
          <w:rFonts w:hint="eastAsia"/>
        </w:rPr>
      </w:pPr>
      <w:r>
        <w:rPr>
          <w:rFonts w:hint="eastAsia"/>
          <w:lang w:eastAsia="zh-CN"/>
        </w:rPr>
        <w:t>可编程性</w:t>
      </w:r>
      <w:r>
        <w:rPr>
          <w:rFonts w:hint="eastAsia"/>
        </w:rPr>
        <w:t>：结合软件定义网络（SDN）技术，网络切片可以通过编程方式进行管理和优化。</w:t>
      </w:r>
    </w:p>
    <w:p w14:paraId="704F26BC">
      <w:pPr>
        <w:rPr>
          <w:rFonts w:hint="eastAsia"/>
        </w:rPr>
      </w:pPr>
      <w:r>
        <w:rPr>
          <w:rFonts w:hint="eastAsia"/>
          <w:lang w:eastAsia="zh-CN"/>
        </w:rPr>
        <w:t xml:space="preserve">    </w:t>
      </w:r>
      <w:r>
        <w:rPr>
          <w:rFonts w:hint="eastAsia"/>
        </w:rPr>
        <w:t>网络切片技术的重要特性之一是资源隔离。每个网络切片都是独立的，确保不同服务之间的资源不会互相干扰。这种隔离机制意味着，每个切片可以在同一物理基础设施上运行，而不必担心其他切片的性能波动或资源竞争。例如，在一个切片中执行高带宽应用（如高清视频流）时，另一个切片中的低延迟应用（如实时游戏）不会受到影响。这种设计不仅提高了网络的稳定性和可靠性，还保证了各类服务的服务质量（QoS）。资源隔离使得网络运营商能够更加有效地管理流量，提供优质的服务，并在面临网络拥堵或故障时更容易定位问题并进行修复。</w:t>
      </w:r>
    </w:p>
    <w:p w14:paraId="45FCF019">
      <w:pPr>
        <w:rPr>
          <w:rFonts w:hint="eastAsia"/>
        </w:rPr>
      </w:pPr>
      <w:r>
        <w:rPr>
          <w:rFonts w:hint="eastAsia"/>
          <w:lang w:eastAsia="zh-CN"/>
        </w:rPr>
        <w:t xml:space="preserve">    </w:t>
      </w:r>
      <w:r>
        <w:rPr>
          <w:rFonts w:hint="eastAsia"/>
        </w:rPr>
        <w:t>灵活性是网络切片的另一个显著特征。运营商可以根据实时业务需求，动态创建、修改和删除切片，以适应不断变化的网络条件。这种灵活性使得网络能够快速响应市场变化和用户需求。例如，当某个地区的物联网设备数量激增时，运营商可以迅速创建新的切片，以应对增加的流量和连接需求。相反，如果某个切片的需求减少，运营商也可以相应地缩减资源，释放出多余的带宽和计算能力用于其他更紧急的需求。这种动态管理能力不仅提高了资源的利用效率，还确保了用户体验的持续优化，使得网络能够在竞争激烈的环境中保持灵活应变。</w:t>
      </w:r>
    </w:p>
    <w:p w14:paraId="7D253A3C">
      <w:pPr>
        <w:rPr>
          <w:rFonts w:hint="eastAsia"/>
        </w:rPr>
      </w:pPr>
      <w:r>
        <w:rPr>
          <w:rFonts w:hint="eastAsia"/>
          <w:lang w:eastAsia="zh-CN"/>
        </w:rPr>
        <w:t xml:space="preserve">    </w:t>
      </w:r>
      <w:r>
        <w:rPr>
          <w:rFonts w:hint="eastAsia"/>
        </w:rPr>
        <w:t>网络切片的可编程性使得其管理和优化变得更加高效。结合软件定义网络（SDN）技术，网络切片可以通过编程方式进行管理。这意味着网络运营商可以利用控制器自动化执行切片的配置、监控和调整。通过SDN，运营商能够集中管理多个切片，实现策略的快速部署和修改，从而在不同的应用场景中迅速响应。可编程性还使得网络能够根据特定的业务需求和实时数据分析进行智能优化。例如，通过机器学习算法分析用户行为，网络切片可以自动调整资源分配，以满足用户的实时需求。这种灵活的可编程性不仅简化了网络运营的复杂性，还提升了网络的整体性能和适应能力，使得网络切片在未来网络架构中发挥越来越重要的作用。</w:t>
      </w:r>
    </w:p>
    <w:p w14:paraId="357B8923">
      <w:pPr>
        <w:rPr>
          <w:rFonts w:hint="eastAsia"/>
        </w:rPr>
      </w:pPr>
    </w:p>
    <w:p w14:paraId="30310FF6">
      <w:pPr>
        <w:rPr>
          <w:rFonts w:hint="eastAsia"/>
        </w:rPr>
      </w:pPr>
      <w:r>
        <w:rPr>
          <w:rFonts w:hint="eastAsia" w:cs="Times New Roman"/>
          <w:b/>
          <w:kern w:val="2"/>
          <w:sz w:val="32"/>
          <w:szCs w:val="32"/>
          <w:lang w:val="en-US" w:eastAsia="zh-CN" w:bidi="ar-SA"/>
        </w:rPr>
        <w:t>2 网络切片的实现方式</w:t>
      </w:r>
    </w:p>
    <w:p w14:paraId="3485AEE3">
      <w:pPr>
        <w:rPr>
          <w:rFonts w:hint="eastAsia"/>
        </w:rPr>
      </w:pPr>
    </w:p>
    <w:p w14:paraId="6885E7D4">
      <w:pPr>
        <w:rPr>
          <w:rFonts w:hint="eastAsia"/>
        </w:rPr>
      </w:pPr>
      <w:r>
        <w:rPr>
          <w:rFonts w:hint="eastAsia"/>
        </w:rPr>
        <w:t>网络功能虚拟化（NFV）</w:t>
      </w:r>
      <w:r>
        <w:rPr>
          <w:rFonts w:hint="eastAsia"/>
          <w:lang w:eastAsia="zh-CN"/>
        </w:rPr>
        <w:t>：</w:t>
      </w:r>
      <w:r>
        <w:rPr>
          <w:rFonts w:hint="eastAsia"/>
        </w:rPr>
        <w:t>网络功能虚拟化（NFV）是现代网络架构的重要组成部分，它通过将传统网络设备的功能软件化，从而显著降低对物理硬件的依赖。NFV允许将网络功能如路由、负载均衡、入侵检测等在通用服务器上运行，这种灵活性使得网络运营商能够快速部署和更新服务，提升网络的可扩展性和灵活性。</w:t>
      </w:r>
    </w:p>
    <w:p w14:paraId="4054EAAA">
      <w:pPr>
        <w:rPr>
          <w:rFonts w:hint="eastAsia"/>
        </w:rPr>
      </w:pPr>
    </w:p>
    <w:p w14:paraId="4A0EF32F">
      <w:pPr>
        <w:rPr>
          <w:rFonts w:hint="eastAsia"/>
        </w:rPr>
      </w:pPr>
      <w:r>
        <w:rPr>
          <w:rFonts w:hint="eastAsia"/>
        </w:rPr>
        <w:t>NFV的优势主要体现在减少对专用硬件的需求，降低设备采购和维护成本。能够快速响应市场需求变化，支持新的服务和应用。</w:t>
      </w:r>
    </w:p>
    <w:p w14:paraId="56E07DB5">
      <w:pPr>
        <w:rPr>
          <w:rFonts w:hint="eastAsia"/>
        </w:rPr>
      </w:pPr>
      <w:r>
        <w:rPr>
          <w:rFonts w:hint="eastAsia"/>
          <w:lang w:eastAsia="zh-CN"/>
        </w:rPr>
        <w:t>可扩展性：</w:t>
      </w:r>
      <w:r>
        <w:rPr>
          <w:rFonts w:hint="eastAsia"/>
        </w:rPr>
        <w:t>通过软件更新和虚拟化技术，轻松扩展网络功能。</w:t>
      </w:r>
    </w:p>
    <w:p w14:paraId="1DBDF1F3">
      <w:pPr>
        <w:rPr>
          <w:rFonts w:hint="eastAsia"/>
        </w:rPr>
      </w:pPr>
    </w:p>
    <w:p w14:paraId="1819AFE4">
      <w:pPr>
        <w:rPr>
          <w:rFonts w:hint="eastAsia"/>
        </w:rPr>
      </w:pPr>
      <w:r>
        <w:rPr>
          <w:rFonts w:hint="eastAsia"/>
        </w:rPr>
        <w:t>软件定义网络（SDN）</w:t>
      </w:r>
      <w:r>
        <w:rPr>
          <w:rFonts w:hint="eastAsia"/>
          <w:lang w:eastAsia="zh-CN"/>
        </w:rPr>
        <w:t>：</w:t>
      </w:r>
      <w:r>
        <w:rPr>
          <w:rFonts w:hint="eastAsia"/>
        </w:rPr>
        <w:t>软件定义网络（SDN）为网络切片提供了集中控制的能力。SDN通过将控制层与数据层分离，使得网络运营商能够使用集中式控制器来动态配置网络资源。这种架构使得网络切片的创建和调整变得更加高效和灵活。</w:t>
      </w:r>
    </w:p>
    <w:p w14:paraId="39690A01">
      <w:pPr>
        <w:rPr>
          <w:rFonts w:hint="eastAsia"/>
        </w:rPr>
      </w:pPr>
    </w:p>
    <w:p w14:paraId="724880FF">
      <w:pPr>
        <w:rPr>
          <w:rFonts w:hint="eastAsia"/>
        </w:rPr>
      </w:pPr>
      <w:r>
        <w:rPr>
          <w:rFonts w:hint="eastAsia"/>
        </w:rPr>
        <w:t>SDN的主要特点包括</w:t>
      </w:r>
      <w:r>
        <w:rPr>
          <w:rFonts w:hint="eastAsia"/>
          <w:lang w:eastAsia="zh-CN"/>
        </w:rPr>
        <w:t>：</w:t>
      </w:r>
      <w:r>
        <w:rPr>
          <w:rFonts w:hint="eastAsia"/>
        </w:rPr>
        <w:t>通过控制器统一管理网络资源，简化了网络配置和管理过程。根据实时需求，快速调整网络资源，以确保服务质量。支持通过编程接口自定义网络行为，满足特定业务需求。</w:t>
      </w:r>
    </w:p>
    <w:p w14:paraId="5AA54CE9">
      <w:pPr>
        <w:rPr>
          <w:rFonts w:hint="eastAsia"/>
        </w:rPr>
      </w:pPr>
    </w:p>
    <w:p w14:paraId="536AF7C8">
      <w:pPr>
        <w:rPr>
          <w:rFonts w:hint="eastAsia"/>
        </w:rPr>
      </w:pPr>
      <w:r>
        <w:rPr>
          <w:rFonts w:hint="eastAsia"/>
        </w:rPr>
        <w:t>资源管理</w:t>
      </w:r>
      <w:r>
        <w:rPr>
          <w:rFonts w:hint="eastAsia"/>
          <w:lang w:eastAsia="zh-CN"/>
        </w:rPr>
        <w:t>：</w:t>
      </w:r>
      <w:r>
        <w:rPr>
          <w:rFonts w:hint="eastAsia"/>
        </w:rPr>
        <w:t>有效的网络切片管理离不开精确的资源分配策略。在此过程中，机器学习算法发挥着重要作用。通过预测流量需求，机器学习能够优化资源利用，确保网络性能和服务质量。</w:t>
      </w:r>
    </w:p>
    <w:p w14:paraId="7950E4FC">
      <w:pPr>
        <w:rPr>
          <w:rFonts w:hint="eastAsia"/>
        </w:rPr>
      </w:pPr>
    </w:p>
    <w:p w14:paraId="746E23DE">
      <w:pPr>
        <w:rPr>
          <w:rFonts w:hint="eastAsia"/>
        </w:rPr>
      </w:pPr>
      <w:r>
        <w:rPr>
          <w:rFonts w:hint="eastAsia"/>
        </w:rPr>
        <w:t>具体来说，资源管理的关键点包括：利用历史数据和实时监测，预测未来流量趋势，以便提前调整资源配置。</w:t>
      </w:r>
      <w:r>
        <w:rPr>
          <w:rFonts w:hint="eastAsia"/>
          <w:lang w:eastAsia="zh-CN"/>
        </w:rPr>
        <w:t>通</w:t>
      </w:r>
      <w:r>
        <w:rPr>
          <w:rFonts w:hint="eastAsia"/>
        </w:rPr>
        <w:t>过算法分析，智能分配带宽、计算和存储资源，提高整体网络效率。</w:t>
      </w:r>
      <w:r>
        <w:rPr>
          <w:rFonts w:hint="eastAsia"/>
          <w:lang w:eastAsia="zh-CN"/>
        </w:rPr>
        <w:t>结</w:t>
      </w:r>
      <w:r>
        <w:rPr>
          <w:rFonts w:hint="eastAsia"/>
        </w:rPr>
        <w:t>合AI技术，自动化处理网络切片的创建、监控和调整，减少人工干预，提高响应速度。</w:t>
      </w:r>
    </w:p>
    <w:p w14:paraId="0F2EB427">
      <w:pPr>
        <w:rPr>
          <w:rFonts w:hint="eastAsia"/>
        </w:rPr>
      </w:pPr>
    </w:p>
    <w:p w14:paraId="21926435">
      <w:pPr>
        <w:rPr>
          <w:rFonts w:hint="eastAsia" w:cs="Times New Roman"/>
          <w:b/>
          <w:kern w:val="2"/>
          <w:sz w:val="32"/>
          <w:szCs w:val="32"/>
          <w:lang w:val="en-US" w:eastAsia="zh-CN" w:bidi="ar-SA"/>
        </w:rPr>
      </w:pPr>
      <w:r>
        <w:rPr>
          <w:rFonts w:hint="eastAsia" w:ascii="Times New Roman" w:hAnsi="Times New Roman" w:eastAsia="宋体" w:cs="Times New Roman"/>
          <w:b/>
          <w:kern w:val="2"/>
          <w:sz w:val="32"/>
          <w:szCs w:val="32"/>
          <w:lang w:val="en-US" w:eastAsia="zh-CN" w:bidi="ar-SA"/>
        </w:rPr>
        <w:t>3</w:t>
      </w:r>
      <w:r>
        <w:rPr>
          <w:rFonts w:hint="eastAsia" w:cs="Times New Roman"/>
          <w:b/>
          <w:kern w:val="2"/>
          <w:sz w:val="32"/>
          <w:szCs w:val="32"/>
          <w:lang w:val="en-US" w:eastAsia="zh-CN" w:bidi="ar-SA"/>
        </w:rPr>
        <w:t xml:space="preserve"> 当前存在的问题</w:t>
      </w:r>
    </w:p>
    <w:p w14:paraId="0E55D49B">
      <w:pPr>
        <w:rPr>
          <w:rFonts w:hint="eastAsia"/>
        </w:rPr>
      </w:pPr>
      <w:r>
        <w:rPr>
          <w:rFonts w:hint="eastAsia"/>
        </w:rPr>
        <w:t>尽管网络切片技术具有显著优势，但在实际应用中仍面临一些挑战：</w:t>
      </w:r>
    </w:p>
    <w:p w14:paraId="748AD0A0">
      <w:pPr>
        <w:rPr>
          <w:rFonts w:hint="eastAsia"/>
        </w:rPr>
      </w:pPr>
    </w:p>
    <w:p w14:paraId="65F73874">
      <w:pPr>
        <w:rPr>
          <w:rFonts w:hint="eastAsia"/>
        </w:rPr>
      </w:pPr>
      <w:r>
        <w:rPr>
          <w:rFonts w:hint="eastAsia"/>
        </w:rPr>
        <w:t>资源分配复杂性</w:t>
      </w:r>
      <w:r>
        <w:rPr>
          <w:rFonts w:hint="eastAsia"/>
          <w:lang w:eastAsia="zh-CN"/>
        </w:rPr>
        <w:t>：</w:t>
      </w:r>
      <w:r>
        <w:rPr>
          <w:rFonts w:hint="eastAsia"/>
        </w:rPr>
        <w:t>切片的动态创建和管理要求对网络资源进行实时监控和调整，这在复杂网络环境中可能导致资源分配的不平衡。</w:t>
      </w:r>
    </w:p>
    <w:p w14:paraId="6575C306">
      <w:pPr>
        <w:rPr>
          <w:rFonts w:hint="eastAsia"/>
        </w:rPr>
      </w:pPr>
    </w:p>
    <w:p w14:paraId="0E55D49B">
      <w:pPr>
        <w:rPr>
          <w:rFonts w:hint="eastAsia" w:cs="Times New Roman"/>
          <w:b/>
          <w:kern w:val="2"/>
          <w:sz w:val="32"/>
          <w:szCs w:val="32"/>
          <w:lang w:val="en-US" w:eastAsia="zh-CN" w:bidi="ar-SA"/>
        </w:rPr>
      </w:pPr>
      <w:r>
        <w:rPr>
          <w:rFonts w:hint="eastAsia"/>
        </w:rPr>
        <w:t>切片之间的干扰</w:t>
      </w:r>
      <w:r>
        <w:rPr>
          <w:rFonts w:hint="eastAsia"/>
          <w:lang w:eastAsia="zh-CN"/>
        </w:rPr>
        <w:t>：</w:t>
      </w:r>
      <w:r>
        <w:rPr>
          <w:rFonts w:hint="eastAsia"/>
        </w:rPr>
        <w:t>尽管每个切片是独立的，但在资源紧张时，切片之间的资源竞争可能影响服务质量，导致网络性能下降。</w:t>
      </w:r>
    </w:p>
    <w:p w14:paraId="23026992">
      <w:pPr>
        <w:pStyle w:val="4"/>
        <w:spacing w:line="360" w:lineRule="auto"/>
        <w:rPr>
          <w:rFonts w:hint="eastAsia"/>
        </w:rPr>
      </w:pPr>
      <w:r>
        <w:rPr>
          <w:rFonts w:hint="eastAsia"/>
        </w:rPr>
        <w:t>参考文献</w:t>
      </w:r>
    </w:p>
    <w:p w14:paraId="0C0B99C6">
      <w:pPr>
        <w:rPr>
          <w:rFonts w:hint="eastAsia"/>
        </w:rPr>
      </w:pPr>
      <w:r>
        <w:rPr>
          <w:rFonts w:hint="eastAsia"/>
          <w:lang w:eastAsia="zh-CN"/>
        </w:rPr>
        <w:t>[1]N</w:t>
      </w:r>
      <w:r>
        <w:rPr>
          <w:rFonts w:hint="eastAsia"/>
        </w:rPr>
        <w:t>ikaein, N., &amp; Ksentini, A. (2016). Network Slicing for Future Mobile Networks: A Survey. IEEE Communications Magazine, 54(7), 36-43.</w:t>
      </w:r>
    </w:p>
    <w:p w14:paraId="4C4E4734">
      <w:pPr>
        <w:rPr>
          <w:rFonts w:hint="eastAsia"/>
        </w:rPr>
      </w:pPr>
      <w:r>
        <w:rPr>
          <w:rFonts w:hint="eastAsia"/>
          <w:lang w:eastAsia="zh-CN"/>
        </w:rPr>
        <w:t>[2]Z</w:t>
      </w:r>
      <w:r>
        <w:rPr>
          <w:rFonts w:hint="eastAsia"/>
        </w:rPr>
        <w:t>hang, Y., &amp; Wang, X. (2021). The Role of LEO Satellite Networks in the Future Internet. Journal of Network and Computer Applications, 174, 102883.</w:t>
      </w:r>
    </w:p>
    <w:p w14:paraId="0DF127F5">
      <w:pPr>
        <w:rPr>
          <w:rFonts w:hint="eastAsia"/>
        </w:rPr>
      </w:pPr>
      <w:r>
        <w:rPr>
          <w:rFonts w:hint="eastAsia"/>
          <w:lang w:eastAsia="zh-CN"/>
        </w:rPr>
        <w:t>[3]</w:t>
      </w:r>
      <w:r>
        <w:rPr>
          <w:rFonts w:hint="eastAsia"/>
        </w:rPr>
        <w:t>Bega, D., et al. (2019). Network Slicing in 5G: A Survey. IEEE Communications Surveys &amp; Tutorials, 21(3), 2207-2231.</w:t>
      </w:r>
    </w:p>
    <w:p w14:paraId="0C0B99C6">
      <w:r>
        <w:rPr>
          <w:rFonts w:hint="eastAsia"/>
          <w:lang w:eastAsia="zh-CN"/>
        </w:rPr>
        <w:t>[4]W</w:t>
      </w:r>
      <w:bookmarkStart w:id="0" w:name="_GoBack"/>
      <w:bookmarkEnd w:id="0"/>
      <w:r>
        <w:rPr>
          <w:rFonts w:hint="eastAsia"/>
        </w:rPr>
        <w:t>ang, T., et al. (2020). A Survey on Resource Management for Network Slicing in 5G Networks. IEEE Communications Surveys &amp; Tutorials, 22(1), 77-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3</Pages>
  <Words>224</Words>
  <Characters>1280</Characters>
  <Lines>10</Lines>
  <Paragraphs>3</Paragraphs>
  <TotalTime>0</TotalTime>
  <ScaleCrop>false</ScaleCrop>
  <LinksUpToDate>false</LinksUpToDate>
  <CharactersWithSpaces>1501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2021-09-05T15:00:00Z</dcterms:created>
  <dc:creator>雅</dc:creator>
  <cp:lastModifiedBy>iPhone</cp:lastModifiedBy>
  <dcterms:modified xsi:type="dcterms:W3CDTF">2024-12-22T18:12:16Z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2052-12.19.2</vt:lpwstr>
  </property>
  <property fmtid="{D5CDD505-2E9C-101B-9397-08002B2CF9AE}" pid="3" name="ICV">
    <vt:lpwstr>3237368CABBB493F93F0F367F2B4F13E</vt:lpwstr>
  </property>
</Properties>
</file>