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 xml:space="preserve">As already mentioned, deep learning has enabled researchers to develop facial recognition systems. However, most of the developed solutions were created in European countries implying facial recognition based on African faces are yet to be developed. In addition, Najibi (2020) reveals that the existing technologies are subject to racial bias especially against Black Americans. This indicates that the current facial recognition systems will not work well for Africans. Imperative to the debate is the truth that some of the existing facial recognition systems use one hundred and twenty eight variables for facial recognition. According to </w:t>
      </w:r>
      <w:r>
        <w:rPr>
          <w:b w:val="false"/>
          <w:bCs w:val="false"/>
          <w:sz w:val="24"/>
          <w:szCs w:val="24"/>
        </w:rPr>
        <w:t>Rehman et al., (2016) using a lot of variables in a machine learning model could result in the curse of dimensionality, which often results in overfitting. The same author also argues that a high number of predictor variables in a model always increases the accuracy of the resulting model. This paper proposes using forty two variables in the hope of examining whether the reduction from the traditional one hundred and twenty eight variables will result in a more efficient and accurate model.</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Blahnik and Schindelbeck (2021) argue that some 2 trillion pictures will likely be taken every year, which is twice as much compared with five years ago and an upwards of 90% of them are taken using a smartphones. In another study, Dermawi and Tolle (2019) reveal that most downloaded applications from Google Play Store as of August 2018 were in the photography category.  It follows that managing and perusing through images and videos stored in a smartphone could be a daunting task. For instance,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Critical to the discussion is the truth that close family members tend to have resembling faces. Thus,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w:t>
      </w:r>
      <w:r>
        <w:rPr>
          <w:b w:val="false"/>
          <w:bCs w:val="false"/>
          <w:sz w:val="24"/>
          <w:szCs w:val="24"/>
        </w:rPr>
        <w:t xml:space="preserve">It is also important to note that most of the </w:t>
      </w:r>
      <w:r>
        <w:rPr>
          <w:b w:val="false"/>
          <w:bCs w:val="false"/>
          <w:sz w:val="24"/>
          <w:szCs w:val="24"/>
        </w:rPr>
        <w:t>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on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At this point, it is clear that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b w:val="false"/>
          <w:b w:val="false"/>
          <w:bCs w:val="false"/>
          <w:sz w:val="24"/>
          <w:szCs w:val="24"/>
        </w:rPr>
      </w:pPr>
      <w:r>
        <w:rPr>
          <w:b w:val="false"/>
          <w:bCs w:val="false"/>
          <w:sz w:val="24"/>
          <w:szCs w:val="24"/>
        </w:rPr>
        <w:tab/>
        <w:t xml:space="preserve">A thorough review of literature on the subject of facial recognition reveals that there is an array of techniques that could be used for facial recognition. As evidenced, Fu (2021) </w:t>
      </w:r>
      <w:r>
        <w:rPr>
          <w:b w:val="false"/>
          <w:bCs w:val="false"/>
          <w:sz w:val="24"/>
          <w:szCs w:val="24"/>
        </w:rPr>
        <w:t>mention</w:t>
      </w:r>
      <w:r>
        <w:rPr>
          <w:b w:val="false"/>
          <w:bCs w:val="false"/>
          <w:sz w:val="24"/>
          <w:szCs w:val="24"/>
        </w:rPr>
        <w:t xml:space="preserve"> the geometric features approach, the template matching approach, and the model based facial approach </w:t>
      </w:r>
      <w:r>
        <w:rPr>
          <w:b w:val="false"/>
          <w:bCs w:val="false"/>
          <w:sz w:val="24"/>
          <w:szCs w:val="24"/>
        </w:rPr>
        <w:t>as</w:t>
      </w:r>
      <w:r>
        <w:rPr>
          <w:b w:val="false"/>
          <w:bCs w:val="false"/>
          <w:sz w:val="24"/>
          <w:szCs w:val="24"/>
        </w:rPr>
        <w:t xml:space="preserve"> some of the existing solutions on facial recognition. In a different study, Priya et al., (2014)  mention the template matching technique, the statistical approach and the neural networks approach as some of the </w:t>
      </w:r>
      <w:r>
        <w:rPr>
          <w:b w:val="false"/>
          <w:bCs w:val="false"/>
          <w:sz w:val="24"/>
          <w:szCs w:val="24"/>
        </w:rPr>
        <w:t>techniques</w:t>
      </w:r>
      <w:r>
        <w:rPr>
          <w:b w:val="false"/>
          <w:bCs w:val="false"/>
          <w:sz w:val="24"/>
          <w:szCs w:val="24"/>
        </w:rPr>
        <w:t xml:space="preserve"> that could be used for facial recognition. In a different paper, Bose and Bandyopadhyay (2020) mentions four methods use for facial recognition. These methods include feature-based methods, template-based methods, appearance-based methods, and knowledge-based methods. Even though </w:t>
      </w:r>
      <w:r>
        <w:rPr>
          <w:b w:val="false"/>
          <w:bCs w:val="false"/>
          <w:sz w:val="24"/>
          <w:szCs w:val="24"/>
        </w:rPr>
        <w:t>B</w:t>
      </w:r>
      <w:r>
        <w:rPr>
          <w:b w:val="false"/>
          <w:bCs w:val="false"/>
          <w:sz w:val="24"/>
          <w:szCs w:val="24"/>
        </w:rPr>
        <w:t>ose and Bandyopadhyay (2020)mention four methods that could be used for facial recognition, the</w:t>
      </w:r>
      <w:r>
        <w:rPr>
          <w:b w:val="false"/>
          <w:bCs w:val="false"/>
          <w:sz w:val="24"/>
          <w:szCs w:val="24"/>
        </w:rPr>
        <w:t>y</w:t>
      </w:r>
      <w:r>
        <w:rPr>
          <w:b w:val="false"/>
          <w:bCs w:val="false"/>
          <w:sz w:val="24"/>
          <w:szCs w:val="24"/>
        </w:rPr>
        <w:t xml:space="preserve"> used the template based method in their research citing that template matching is the best available solution </w:t>
      </w:r>
      <w:r>
        <w:rPr>
          <w:b w:val="false"/>
          <w:bCs w:val="false"/>
          <w:sz w:val="24"/>
          <w:szCs w:val="24"/>
        </w:rPr>
        <w:t>on</w:t>
      </w:r>
      <w:r>
        <w:rPr>
          <w:b w:val="false"/>
          <w:bCs w:val="false"/>
          <w:sz w:val="24"/>
          <w:szCs w:val="24"/>
        </w:rPr>
        <w:t xml:space="preserve"> face detection.</w:t>
      </w:r>
    </w:p>
    <w:p>
      <w:pPr>
        <w:pStyle w:val="Normal"/>
        <w:bidi w:val="0"/>
        <w:spacing w:lineRule="auto" w:line="480"/>
        <w:jc w:val="left"/>
        <w:rPr/>
      </w:pPr>
      <w:r>
        <w:rPr>
          <w:b w:val="false"/>
          <w:bCs w:val="false"/>
          <w:sz w:val="24"/>
          <w:szCs w:val="24"/>
        </w:rPr>
        <w:tab/>
        <w:t xml:space="preserve">Critical to the debate is the truth that the researcher will only discuss the geometric approach, the template matching approach, and the model based approach because the latter methods have enough publications that warrant a debate on the subject. For instance, Brunelli and Poggio (2013) discuss facial recognition based on geometric features. </w:t>
      </w:r>
      <w:r>
        <w:rPr>
          <w:b w:val="false"/>
          <w:bCs w:val="false"/>
          <w:sz w:val="24"/>
          <w:szCs w:val="24"/>
          <w:shd w:fill="auto" w:val="clear"/>
        </w:rPr>
        <w:t>Lu and Yan (2021)</w:t>
      </w:r>
      <w:r>
        <w:rPr>
          <w:b w:val="false"/>
          <w:bCs w:val="false"/>
          <w:sz w:val="24"/>
          <w:szCs w:val="24"/>
        </w:rPr>
        <w:t xml:space="preserve"> </w:t>
      </w:r>
      <w:r>
        <w:rPr>
          <w:b w:val="false"/>
          <w:bCs w:val="false"/>
          <w:sz w:val="24"/>
          <w:szCs w:val="24"/>
        </w:rPr>
        <w:t xml:space="preserve">also </w:t>
      </w:r>
      <w:r>
        <w:rPr>
          <w:b w:val="false"/>
          <w:bCs w:val="false"/>
          <w:sz w:val="24"/>
          <w:szCs w:val="24"/>
        </w:rPr>
        <w:t xml:space="preserve">discuss facial recognition based on template matching, while Ge et al., (2021) discuss model based facial recognition using an improved generative confrontational network. </w:t>
      </w:r>
    </w:p>
    <w:p>
      <w:pPr>
        <w:pStyle w:val="Normal"/>
        <w:bidi w:val="0"/>
        <w:spacing w:lineRule="auto" w:line="480"/>
        <w:jc w:val="left"/>
        <w:rPr>
          <w:b/>
          <w:b/>
          <w:bCs/>
          <w:sz w:val="28"/>
          <w:szCs w:val="28"/>
        </w:rPr>
      </w:pPr>
      <w:r>
        <w:rPr>
          <w:b/>
          <w:bCs/>
          <w:sz w:val="28"/>
          <w:szCs w:val="28"/>
        </w:rPr>
        <w:t xml:space="preserve">2.4.1 </w:t>
      </w:r>
      <w:r>
        <w:rPr>
          <w:b/>
          <w:bCs/>
          <w:sz w:val="28"/>
          <w:szCs w:val="28"/>
        </w:rPr>
        <w:t xml:space="preserve">The </w:t>
      </w:r>
      <w:r>
        <w:rPr>
          <w:b/>
          <w:bCs/>
          <w:sz w:val="28"/>
          <w:szCs w:val="28"/>
        </w:rPr>
        <w:t xml:space="preserve">Geometric Approach </w:t>
      </w:r>
      <w:r>
        <w:rPr>
          <w:b/>
          <w:bCs/>
          <w:sz w:val="28"/>
          <w:szCs w:val="28"/>
        </w:rPr>
        <w:t>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further assert that the geometric approach of facial recognition is known to have a lighter computational load than other methods because it does not require features from the entire face. Brunelli and Poggio (2013) emphasize that the geometric method of facial recognition has a lighter computational load by arguing that the method in question can recognize faces even when the details of individual features such as the nose, eyes, and mouth are no longer resolved.</w:t>
      </w:r>
    </w:p>
    <w:p>
      <w:pPr>
        <w:pStyle w:val="Normal"/>
        <w:bidi w:val="0"/>
        <w:spacing w:lineRule="auto" w:line="480"/>
        <w:jc w:val="left"/>
        <w:rPr/>
      </w:pPr>
      <w:r>
        <w:rPr>
          <w:b w:val="false"/>
          <w:bCs w:val="false"/>
          <w:i w:val="false"/>
          <w:iCs w:val="false"/>
          <w:sz w:val="24"/>
          <w:szCs w:val="24"/>
        </w:rP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w:t>
      </w:r>
      <w:r>
        <w:rPr>
          <w:b w:val="false"/>
          <w:bCs w:val="false"/>
          <w:i w:val="false"/>
          <w:iCs w:val="false"/>
          <w:sz w:val="24"/>
          <w:szCs w:val="24"/>
        </w:rPr>
        <w:t xml:space="preserve">Another example of a study that used the geometric technique of facial recognition is one by  Ayo et al., </w:t>
      </w:r>
      <w:r>
        <w:rPr>
          <w:b w:val="false"/>
          <w:bCs w:val="false"/>
          <w:i w:val="false"/>
          <w:iCs w:val="false"/>
          <w:sz w:val="24"/>
          <w:szCs w:val="24"/>
        </w:rPr>
        <w:t>(</w:t>
      </w:r>
      <w:r>
        <w:rPr>
          <w:b w:val="false"/>
          <w:bCs w:val="false"/>
          <w:i w:val="false"/>
          <w:iCs w:val="false"/>
          <w:sz w:val="24"/>
          <w:szCs w:val="24"/>
        </w:rPr>
        <w:t>2021</w:t>
      </w:r>
      <w:r>
        <w:rPr>
          <w:b w:val="false"/>
          <w:bCs w:val="false"/>
          <w:i w:val="false"/>
          <w:iCs w:val="false"/>
          <w:sz w:val="24"/>
          <w:szCs w:val="24"/>
        </w:rPr>
        <w:t>)</w:t>
      </w:r>
      <w:r>
        <w:rPr>
          <w:b w:val="false"/>
          <w:bCs w:val="false"/>
          <w:i w:val="false"/>
          <w:iCs w:val="false"/>
          <w:sz w:val="24"/>
          <w:szCs w:val="24"/>
        </w:rPr>
        <w:t xml:space="preserve">. This owes to the reality that the authors in question used the geometric approach of facial recognition together with the  you-only-look-once (YOLO) algorithm </w:t>
      </w:r>
      <w:r>
        <w:rPr>
          <w:b w:val="false"/>
          <w:bCs w:val="false"/>
          <w:i w:val="false"/>
          <w:iCs w:val="false"/>
          <w:sz w:val="24"/>
          <w:szCs w:val="24"/>
        </w:rPr>
        <w:t xml:space="preserve">to predict age, gender and emotions. In their study, the authors were able to predict </w:t>
      </w:r>
      <w:r>
        <w:rPr>
          <w:b w:val="false"/>
          <w:bCs w:val="false"/>
          <w:i w:val="false"/>
          <w:iCs w:val="false"/>
          <w:sz w:val="24"/>
          <w:szCs w:val="24"/>
        </w:rPr>
        <w:t xml:space="preserve"> </w:t>
      </w:r>
      <w:r>
        <w:rPr>
          <w:b w:val="false"/>
          <w:bCs w:val="false"/>
          <w:i w:val="false"/>
          <w:iCs w:val="false"/>
          <w:sz w:val="24"/>
          <w:szCs w:val="24"/>
        </w:rPr>
        <w:t xml:space="preserve">gender and emotions with an 80% accuracy. Regardless, </w:t>
      </w:r>
      <w:r>
        <w:rPr>
          <w:b w:val="false"/>
          <w:bCs w:val="false"/>
          <w:i w:val="false"/>
          <w:iCs w:val="false"/>
          <w:sz w:val="24"/>
          <w:szCs w:val="24"/>
        </w:rPr>
        <w:t xml:space="preserve">Ayo et al., </w:t>
      </w:r>
      <w:r>
        <w:rPr>
          <w:b w:val="false"/>
          <w:bCs w:val="false"/>
          <w:i w:val="false"/>
          <w:iCs w:val="false"/>
          <w:sz w:val="24"/>
          <w:szCs w:val="24"/>
        </w:rPr>
        <w:t>(</w:t>
      </w:r>
      <w:r>
        <w:rPr>
          <w:b w:val="false"/>
          <w:bCs w:val="false"/>
          <w:i w:val="false"/>
          <w:iCs w:val="false"/>
          <w:sz w:val="24"/>
          <w:szCs w:val="24"/>
        </w:rPr>
        <w:t>2021</w:t>
      </w:r>
      <w:r>
        <w:rPr>
          <w:b w:val="false"/>
          <w:bCs w:val="false"/>
          <w:i w:val="false"/>
          <w:iCs w:val="false"/>
          <w:sz w:val="24"/>
          <w:szCs w:val="24"/>
        </w:rPr>
        <w:t>) were not able to predict age accurately and mentioned that accurate age prediction was hampered by the lighting conditions of an image.</w:t>
      </w:r>
    </w:p>
    <w:p>
      <w:pPr>
        <w:pStyle w:val="Normal"/>
        <w:bidi w:val="0"/>
        <w:spacing w:lineRule="auto" w:line="480"/>
        <w:jc w:val="left"/>
        <w:rPr>
          <w:b/>
          <w:b/>
          <w:bCs/>
          <w:sz w:val="28"/>
          <w:szCs w:val="28"/>
        </w:rPr>
      </w:pPr>
      <w:r>
        <w:rPr>
          <w:b/>
          <w:bCs/>
          <w:i w:val="false"/>
          <w:iCs w:val="false"/>
          <w:sz w:val="28"/>
          <w:szCs w:val="28"/>
        </w:rPr>
        <w:t>2.4.</w:t>
      </w:r>
      <w:r>
        <w:rPr>
          <w:b/>
          <w:bCs/>
          <w:i w:val="false"/>
          <w:iCs w:val="false"/>
          <w:sz w:val="28"/>
          <w:szCs w:val="28"/>
        </w:rPr>
        <w:t>2</w:t>
      </w:r>
      <w:r>
        <w:rPr>
          <w:b/>
          <w:bCs/>
          <w:i w:val="false"/>
          <w:iCs w:val="false"/>
          <w:sz w:val="28"/>
          <w:szCs w:val="28"/>
        </w:rPr>
        <w:t xml:space="preserve"> </w:t>
      </w:r>
      <w:r>
        <w:rPr>
          <w:b/>
          <w:bCs/>
          <w:i w:val="false"/>
          <w:iCs w:val="false"/>
          <w:sz w:val="28"/>
          <w:szCs w:val="28"/>
        </w:rPr>
        <w:t>The Template Based Approach</w:t>
      </w:r>
      <w:r>
        <w:rPr>
          <w:b/>
          <w:bCs/>
          <w:i w:val="false"/>
          <w:iCs w:val="false"/>
          <w:sz w:val="28"/>
          <w:szCs w:val="28"/>
        </w:rPr>
        <w:t xml:space="preserve"> </w:t>
      </w:r>
      <w:r>
        <w:rPr>
          <w:b/>
          <w:bCs/>
          <w:i w:val="false"/>
          <w:iCs w:val="false"/>
          <w:sz w:val="28"/>
          <w:szCs w:val="28"/>
        </w:rPr>
        <w:t>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b w:val="false"/>
          <w:b w:val="false"/>
          <w:bCs w:val="false"/>
          <w:sz w:val="24"/>
          <w:szCs w:val="24"/>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 xml:space="preserve">2199 (2022), </w:t>
      </w:r>
      <w:r>
        <w:rPr>
          <w:b w:val="false"/>
          <w:bCs w:val="false"/>
          <w:i w:val="false"/>
          <w:iCs w:val="false"/>
          <w:sz w:val="24"/>
          <w:szCs w:val="24"/>
        </w:rPr>
        <w:t xml:space="preserve">1-10. </w:t>
      </w:r>
      <w:r>
        <w:rPr>
          <w:rFonts w:ascii="Liberation Serif" w:hAnsi="Liberation Serif"/>
          <w:b w:val="false"/>
          <w:bCs w:val="false"/>
          <w:i w:val="false"/>
          <w:iCs w:val="false"/>
          <w:sz w:val="24"/>
          <w:szCs w:val="24"/>
        </w:rPr>
        <w:t>https</w:t>
      </w:r>
      <w:r>
        <w:rPr>
          <w:rFonts w:ascii="sans-serif" w:hAnsi="sans-serif"/>
          <w:b w:val="false"/>
          <w:bCs w:val="false"/>
          <w:i w:val="false"/>
          <w:iCs w:val="false"/>
          <w:sz w:val="24"/>
          <w:szCs w:val="24"/>
        </w:rPr>
        <w:t>://</w:t>
      </w:r>
      <w:r>
        <w:rPr>
          <w:rFonts w:ascii="Liberation Serif" w:hAnsi="Liberation Serif"/>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b w:val="false"/>
          <w:b w:val="false"/>
          <w:bCs w:val="false"/>
          <w:sz w:val="24"/>
          <w:szCs w:val="24"/>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Lu, D., and Yan, L. (2021). </w:t>
      </w:r>
      <w:r>
        <w:rPr>
          <w:b w:val="false"/>
          <w:bCs w:val="false"/>
          <w:sz w:val="24"/>
          <w:szCs w:val="24"/>
        </w:rPr>
        <w:t xml:space="preserve">Face Detection and Recognition Algorithm in Digital Image Based on </w:t>
      </w:r>
    </w:p>
    <w:p>
      <w:pPr>
        <w:pStyle w:val="Normal"/>
        <w:bidi w:val="0"/>
        <w:spacing w:lineRule="auto" w:line="480"/>
        <w:jc w:val="left"/>
        <w:rPr>
          <w:b w:val="false"/>
          <w:b w:val="false"/>
          <w:bCs w:val="false"/>
          <w:sz w:val="24"/>
          <w:szCs w:val="24"/>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2021</w:t>
      </w:r>
      <w:r>
        <w:rPr>
          <w:rFonts w:ascii="Liberation Serif" w:hAnsi="Liberation Serif"/>
          <w:b w:val="false"/>
          <w:bCs w:val="false"/>
          <w:i w:val="false"/>
          <w:iCs w:val="false"/>
          <w:sz w:val="24"/>
          <w:szCs w:val="24"/>
        </w:rPr>
        <w:t xml:space="preserve">(4796768),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b w:val="false"/>
          <w:b w:val="false"/>
          <w:bCs w:val="false"/>
          <w:sz w:val="24"/>
          <w:szCs w:val="24"/>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7350</TotalTime>
  <Application>LibreOffice/7.3.5.2$Linux_X86_64 LibreOffice_project/30$Build-2</Application>
  <AppVersion>15.0000</AppVersion>
  <Pages>17</Pages>
  <Words>3552</Words>
  <Characters>20296</Characters>
  <CharactersWithSpaces>23897</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2022-08-24T17:15:47Z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