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Wycliffe Atswenje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Wycliffe Atswenje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0B0F9F6D"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Samasource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val="en-KE" w:eastAsia="en-KE"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6" w:history="1">
            <w:r w:rsidRPr="000F3309">
              <w:rPr>
                <w:rStyle w:val="Hyperlink"/>
                <w:noProof/>
                <w:lang w:val="en-KE"/>
              </w:rPr>
              <w:t>2.4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7" w:history="1">
            <w:r w:rsidRPr="000F3309">
              <w:rPr>
                <w:rStyle w:val="Hyperlink"/>
                <w:noProof/>
                <w:lang w:val="en-KE"/>
              </w:rPr>
              <w:t>2.4.1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8" w:history="1">
            <w:r w:rsidRPr="000F3309">
              <w:rPr>
                <w:rStyle w:val="Hyperlink"/>
                <w:noProof/>
                <w:lang w:val="en-KE"/>
              </w:rPr>
              <w:t>2.4.2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9" w:history="1">
            <w:r w:rsidRPr="000F3309">
              <w:rPr>
                <w:rStyle w:val="Hyperlink"/>
                <w:noProof/>
                <w:lang w:val="en-KE"/>
              </w:rPr>
              <w:t>2.4.3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1" w:history="1">
            <w:r w:rsidRPr="000F3309">
              <w:rPr>
                <w:rStyle w:val="Hyperlink"/>
                <w:noProof/>
                <w:lang w:val="en-KE"/>
              </w:rPr>
              <w:t>2.5.1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Google </w:t>
            </w:r>
            <w:r w:rsidRPr="000F3309">
              <w:rPr>
                <w:rStyle w:val="Hyperlink"/>
                <w:noProof/>
              </w:rPr>
              <w:t>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5" w:history="1">
        <w:r w:rsidR="00A61B1D" w:rsidRPr="00A44106">
          <w:rPr>
            <w:rStyle w:val="Hyperlink"/>
            <w:noProof/>
          </w:rPr>
          <w:t>Figure 2.2: Reflection Padding</w:t>
        </w:r>
        <w:r w:rsidR="00A61B1D">
          <w:rPr>
            <w:noProof/>
            <w:webHidden/>
          </w:rPr>
          <w:tab/>
        </w:r>
        <w:r w:rsidR="00A61B1D">
          <w:rPr>
            <w:noProof/>
            <w:webHidden/>
          </w:rPr>
          <w:fldChar w:fldCharType="begin"/>
        </w:r>
        <w:r w:rsidR="00A61B1D">
          <w:rPr>
            <w:noProof/>
            <w:webHidden/>
          </w:rPr>
          <w:instrText xml:space="preserve"> PAGEREF _Toc177418715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40968023" w14:textId="644FB263"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6" w:history="1">
        <w:r w:rsidR="00A61B1D" w:rsidRPr="00A44106">
          <w:rPr>
            <w:rStyle w:val="Hyperlink"/>
            <w:noProof/>
          </w:rPr>
          <w:t>Figure 2.3: Replication Padding</w:t>
        </w:r>
        <w:r w:rsidR="00A61B1D">
          <w:rPr>
            <w:noProof/>
            <w:webHidden/>
          </w:rPr>
          <w:tab/>
        </w:r>
        <w:r w:rsidR="00A61B1D">
          <w:rPr>
            <w:noProof/>
            <w:webHidden/>
          </w:rPr>
          <w:fldChar w:fldCharType="begin"/>
        </w:r>
        <w:r w:rsidR="00A61B1D">
          <w:rPr>
            <w:noProof/>
            <w:webHidden/>
          </w:rPr>
          <w:instrText xml:space="preserve"> PAGEREF _Toc177418716 \h </w:instrText>
        </w:r>
        <w:r w:rsidR="00A61B1D">
          <w:rPr>
            <w:noProof/>
            <w:webHidden/>
          </w:rPr>
        </w:r>
        <w:r w:rsidR="00A61B1D">
          <w:rPr>
            <w:noProof/>
            <w:webHidden/>
          </w:rPr>
          <w:fldChar w:fldCharType="separate"/>
        </w:r>
        <w:r w:rsidR="00AF7159">
          <w:rPr>
            <w:noProof/>
            <w:webHidden/>
          </w:rPr>
          <w:t>17</w:t>
        </w:r>
        <w:r w:rsidR="00A61B1D">
          <w:rPr>
            <w:noProof/>
            <w:webHidden/>
          </w:rPr>
          <w:fldChar w:fldCharType="end"/>
        </w:r>
      </w:hyperlink>
    </w:p>
    <w:p w14:paraId="68BE8D8A" w14:textId="7A6160C7"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7" w:history="1">
        <w:r w:rsidR="00A61B1D" w:rsidRPr="00A44106">
          <w:rPr>
            <w:rStyle w:val="Hyperlink"/>
            <w:noProof/>
          </w:rPr>
          <w:t>Figure 2.4: Circular Padding</w:t>
        </w:r>
        <w:r w:rsidR="00A61B1D">
          <w:rPr>
            <w:noProof/>
            <w:webHidden/>
          </w:rPr>
          <w:tab/>
        </w:r>
        <w:r w:rsidR="00A61B1D">
          <w:rPr>
            <w:noProof/>
            <w:webHidden/>
          </w:rPr>
          <w:fldChar w:fldCharType="begin"/>
        </w:r>
        <w:r w:rsidR="00A61B1D">
          <w:rPr>
            <w:noProof/>
            <w:webHidden/>
          </w:rPr>
          <w:instrText xml:space="preserve"> PAGEREF _Toc177418717 \h </w:instrText>
        </w:r>
        <w:r w:rsidR="00A61B1D">
          <w:rPr>
            <w:noProof/>
            <w:webHidden/>
          </w:rPr>
        </w:r>
        <w:r w:rsidR="00A61B1D">
          <w:rPr>
            <w:noProof/>
            <w:webHidden/>
          </w:rPr>
          <w:fldChar w:fldCharType="separate"/>
        </w:r>
        <w:r w:rsidR="00AF7159">
          <w:rPr>
            <w:noProof/>
            <w:webHidden/>
          </w:rPr>
          <w:t>17</w:t>
        </w:r>
        <w:r w:rsidR="00A61B1D">
          <w:rPr>
            <w:noProof/>
            <w:webHidden/>
          </w:rPr>
          <w:fldChar w:fldCharType="end"/>
        </w:r>
      </w:hyperlink>
    </w:p>
    <w:p w14:paraId="7148C444" w14:textId="6C31E648"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8" w:history="1">
        <w:r w:rsidR="00A61B1D" w:rsidRPr="00A44106">
          <w:rPr>
            <w:rStyle w:val="Hyperlink"/>
            <w:noProof/>
          </w:rPr>
          <w:t>Figure 2.5: Sequence Padding</w:t>
        </w:r>
        <w:r w:rsidR="00A61B1D">
          <w:rPr>
            <w:noProof/>
            <w:webHidden/>
          </w:rPr>
          <w:tab/>
        </w:r>
        <w:r w:rsidR="00A61B1D">
          <w:rPr>
            <w:noProof/>
            <w:webHidden/>
          </w:rPr>
          <w:fldChar w:fldCharType="begin"/>
        </w:r>
        <w:r w:rsidR="00A61B1D">
          <w:rPr>
            <w:noProof/>
            <w:webHidden/>
          </w:rPr>
          <w:instrText xml:space="preserve"> PAGEREF _Toc177418718 \h </w:instrText>
        </w:r>
        <w:r w:rsidR="00A61B1D">
          <w:rPr>
            <w:noProof/>
            <w:webHidden/>
          </w:rPr>
        </w:r>
        <w:r w:rsidR="00A61B1D">
          <w:rPr>
            <w:noProof/>
            <w:webHidden/>
          </w:rPr>
          <w:fldChar w:fldCharType="separate"/>
        </w:r>
        <w:r w:rsidR="00AF7159">
          <w:rPr>
            <w:noProof/>
            <w:webHidden/>
          </w:rPr>
          <w:t>18</w:t>
        </w:r>
        <w:r w:rsidR="00A61B1D">
          <w:rPr>
            <w:noProof/>
            <w:webHidden/>
          </w:rPr>
          <w:fldChar w:fldCharType="end"/>
        </w:r>
      </w:hyperlink>
    </w:p>
    <w:p w14:paraId="0F9E5C71" w14:textId="5D3E0409"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9" w:history="1">
        <w:r w:rsidR="00A61B1D" w:rsidRPr="00A44106">
          <w:rPr>
            <w:rStyle w:val="Hyperlink"/>
            <w:noProof/>
          </w:rPr>
          <w:t>Figure 2.6: Face Alignment</w:t>
        </w:r>
        <w:r w:rsidR="00A61B1D">
          <w:rPr>
            <w:noProof/>
            <w:webHidden/>
          </w:rPr>
          <w:tab/>
        </w:r>
        <w:r w:rsidR="00A61B1D">
          <w:rPr>
            <w:noProof/>
            <w:webHidden/>
          </w:rPr>
          <w:fldChar w:fldCharType="begin"/>
        </w:r>
        <w:r w:rsidR="00A61B1D">
          <w:rPr>
            <w:noProof/>
            <w:webHidden/>
          </w:rPr>
          <w:instrText xml:space="preserve"> PAGEREF _Toc177418719 \h </w:instrText>
        </w:r>
        <w:r w:rsidR="00A61B1D">
          <w:rPr>
            <w:noProof/>
            <w:webHidden/>
          </w:rPr>
        </w:r>
        <w:r w:rsidR="00A61B1D">
          <w:rPr>
            <w:noProof/>
            <w:webHidden/>
          </w:rPr>
          <w:fldChar w:fldCharType="separate"/>
        </w:r>
        <w:r w:rsidR="00AF7159">
          <w:rPr>
            <w:noProof/>
            <w:webHidden/>
          </w:rPr>
          <w:t>23</w:t>
        </w:r>
        <w:r w:rsidR="00A61B1D">
          <w:rPr>
            <w:noProof/>
            <w:webHidden/>
          </w:rPr>
          <w:fldChar w:fldCharType="end"/>
        </w:r>
      </w:hyperlink>
    </w:p>
    <w:p w14:paraId="494D18B7" w14:textId="05C9CAD7"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0" w:history="1">
        <w:r w:rsidR="00A61B1D" w:rsidRPr="00A44106">
          <w:rPr>
            <w:rStyle w:val="Hyperlink"/>
            <w:noProof/>
          </w:rPr>
          <w:t>Figure 3.1: Artificial Neural Network</w:t>
        </w:r>
        <w:r w:rsidR="00A61B1D">
          <w:rPr>
            <w:noProof/>
            <w:webHidden/>
          </w:rPr>
          <w:tab/>
        </w:r>
        <w:r w:rsidR="00A61B1D">
          <w:rPr>
            <w:noProof/>
            <w:webHidden/>
          </w:rPr>
          <w:fldChar w:fldCharType="begin"/>
        </w:r>
        <w:r w:rsidR="00A61B1D">
          <w:rPr>
            <w:noProof/>
            <w:webHidden/>
          </w:rPr>
          <w:instrText xml:space="preserve"> PAGEREF _Toc177418720 \h </w:instrText>
        </w:r>
        <w:r w:rsidR="00A61B1D">
          <w:rPr>
            <w:noProof/>
            <w:webHidden/>
          </w:rPr>
        </w:r>
        <w:r w:rsidR="00A61B1D">
          <w:rPr>
            <w:noProof/>
            <w:webHidden/>
          </w:rPr>
          <w:fldChar w:fldCharType="separate"/>
        </w:r>
        <w:r w:rsidR="00AF7159">
          <w:rPr>
            <w:noProof/>
            <w:webHidden/>
          </w:rPr>
          <w:t>24</w:t>
        </w:r>
        <w:r w:rsidR="00A61B1D">
          <w:rPr>
            <w:noProof/>
            <w:webHidden/>
          </w:rPr>
          <w:fldChar w:fldCharType="end"/>
        </w:r>
      </w:hyperlink>
    </w:p>
    <w:p w14:paraId="2DBA1121" w14:textId="5EF1156E"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1" w:history="1">
        <w:r w:rsidR="00A61B1D" w:rsidRPr="00A44106">
          <w:rPr>
            <w:rStyle w:val="Hyperlink"/>
            <w:noProof/>
          </w:rPr>
          <w:t>Figure 3.2: An Artificial Neural Network with a Bias</w:t>
        </w:r>
        <w:r w:rsidR="00A61B1D">
          <w:rPr>
            <w:noProof/>
            <w:webHidden/>
          </w:rPr>
          <w:tab/>
        </w:r>
        <w:r w:rsidR="00A61B1D">
          <w:rPr>
            <w:noProof/>
            <w:webHidden/>
          </w:rPr>
          <w:fldChar w:fldCharType="begin"/>
        </w:r>
        <w:r w:rsidR="00A61B1D">
          <w:rPr>
            <w:noProof/>
            <w:webHidden/>
          </w:rPr>
          <w:instrText xml:space="preserve"> PAGEREF _Toc177418721 \h </w:instrText>
        </w:r>
        <w:r w:rsidR="00A61B1D">
          <w:rPr>
            <w:noProof/>
            <w:webHidden/>
          </w:rPr>
        </w:r>
        <w:r w:rsidR="00A61B1D">
          <w:rPr>
            <w:noProof/>
            <w:webHidden/>
          </w:rPr>
          <w:fldChar w:fldCharType="separate"/>
        </w:r>
        <w:r w:rsidR="00AF7159">
          <w:rPr>
            <w:noProof/>
            <w:webHidden/>
          </w:rPr>
          <w:t>25</w:t>
        </w:r>
        <w:r w:rsidR="00A61B1D">
          <w:rPr>
            <w:noProof/>
            <w:webHidden/>
          </w:rPr>
          <w:fldChar w:fldCharType="end"/>
        </w:r>
      </w:hyperlink>
    </w:p>
    <w:p w14:paraId="562FE100" w14:textId="06C25408" w:rsidR="00A61B1D" w:rsidRDefault="00772454"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2" w:history="1">
        <w:r w:rsidR="00A61B1D" w:rsidRPr="00A44106">
          <w:rPr>
            <w:rStyle w:val="Hyperlink"/>
            <w:noProof/>
          </w:rPr>
          <w:t>Figure 3.3: Image Showing an Artificial Neural Network</w:t>
        </w:r>
        <w:r w:rsidR="00A61B1D">
          <w:rPr>
            <w:noProof/>
            <w:webHidden/>
          </w:rPr>
          <w:tab/>
        </w:r>
        <w:r w:rsidR="00A61B1D">
          <w:rPr>
            <w:noProof/>
            <w:webHidden/>
          </w:rPr>
          <w:fldChar w:fldCharType="begin"/>
        </w:r>
        <w:r w:rsidR="00A61B1D">
          <w:rPr>
            <w:noProof/>
            <w:webHidden/>
          </w:rPr>
          <w:instrText xml:space="preserve"> PAGEREF _Toc177418722 \h </w:instrText>
        </w:r>
        <w:r w:rsidR="00A61B1D">
          <w:rPr>
            <w:noProof/>
            <w:webHidden/>
          </w:rPr>
        </w:r>
        <w:r w:rsidR="00A61B1D">
          <w:rPr>
            <w:noProof/>
            <w:webHidden/>
          </w:rPr>
          <w:fldChar w:fldCharType="separate"/>
        </w:r>
        <w:r w:rsidR="00AF7159">
          <w:rPr>
            <w:noProof/>
            <w:webHidden/>
          </w:rPr>
          <w:t>26</w:t>
        </w:r>
        <w:r w:rsidR="00A61B1D">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77777777" w:rsidR="004B62D9" w:rsidRDefault="00155EEA">
      <w:pPr>
        <w:pStyle w:val="BodyText"/>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t>…………………………………………………………….</w:t>
      </w:r>
      <w:r>
        <w:rPr>
          <w:rFonts w:ascii="Times New Roman" w:hAnsi="Times New Roman" w:cs="Times New Roman"/>
        </w:rPr>
        <w:tab/>
        <w:t>Artificial Neural Networks</w:t>
      </w:r>
    </w:p>
    <w:p w14:paraId="257A71C5" w14:textId="77777777" w:rsidR="004B62D9" w:rsidRDefault="00155EEA">
      <w:pPr>
        <w:pStyle w:val="BodyText"/>
        <w:rPr>
          <w:rFonts w:ascii="Times New Roman" w:hAnsi="Times New Roman" w:cs="Times New Roman"/>
        </w:rPr>
      </w:pPr>
      <w:r>
        <w:rPr>
          <w:rFonts w:ascii="Times New Roman" w:hAnsi="Times New Roman" w:cs="Times New Roman"/>
        </w:rPr>
        <w:t>CNN</w:t>
      </w:r>
      <w:r>
        <w:rPr>
          <w:rFonts w:ascii="Times New Roman" w:hAnsi="Times New Roman" w:cs="Times New Roman"/>
        </w:rPr>
        <w:tab/>
        <w:t>…………………………………………………………….</w:t>
      </w:r>
      <w:r>
        <w:rPr>
          <w:rFonts w:ascii="Times New Roman" w:hAnsi="Times New Roman" w:cs="Times New Roman"/>
        </w:rPr>
        <w:tab/>
        <w:t>Convolution Neural Networks</w:t>
      </w:r>
    </w:p>
    <w:p w14:paraId="6EDB4A22" w14:textId="4CA253C9" w:rsidR="00CF1A8F" w:rsidRDefault="00CF1A8F">
      <w:pPr>
        <w:pStyle w:val="BodyText"/>
        <w:rPr>
          <w:lang w:val="en-KE"/>
        </w:rPr>
      </w:pPr>
      <w:r>
        <w:rPr>
          <w:rFonts w:ascii="Times New Roman" w:hAnsi="Times New Roman" w:cs="Times New Roman"/>
        </w:rPr>
        <w:t>DFW</w:t>
      </w:r>
      <w:r>
        <w:rPr>
          <w:rFonts w:ascii="Times New Roman" w:hAnsi="Times New Roman" w:cs="Times New Roman"/>
        </w:rPr>
        <w:tab/>
        <w:t>…………………………………………………………….</w:t>
      </w:r>
      <w:r>
        <w:rPr>
          <w:rFonts w:ascii="Times New Roman" w:hAnsi="Times New Roman" w:cs="Times New Roman"/>
        </w:rPr>
        <w:tab/>
      </w:r>
      <w:r>
        <w:rPr>
          <w:lang w:val="en-KE"/>
        </w:rPr>
        <w:t>Disguised Faces in The Wild</w:t>
      </w:r>
    </w:p>
    <w:p w14:paraId="64F5B894" w14:textId="2BFE2ADE" w:rsidR="00772454" w:rsidRDefault="00772454">
      <w:pPr>
        <w:pStyle w:val="BodyText"/>
        <w:rPr>
          <w:lang w:val="en-KE"/>
        </w:rPr>
      </w:pPr>
      <w:r>
        <w:rPr>
          <w:lang w:val="en-KE"/>
        </w:rPr>
        <w:t>IOT</w:t>
      </w:r>
      <w:r>
        <w:rPr>
          <w:lang w:val="en-KE"/>
        </w:rPr>
        <w:tab/>
        <w:t>.............................................................................................</w:t>
      </w:r>
      <w:r>
        <w:rPr>
          <w:lang w:val="en-KE"/>
        </w:rPr>
        <w:tab/>
        <w:t>Internet of Things</w:t>
      </w:r>
    </w:p>
    <w:p w14:paraId="771487B9" w14:textId="77777777" w:rsidR="00772454" w:rsidRDefault="00772454" w:rsidP="00772454">
      <w:pPr>
        <w:pStyle w:val="BodyText"/>
        <w:rPr>
          <w:rFonts w:ascii="Times New Roman" w:hAnsi="Times New Roman" w:cs="Times New Roman"/>
        </w:rPr>
      </w:pPr>
      <w:r>
        <w:rPr>
          <w:rFonts w:ascii="Times New Roman" w:hAnsi="Times New Roman" w:cs="Times New Roman"/>
        </w:rPr>
        <w:t>LSTM</w:t>
      </w:r>
      <w:r>
        <w:rPr>
          <w:rFonts w:ascii="Times New Roman" w:hAnsi="Times New Roman" w:cs="Times New Roman"/>
        </w:rPr>
        <w:tab/>
        <w:t>…………………………………………………………….</w:t>
      </w:r>
      <w:r>
        <w:rPr>
          <w:rFonts w:ascii="Times New Roman" w:hAnsi="Times New Roman" w:cs="Times New Roman"/>
        </w:rPr>
        <w:tab/>
        <w:t xml:space="preserve"> Long Short-term Memory</w:t>
      </w:r>
    </w:p>
    <w:p w14:paraId="271910EE" w14:textId="63213FBA" w:rsidR="00256299" w:rsidRDefault="00256299">
      <w:pPr>
        <w:pStyle w:val="BodyText"/>
        <w:rPr>
          <w:lang w:val="en-KE"/>
        </w:rPr>
      </w:pPr>
      <w:r>
        <w:rPr>
          <w:lang w:val="en-KE"/>
        </w:rPr>
        <w:t>VGG</w:t>
      </w:r>
      <w:r>
        <w:rPr>
          <w:lang w:val="en-KE"/>
        </w:rPr>
        <w:tab/>
        <w:t>.............................................................................................</w:t>
      </w:r>
      <w:r>
        <w:rPr>
          <w:lang w:val="en-KE"/>
        </w:rPr>
        <w:tab/>
        <w:t>Visual Geometry Group</w:t>
      </w: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369F34FD" w14:textId="0ACD220E"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w:t>
      </w:r>
      <w:r w:rsidR="004A2C05">
        <w:rPr>
          <w:rFonts w:ascii="Times New Roman" w:hAnsi="Times New Roman" w:cs="Times New Roman"/>
        </w:rPr>
        <w:t xml:space="preserve">examine the effect of padding on </w:t>
      </w:r>
      <w:r w:rsidR="00691844">
        <w:rPr>
          <w:rFonts w:ascii="Times New Roman" w:hAnsi="Times New Roman" w:cs="Times New Roman"/>
        </w:rPr>
        <w:t>a</w:t>
      </w:r>
      <w:r w:rsidR="00C81BA7">
        <w:rPr>
          <w:rFonts w:ascii="Times New Roman" w:hAnsi="Times New Roman" w:cs="Times New Roman"/>
        </w:rPr>
        <w:t xml:space="preserve"> pretrained model: </w:t>
      </w:r>
      <w:r w:rsidR="004A2C05">
        <w:rPr>
          <w:rFonts w:ascii="Times New Roman" w:hAnsi="Times New Roman" w:cs="Times New Roman"/>
        </w:rPr>
        <w:t>VGGFACE</w:t>
      </w:r>
      <w:r w:rsidR="000B5740">
        <w:rPr>
          <w:rFonts w:ascii="Times New Roman" w:hAnsi="Times New Roman" w:cs="Times New Roman"/>
        </w:rPr>
        <w:t>-16</w:t>
      </w:r>
      <w:r w:rsidR="004A2C05">
        <w:rPr>
          <w:rFonts w:ascii="Times New Roman" w:hAnsi="Times New Roman" w:cs="Times New Roman"/>
        </w:rPr>
        <w:t>.</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6ADE8B" w14:textId="4DEB9330"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appearance based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Celiktutan</w:t>
      </w:r>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texture based method is more accurate. However, the authors argue that feature </w:t>
      </w:r>
      <w:proofErr w:type="gramStart"/>
      <w:r>
        <w:rPr>
          <w:rFonts w:ascii="Times New Roman" w:hAnsi="Times New Roman" w:cs="Times New Roman"/>
        </w:rPr>
        <w:t>invariant based</w:t>
      </w:r>
      <w:proofErr w:type="gramEnd"/>
      <w:r>
        <w:rPr>
          <w:rFonts w:ascii="Times New Roman" w:hAnsi="Times New Roman" w:cs="Times New Roman"/>
        </w:rPr>
        <w:t xml:space="preserve">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Winursito,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Struc and Pavesic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Tarnate</w:t>
      </w:r>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Koodalsamy,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t>CFormerFaceNet.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57CCC5E7" w:rsidR="00295321" w:rsidRPr="00C76858" w:rsidRDefault="00295321" w:rsidP="00295321">
                            <w:pPr>
                              <w:pStyle w:val="Caption"/>
                              <w:rPr>
                                <w:noProof/>
                              </w:rPr>
                            </w:pPr>
                            <w:bookmarkStart w:id="34" w:name="_Toc177418714"/>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1</w:t>
                            </w:r>
                            <w:r w:rsidR="00BD7EA6">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57CCC5E7" w:rsidR="00295321" w:rsidRPr="00C76858" w:rsidRDefault="00295321" w:rsidP="00295321">
                      <w:pPr>
                        <w:pStyle w:val="Caption"/>
                        <w:rPr>
                          <w:noProof/>
                        </w:rPr>
                      </w:pPr>
                      <w:bookmarkStart w:id="35" w:name="_Toc177418714"/>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1</w:t>
                      </w:r>
                      <w:r w:rsidR="00BD7EA6">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348824C8" w14:textId="4EE2AC5D"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4DC8F10A" w:rsidR="00295321" w:rsidRPr="00FE4CFA" w:rsidRDefault="00295321" w:rsidP="00295321">
                            <w:pPr>
                              <w:pStyle w:val="Caption"/>
                              <w:rPr>
                                <w:noProof/>
                                <w:color w:val="000000"/>
                              </w:rPr>
                            </w:pPr>
                            <w:bookmarkStart w:id="36" w:name="_Toc177418715"/>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2</w:t>
                            </w:r>
                            <w:r w:rsidR="00BD7EA6">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4DC8F10A" w:rsidR="00295321" w:rsidRPr="00FE4CFA" w:rsidRDefault="00295321" w:rsidP="00295321">
                      <w:pPr>
                        <w:pStyle w:val="Caption"/>
                        <w:rPr>
                          <w:noProof/>
                          <w:color w:val="000000"/>
                        </w:rPr>
                      </w:pPr>
                      <w:bookmarkStart w:id="37" w:name="_Toc177418715"/>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2</w:t>
                      </w:r>
                      <w:r w:rsidR="00BD7EA6">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4C92A984" w14:textId="0D83D414" w:rsidR="004B62D9" w:rsidRDefault="004B62D9" w:rsidP="00684928">
      <w:pPr>
        <w:pStyle w:val="PreformattedText"/>
        <w:spacing w:before="240" w:after="240" w:line="480" w:lineRule="auto"/>
        <w:rPr>
          <w:rFonts w:ascii="Liberation Serif" w:hAnsi="Liberation Serif"/>
          <w:color w:val="000000"/>
          <w:sz w:val="24"/>
          <w:szCs w:val="24"/>
        </w:rPr>
      </w:pPr>
    </w:p>
    <w:p w14:paraId="317E0D2A"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4BCBC06D"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62A1E9F7"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789996CC" w14:textId="213DA56A"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36ECA9AE" w:rsidR="00295321" w:rsidRPr="00E50BDC" w:rsidRDefault="00295321" w:rsidP="00295321">
                            <w:pPr>
                              <w:pStyle w:val="Caption"/>
                              <w:rPr>
                                <w:noProof/>
                                <w:color w:val="000000"/>
                              </w:rPr>
                            </w:pPr>
                            <w:bookmarkStart w:id="38" w:name="_Toc177418716"/>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3</w:t>
                            </w:r>
                            <w:r w:rsidR="00BD7EA6">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36ECA9AE" w:rsidR="00295321" w:rsidRPr="00E50BDC" w:rsidRDefault="00295321" w:rsidP="00295321">
                      <w:pPr>
                        <w:pStyle w:val="Caption"/>
                        <w:rPr>
                          <w:noProof/>
                          <w:color w:val="000000"/>
                        </w:rPr>
                      </w:pPr>
                      <w:bookmarkStart w:id="39" w:name="_Toc177418716"/>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3</w:t>
                      </w:r>
                      <w:r w:rsidR="00BD7EA6">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6DE1835D" w:rsidR="00295321" w:rsidRPr="008F6B6F" w:rsidRDefault="00295321" w:rsidP="00295321">
                            <w:pPr>
                              <w:pStyle w:val="Caption"/>
                              <w:rPr>
                                <w:noProof/>
                                <w:color w:val="000000"/>
                              </w:rPr>
                            </w:pPr>
                            <w:bookmarkStart w:id="40" w:name="_Toc177418717"/>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4</w:t>
                            </w:r>
                            <w:r w:rsidR="00BD7EA6">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6DE1835D" w:rsidR="00295321" w:rsidRPr="008F6B6F" w:rsidRDefault="00295321" w:rsidP="00295321">
                      <w:pPr>
                        <w:pStyle w:val="Caption"/>
                        <w:rPr>
                          <w:noProof/>
                          <w:color w:val="000000"/>
                        </w:rPr>
                      </w:pPr>
                      <w:bookmarkStart w:id="41" w:name="_Toc177418717"/>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4</w:t>
                      </w:r>
                      <w:r w:rsidR="00BD7EA6">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w:t>
      </w:r>
      <w:r>
        <w:rPr>
          <w:color w:val="000000"/>
        </w:rPr>
        <w:lastRenderedPageBreak/>
        <w:t>truncation padding, post-padding and pre-padding. Truncation padding occurs when items in an array are trimmed to have the same length as an array with the least length. Another padding strategy under sequence padding is post-padding and occurs when a chosen value (usually zero) is 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7C83B125" w:rsidR="00295321" w:rsidRPr="00421D4B" w:rsidRDefault="00295321" w:rsidP="00295321">
                            <w:pPr>
                              <w:pStyle w:val="Caption"/>
                              <w:rPr>
                                <w:noProof/>
                              </w:rPr>
                            </w:pPr>
                            <w:bookmarkStart w:id="42" w:name="_Toc177418718"/>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5</w:t>
                            </w:r>
                            <w:r w:rsidR="00BD7EA6">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7C83B125" w:rsidR="00295321" w:rsidRPr="00421D4B" w:rsidRDefault="00295321" w:rsidP="00295321">
                      <w:pPr>
                        <w:pStyle w:val="Caption"/>
                        <w:rPr>
                          <w:noProof/>
                        </w:rPr>
                      </w:pPr>
                      <w:bookmarkStart w:id="43" w:name="_Toc177418718"/>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5</w:t>
                      </w:r>
                      <w:r w:rsidR="00BD7EA6">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w:t>
      </w:r>
      <w:r>
        <w:rPr>
          <w:color w:val="000000"/>
        </w:rPr>
        <w:lastRenderedPageBreak/>
        <w:t xml:space="preserve">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r>
        <w:rPr>
          <w:color w:val="000000"/>
        </w:rPr>
        <w:t xml:space="preserve">Alrasheedi et al., (2023). The authors acknowledge that padding has been investigated shallowly. It is then, that they propose a padding technique that learns from shifts in hyper parameters of a CNN before adjusting padding effectively. Finally, Alrasheedi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rPr>
          <w:lang w:val="en-KE"/>
        </w:rPr>
      </w:pPr>
      <w:r>
        <w:t xml:space="preserve"> </w:t>
      </w:r>
      <w:bookmarkStart w:id="44" w:name="_Toc178527556"/>
      <w:r w:rsidR="00333643" w:rsidRPr="00333643">
        <w:rPr>
          <w:lang w:val="en-KE"/>
        </w:rPr>
        <w:t>Facial Recognition Datasets</w:t>
      </w:r>
      <w:bookmarkEnd w:id="44"/>
    </w:p>
    <w:p w14:paraId="304925A7" w14:textId="0D1E8A41" w:rsidR="00333643" w:rsidRDefault="00333643" w:rsidP="00333643">
      <w:pPr>
        <w:spacing w:line="480" w:lineRule="auto"/>
        <w:jc w:val="both"/>
        <w:rPr>
          <w:lang w:val="en-KE"/>
        </w:rPr>
      </w:pPr>
      <w:r w:rsidRPr="00333643">
        <w:rPr>
          <w:lang w:val="en-KE"/>
        </w:rPr>
        <w:tab/>
        <w:t xml:space="preserve">An array of studies </w:t>
      </w:r>
      <w:proofErr w:type="gramStart"/>
      <w:r w:rsidR="00FA4A3B" w:rsidRPr="00333643">
        <w:rPr>
          <w:lang w:val="en-KE"/>
        </w:rPr>
        <w:t>have</w:t>
      </w:r>
      <w:proofErr w:type="gramEnd"/>
      <w:r w:rsidR="00FA4A3B" w:rsidRPr="00333643">
        <w:rPr>
          <w:lang w:val="en-KE"/>
        </w:rPr>
        <w:t xml:space="preserve"> been</w:t>
      </w:r>
      <w:r w:rsidRPr="00333643">
        <w:rPr>
          <w:lang w:val="en-KE"/>
        </w:rPr>
        <w:t xml:space="preserve"> conducted on facial recognition implying that there </w:t>
      </w:r>
      <w:r w:rsidR="00ED05DB" w:rsidRPr="00333643">
        <w:rPr>
          <w:lang w:val="en-KE"/>
        </w:rPr>
        <w:t>exist</w:t>
      </w:r>
      <w:r w:rsidRPr="00333643">
        <w:rPr>
          <w:lang w:val="en-KE"/>
        </w:rPr>
        <w:t xml:space="preserve"> several datasets that could be used for facial recognition. A</w:t>
      </w:r>
      <w:r w:rsidR="00034B21">
        <w:rPr>
          <w:lang w:val="en-KE"/>
        </w:rPr>
        <w:t>y</w:t>
      </w:r>
      <w:r w:rsidRPr="00333643">
        <w:rPr>
          <w:lang w:val="en-KE"/>
        </w:rPr>
        <w:t xml:space="preserve">ad et al., (2023) conducted a study discussing </w:t>
      </w:r>
      <w:r w:rsidR="00FA4A3B" w:rsidRPr="00333643">
        <w:rPr>
          <w:lang w:val="en-KE"/>
        </w:rPr>
        <w:lastRenderedPageBreak/>
        <w:t>twenty-one</w:t>
      </w:r>
      <w:r w:rsidRPr="00333643">
        <w:rPr>
          <w:lang w:val="en-KE"/>
        </w:rPr>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rPr>
          <w:lang w:val="en-KE"/>
        </w:rPr>
        <w:t xml:space="preserve"> online</w:t>
      </w:r>
      <w:r w:rsidRPr="00333643">
        <w:rPr>
          <w:lang w:val="en-KE"/>
        </w:rPr>
        <w:t xml:space="preserve">. </w:t>
      </w:r>
      <w:r w:rsidR="00FA4A3B">
        <w:rPr>
          <w:lang w:val="en-KE"/>
        </w:rPr>
        <w:t xml:space="preserve">Clearly, there are a lot of data sets that could be used for facial recognition. </w:t>
      </w:r>
      <w:r w:rsidR="00DF615A">
        <w:rPr>
          <w:lang w:val="en-KE"/>
        </w:rPr>
        <w:t>However, access to such datasets have been limited due to the recent changes in laws regarding access and use of personal identifiable information.</w:t>
      </w:r>
    </w:p>
    <w:p w14:paraId="43B0C77F" w14:textId="41E87314" w:rsidR="003E0955" w:rsidRDefault="003E0955" w:rsidP="005F641E">
      <w:pPr>
        <w:pStyle w:val="Heading3"/>
        <w:rPr>
          <w:lang w:val="en-KE"/>
        </w:rPr>
      </w:pPr>
      <w:bookmarkStart w:id="45" w:name="_Toc178527557"/>
      <w:r>
        <w:rPr>
          <w:lang w:val="en-KE"/>
        </w:rPr>
        <w:t>Disguised Faces in The Wild</w:t>
      </w:r>
      <w:r w:rsidR="00D14D99">
        <w:rPr>
          <w:lang w:val="en-KE"/>
        </w:rPr>
        <w:t xml:space="preserve"> Dataset</w:t>
      </w:r>
      <w:bookmarkEnd w:id="45"/>
    </w:p>
    <w:p w14:paraId="4DAFEED5" w14:textId="263DE69A" w:rsidR="00D14D99" w:rsidRDefault="00FC7550" w:rsidP="00FC7550">
      <w:pPr>
        <w:spacing w:line="480" w:lineRule="auto"/>
        <w:jc w:val="both"/>
        <w:rPr>
          <w:lang w:val="en-KE"/>
        </w:rPr>
      </w:pPr>
      <w:r>
        <w:rPr>
          <w:lang w:val="en-KE"/>
        </w:rPr>
        <w:tab/>
        <w:t xml:space="preserve">The disguised faces in the wild dataset contains 11,157 images collected from 1,000 different people. This data set was collected from the internet and was released in 2018 during the </w:t>
      </w:r>
      <w:r w:rsidRPr="00FC7550">
        <w:rPr>
          <w:lang w:val="en-KE"/>
        </w:rPr>
        <w:t>Disguised Faces in the Wild Workshop at International Conference</w:t>
      </w:r>
      <w:r>
        <w:rPr>
          <w:lang w:val="en-KE"/>
        </w:rPr>
        <w:t xml:space="preserve"> </w:t>
      </w:r>
      <w:r w:rsidRPr="00FC7550">
        <w:rPr>
          <w:lang w:val="en-KE"/>
        </w:rPr>
        <w:t>on Computer Vision and Pattern Recognition</w:t>
      </w:r>
      <w:r>
        <w:rPr>
          <w:lang w:val="en-KE"/>
        </w:rPr>
        <w:t xml:space="preserve"> (Singh et al., 2018). Critical to the discussion is</w:t>
      </w:r>
      <w:r w:rsidR="00CF1A8F">
        <w:rPr>
          <w:lang w:val="en-KE"/>
        </w:rPr>
        <w:t xml:space="preserve"> the reality that the disguised faces in the wild (DFW)</w:t>
      </w:r>
      <w:r w:rsidR="00233A5A">
        <w:rPr>
          <w:lang w:val="en-KE"/>
        </w:rPr>
        <w:t xml:space="preserve"> was developed with an aim of creating facial recognition models that are resistant to disguises. This owes to the fact that Singh et al., (2018) acknowledge that humans could artificially alter their faces with an aim of fooling a f</w:t>
      </w:r>
      <w:r w:rsidR="00CE2448">
        <w:rPr>
          <w:lang w:val="en-KE"/>
        </w:rPr>
        <w:t xml:space="preserve">acial recognition system. For instance, an individual could try and fool a system by wearing a wig, wearing at artificial beard or putting on heavy make up. It is important to note that a different dataset called </w:t>
      </w:r>
      <w:r w:rsidR="00CE2448" w:rsidRPr="00CE2448">
        <w:rPr>
          <w:lang w:val="en-KE"/>
        </w:rPr>
        <w:t>Disguised Faces in the Wild 2019 Dataset</w:t>
      </w:r>
      <w:r w:rsidR="00CE2448">
        <w:rPr>
          <w:lang w:val="en-KE"/>
        </w:rPr>
        <w:t xml:space="preserve"> has been published and should be confused for the dataset under discussion (</w:t>
      </w:r>
      <w:r w:rsidR="00AB69AB">
        <w:rPr>
          <w:lang w:val="en-KE"/>
        </w:rPr>
        <w:t>Singh et al., 2019</w:t>
      </w:r>
      <w:r w:rsidR="00CE2448">
        <w:rPr>
          <w:lang w:val="en-KE"/>
        </w:rPr>
        <w:t>). Clearly, this is an interesting subject of study that should be investigated further using the dataset in question.</w:t>
      </w:r>
    </w:p>
    <w:p w14:paraId="560B8747" w14:textId="3ACC5DFA" w:rsidR="00256299" w:rsidRDefault="00256299" w:rsidP="005F641E">
      <w:pPr>
        <w:pStyle w:val="Heading3"/>
        <w:rPr>
          <w:lang w:val="en-KE"/>
        </w:rPr>
      </w:pPr>
      <w:bookmarkStart w:id="46" w:name="_Toc178527558"/>
      <w:r>
        <w:rPr>
          <w:lang w:val="en-KE"/>
        </w:rPr>
        <w:t>VGGFACE</w:t>
      </w:r>
      <w:bookmarkEnd w:id="46"/>
    </w:p>
    <w:p w14:paraId="4B2456D4" w14:textId="101F2C7D" w:rsidR="00256299" w:rsidRDefault="00DF615A" w:rsidP="00FC7550">
      <w:pPr>
        <w:spacing w:line="480" w:lineRule="auto"/>
        <w:jc w:val="both"/>
        <w:rPr>
          <w:lang w:val="en-KE"/>
        </w:rPr>
      </w:pPr>
      <w:r>
        <w:rPr>
          <w:lang w:val="en-KE"/>
        </w:rP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rPr>
          <w:lang w:val="en-KE"/>
        </w:rPr>
        <w:t xml:space="preserve"> (</w:t>
      </w:r>
      <w:r w:rsidR="00DE36B0">
        <w:rPr>
          <w:rFonts w:ascii="Times New Roman" w:hAnsi="Times New Roman" w:cs="Times New Roman"/>
        </w:rPr>
        <w:t>Parkhi et al., 2015)</w:t>
      </w:r>
      <w:r>
        <w:rPr>
          <w:lang w:val="en-KE"/>
        </w:rPr>
        <w:t xml:space="preserve">. Critical to the discussion is the fact that this data set was examined </w:t>
      </w:r>
      <w:r>
        <w:rPr>
          <w:lang w:val="en-KE"/>
        </w:rPr>
        <w:lastRenderedPageBreak/>
        <w:t>by human annotators to eliminate images that could introduce noise into the dataset. It is important to hi</w:t>
      </w:r>
      <w:r w:rsidR="00DE36B0">
        <w:rPr>
          <w:lang w:val="en-KE"/>
        </w:rPr>
        <w:t xml:space="preserve">ghlight that this dataset has been used and cited by authors widely. For example, Ibrahem and Abdulameer (2023) examine a pretrained model that was created from this dataset to </w:t>
      </w:r>
      <w:r w:rsidR="007B5CCE">
        <w:rPr>
          <w:lang w:val="en-KE"/>
        </w:rPr>
        <w:t>discuss</w:t>
      </w:r>
      <w:r w:rsidR="00DE36B0">
        <w:rPr>
          <w:lang w:val="en-KE"/>
        </w:rPr>
        <w:t xml:space="preserve"> a model aimed at solving the age problem associated with facial recognition.</w:t>
      </w:r>
      <w:r w:rsidR="00665DE6">
        <w:rPr>
          <w:lang w:val="en-KE"/>
        </w:rPr>
        <w:t xml:space="preserve"> </w:t>
      </w:r>
      <w:r w:rsidR="007B5CCE">
        <w:rPr>
          <w:lang w:val="en-KE"/>
        </w:rPr>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rPr>
          <w:lang w:val="en-KE"/>
        </w:rPr>
        <w:t>dataset for this study.</w:t>
      </w:r>
    </w:p>
    <w:p w14:paraId="226D11EA" w14:textId="60282C9E" w:rsidR="003454FD" w:rsidRDefault="00AF5771" w:rsidP="005F641E">
      <w:pPr>
        <w:pStyle w:val="Heading3"/>
        <w:rPr>
          <w:lang w:val="en-KE"/>
        </w:rPr>
      </w:pPr>
      <w:bookmarkStart w:id="47" w:name="_Toc178527559"/>
      <w:r>
        <w:rPr>
          <w:lang w:val="en-KE"/>
        </w:rPr>
        <w:t>KomNET Face Dataset</w:t>
      </w:r>
      <w:bookmarkEnd w:id="47"/>
    </w:p>
    <w:p w14:paraId="23EC2879" w14:textId="6E77AE34" w:rsidR="00AF5771" w:rsidRDefault="00AF5771" w:rsidP="004719EE">
      <w:pPr>
        <w:spacing w:line="480" w:lineRule="auto"/>
        <w:jc w:val="both"/>
        <w:rPr>
          <w:lang w:val="en-KE"/>
        </w:rPr>
      </w:pPr>
      <w:r>
        <w:rPr>
          <w:lang w:val="en-KE"/>
        </w:rPr>
        <w:tab/>
      </w:r>
      <w:r w:rsidR="00C82A03">
        <w:rPr>
          <w:lang w:val="en-KE"/>
        </w:rPr>
        <w:t xml:space="preserve">The KomNET face dataset </w:t>
      </w:r>
      <w:r w:rsidR="00AE3066">
        <w:rPr>
          <w:lang w:val="en-KE"/>
        </w:rPr>
        <w:t>comprises of 39,600 images but the number of people whose faces were collected from is not stated in the publication associated with the dataset</w:t>
      </w:r>
      <w:r w:rsidR="007B04D7">
        <w:rPr>
          <w:lang w:val="en-KE"/>
        </w:rPr>
        <w:t xml:space="preserve"> (</w:t>
      </w:r>
      <w:r w:rsidR="007B04D7" w:rsidRPr="003E006C">
        <w:rPr>
          <w:rStyle w:val="Emphasis"/>
          <w:rFonts w:ascii="Times New Roman" w:hAnsi="Times New Roman" w:cs="Times New Roman"/>
          <w:i w:val="0"/>
          <w:iCs w:val="0"/>
          <w:color w:val="000000"/>
        </w:rPr>
        <w:t>Astawa</w:t>
      </w:r>
      <w:r w:rsidR="007B04D7">
        <w:rPr>
          <w:lang w:val="en-KE"/>
        </w:rPr>
        <w:t xml:space="preserve"> et al., 2020)</w:t>
      </w:r>
      <w:r w:rsidR="00AE3066">
        <w:rPr>
          <w:lang w:val="en-KE"/>
        </w:rPr>
        <w:t xml:space="preserve">. It is however crucial to note that the dataset was collected from social media, collected using a digital camera, and a smartphone. As already mentioned, </w:t>
      </w:r>
      <w:r w:rsidR="004E2D8B">
        <w:rPr>
          <w:lang w:val="en-KE"/>
        </w:rPr>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rPr>
          <w:lang w:val="en-KE"/>
        </w:rPr>
        <w:t xml:space="preserve">Moreover, the number of images collected was </w:t>
      </w:r>
      <w:r w:rsidR="004719EE">
        <w:rPr>
          <w:lang w:val="en-KE"/>
        </w:rPr>
        <w:t>1,200 images but they were subjected to augmentation to make them 39,600. Specifically, the images were subjected to augmentation</w:t>
      </w:r>
      <w:r w:rsidR="00D0414D">
        <w:rPr>
          <w:lang w:val="en-KE"/>
        </w:rPr>
        <w:t xml:space="preserve"> techniques</w:t>
      </w:r>
      <w:r w:rsidR="004719EE">
        <w:rPr>
          <w:lang w:val="en-KE"/>
        </w:rPr>
        <w:t xml:space="preserve"> such as </w:t>
      </w:r>
      <w:r w:rsidR="004719EE" w:rsidRPr="004719EE">
        <w:rPr>
          <w:lang w:val="en-KE"/>
        </w:rPr>
        <w:t>average blur, emboss, flip, gamma contrast, gaussian blur,</w:t>
      </w:r>
      <w:r w:rsidR="00D0414D">
        <w:rPr>
          <w:lang w:val="en-KE"/>
        </w:rPr>
        <w:t xml:space="preserve"> </w:t>
      </w:r>
      <w:r w:rsidR="004719EE" w:rsidRPr="004719EE">
        <w:rPr>
          <w:lang w:val="en-KE"/>
        </w:rPr>
        <w:t>histogram equalization, rotate, hue and saturation, sharpen, and sigmoid contrast</w:t>
      </w:r>
      <w:r w:rsidR="004719EE">
        <w:rPr>
          <w:lang w:val="en-KE"/>
        </w:rPr>
        <w:t xml:space="preserve"> (</w:t>
      </w:r>
      <w:r w:rsidR="004719EE" w:rsidRPr="003E006C">
        <w:rPr>
          <w:rStyle w:val="Emphasis"/>
          <w:rFonts w:ascii="Times New Roman" w:hAnsi="Times New Roman" w:cs="Times New Roman"/>
          <w:i w:val="0"/>
          <w:iCs w:val="0"/>
          <w:color w:val="000000"/>
        </w:rPr>
        <w:t>Astawa</w:t>
      </w:r>
      <w:r w:rsidR="004719EE">
        <w:rPr>
          <w:lang w:val="en-KE"/>
        </w:rPr>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w:t>
      </w:r>
      <w:r w:rsidR="003C2E02">
        <w:lastRenderedPageBreak/>
        <w:t xml:space="preserve">and Redei (2022). </w:t>
      </w:r>
      <w:r w:rsidR="000D5505">
        <w:t xml:space="preserve">Specifically, the authors in question discuss architectures such as FaceNet, DeepFace, </w:t>
      </w:r>
      <w:r w:rsidR="000D5505" w:rsidRPr="000D5505">
        <w:t>DeepID-Net</w:t>
      </w:r>
      <w:r w:rsidR="000D5505">
        <w:t>, and Local binary patterns architectures. Gupta (2017) also reviewed some of the existing architectures in facial recognition. In particular, the author discusses architectures like WebFace, DeepFace,</w:t>
      </w:r>
      <w:r w:rsidR="009C0859">
        <w:t xml:space="preserve"> </w:t>
      </w:r>
      <w:r w:rsidR="000D5505">
        <w:t xml:space="preserve">VGG Net, FaceNet, and DeepId.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rPr>
          <w:lang w:val="en-KE"/>
        </w:rPr>
      </w:pPr>
      <w:bookmarkStart w:id="49" w:name="_Toc178527561"/>
      <w:r w:rsidRPr="0052141B">
        <w:rPr>
          <w:lang w:val="en-KE"/>
        </w:rPr>
        <w:t>Google </w:t>
      </w:r>
      <w:r w:rsidR="007C3E12">
        <w:t>F</w:t>
      </w:r>
      <w:r w:rsidR="00CC284F">
        <w:t>ace</w:t>
      </w:r>
      <w:r w:rsidR="007C3E12">
        <w:t>N</w:t>
      </w:r>
      <w:r w:rsidR="00CC284F">
        <w:t>et</w:t>
      </w:r>
      <w:bookmarkEnd w:id="49"/>
    </w:p>
    <w:p w14:paraId="345F17EC" w14:textId="2AFB7910" w:rsidR="007C3E12" w:rsidRDefault="007C3E12">
      <w:pPr>
        <w:spacing w:line="480" w:lineRule="auto"/>
        <w:jc w:val="both"/>
      </w:pPr>
      <w:r>
        <w:tab/>
      </w:r>
      <w:r w:rsidR="00CC284F">
        <w:t xml:space="preserve">Google FaceNet, or popularly known as FaceNet,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FaceNet requires high performing computers in order to train the architecture on a new dataset.</w:t>
      </w:r>
    </w:p>
    <w:p w14:paraId="11575EA0" w14:textId="26022E8F" w:rsidR="00523877" w:rsidRDefault="00523877" w:rsidP="005F641E">
      <w:pPr>
        <w:pStyle w:val="Heading3"/>
      </w:pPr>
      <w:bookmarkStart w:id="50" w:name="_Toc178527562"/>
      <w:r>
        <w:t>DeepFace</w:t>
      </w:r>
      <w:bookmarkEnd w:id="50"/>
    </w:p>
    <w:p w14:paraId="172D9702" w14:textId="39BFE564" w:rsidR="00523877" w:rsidRDefault="00523877">
      <w:pPr>
        <w:spacing w:line="480" w:lineRule="auto"/>
        <w:jc w:val="both"/>
      </w:pPr>
      <w:r>
        <w:tab/>
      </w:r>
      <w:r w:rsidR="00B1432B">
        <w:t xml:space="preserve">DeepFace was also produced by a giant company in technology. Specifically, Meta. Critical to the discussion is the fact </w:t>
      </w:r>
      <w:r w:rsidR="00A56579" w:rsidRPr="00A56579">
        <w:t>Taigman</w:t>
      </w:r>
      <w:r w:rsidR="00A56579">
        <w:t xml:space="preserve"> et al., (2014) published</w:t>
      </w:r>
      <w:r w:rsidR="00B1432B">
        <w:t xml:space="preserve"> the results from the study that produced DeepFace. </w:t>
      </w:r>
      <w:r w:rsidR="00A56579">
        <w:t>It is important to note that the researchers introduced an idea of</w:t>
      </w:r>
      <w:r w:rsidR="00903E26">
        <w:t xml:space="preserve"> 3D modelling based on face fiducial points, which in turn is used to align faces. Simply put, the facial alignment methodology </w:t>
      </w:r>
      <w:r w:rsidR="00903E26">
        <w:lastRenderedPageBreak/>
        <w:t xml:space="preserve">proposed by </w:t>
      </w:r>
      <w:r w:rsidR="00903E26" w:rsidRPr="00A56579">
        <w:t>Taigman</w:t>
      </w:r>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r w:rsidR="00F57DA7" w:rsidRPr="00A56579">
        <w:t>Taigman</w:t>
      </w:r>
      <w:r w:rsidR="00F57DA7">
        <w:t xml:space="preserve"> et al., (2014). Vital to the discussion is the fact that the DeepFace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4EE2BB03" w:rsidR="00903E26" w:rsidRDefault="00295321" w:rsidP="00295321">
      <w:pPr>
        <w:pStyle w:val="Caption"/>
        <w:jc w:val="center"/>
      </w:pPr>
      <w:bookmarkStart w:id="51" w:name="_Toc177418719"/>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6</w:t>
      </w:r>
      <w:r w:rsidR="00BD7EA6">
        <w:fldChar w:fldCharType="end"/>
      </w:r>
      <w:r>
        <w:t>: Face Alignment</w:t>
      </w:r>
      <w:bookmarkEnd w:id="51"/>
    </w:p>
    <w:p w14:paraId="453755F2" w14:textId="009D3B60" w:rsidR="00903E26" w:rsidRDefault="00903E26">
      <w:pPr>
        <w:spacing w:line="480" w:lineRule="auto"/>
        <w:jc w:val="both"/>
      </w:pPr>
      <w:r>
        <w:t xml:space="preserve">            </w:t>
      </w:r>
    </w:p>
    <w:p w14:paraId="3E4E7A6F" w14:textId="77777777" w:rsidR="007C3E12" w:rsidRDefault="007C3E12">
      <w:pPr>
        <w:spacing w:line="480" w:lineRule="auto"/>
        <w:jc w:val="both"/>
      </w:pPr>
    </w:p>
    <w:p w14:paraId="263B142F" w14:textId="77777777" w:rsidR="009C0859" w:rsidRDefault="009C0859">
      <w:pPr>
        <w:spacing w:line="480" w:lineRule="auto"/>
        <w:jc w:val="both"/>
      </w:pPr>
    </w:p>
    <w:p w14:paraId="1B2742C0" w14:textId="77777777" w:rsidR="00BD5C4C" w:rsidRDefault="00BD5C4C">
      <w:pPr>
        <w:spacing w:line="480" w:lineRule="auto"/>
        <w:jc w:val="both"/>
      </w:pP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Pr="005F641E" w:rsidRDefault="00155EEA" w:rsidP="00771828">
      <w:pPr>
        <w:pStyle w:val="Heading1"/>
        <w:numPr>
          <w:ilvl w:val="0"/>
          <w:numId w:val="0"/>
        </w:numPr>
      </w:pPr>
      <w:bookmarkStart w:id="53" w:name="_Toc178527564"/>
      <w:r w:rsidRPr="005F641E">
        <w:t>Methodology</w:t>
      </w:r>
      <w:bookmarkEnd w:id="53"/>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 xml:space="preserve">Artificial neural networks </w:t>
      </w:r>
      <w:proofErr w:type="gramStart"/>
      <w:r>
        <w:rPr>
          <w:rFonts w:ascii="Times New Roman" w:hAnsi="Times New Roman" w:cs="Times New Roman"/>
        </w:rPr>
        <w:t>is</w:t>
      </w:r>
      <w:proofErr w:type="gramEnd"/>
      <w:r>
        <w:rPr>
          <w:rFonts w:ascii="Times New Roman" w:hAnsi="Times New Roman" w:cs="Times New Roman"/>
        </w:rPr>
        <w:t xml:space="preserve">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21580C27" w:rsidR="00677258" w:rsidRPr="00B00FE8" w:rsidRDefault="00677258" w:rsidP="00677258">
                            <w:pPr>
                              <w:pStyle w:val="Caption"/>
                              <w:rPr>
                                <w:rFonts w:ascii="Times New Roman" w:hAnsi="Times New Roman" w:cs="Times New Roman"/>
                                <w:noProof/>
                              </w:rPr>
                            </w:pPr>
                            <w:bookmarkStart w:id="55" w:name="_Toc177418720"/>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1</w:t>
                            </w:r>
                            <w:r w:rsidR="00BD7EA6">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21580C27" w:rsidR="00677258" w:rsidRPr="00B00FE8" w:rsidRDefault="00677258" w:rsidP="00677258">
                      <w:pPr>
                        <w:pStyle w:val="Caption"/>
                        <w:rPr>
                          <w:rFonts w:ascii="Times New Roman" w:hAnsi="Times New Roman" w:cs="Times New Roman"/>
                          <w:noProof/>
                        </w:rPr>
                      </w:pPr>
                      <w:bookmarkStart w:id="56" w:name="_Toc177418720"/>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1</w:t>
                      </w:r>
                      <w:r w:rsidR="00BD7EA6">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tab/>
      </w:r>
    </w:p>
    <w:p w14:paraId="79A4C3A8" w14:textId="77777777" w:rsidR="00677258" w:rsidRDefault="0067725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xml:space="preserve">) with </w:t>
      </w:r>
      <w:r>
        <w:rPr>
          <w:rFonts w:ascii="Times New Roman" w:hAnsi="Times New Roman" w:cs="Times New Roman"/>
        </w:rPr>
        <w:lastRenderedPageBreak/>
        <w:t>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62159655" w:rsidR="00684928" w:rsidRPr="004F73F5" w:rsidRDefault="00772454"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D86CE0">
        <w:rPr>
          <w:i w:val="0"/>
          <w:iCs w:val="0"/>
        </w:rPr>
        <w:fldChar w:fldCharType="begin"/>
      </w:r>
      <w:r w:rsidR="00D86CE0">
        <w:rPr>
          <w:i w:val="0"/>
          <w:iCs w:val="0"/>
        </w:rPr>
        <w:instrText xml:space="preserve"> STYLEREF 1 \s </w:instrText>
      </w:r>
      <w:r w:rsidR="00D86CE0">
        <w:rPr>
          <w:i w:val="0"/>
          <w:iCs w:val="0"/>
        </w:rPr>
        <w:fldChar w:fldCharType="separate"/>
      </w:r>
      <w:r w:rsidR="00AF7159">
        <w:rPr>
          <w:i w:val="0"/>
          <w:iCs w:val="0"/>
          <w:noProof/>
        </w:rPr>
        <w:t>0</w:t>
      </w:r>
      <w:r w:rsidR="00D86CE0">
        <w:rPr>
          <w:i w:val="0"/>
          <w:iCs w:val="0"/>
        </w:rPr>
        <w:fldChar w:fldCharType="end"/>
      </w:r>
      <w:r w:rsidR="00D86CE0">
        <w:rPr>
          <w:i w:val="0"/>
          <w:iCs w:val="0"/>
        </w:rPr>
        <w:t>.</w:t>
      </w:r>
      <w:r w:rsidR="00D86CE0">
        <w:rPr>
          <w:i w:val="0"/>
          <w:iCs w:val="0"/>
        </w:rPr>
        <w:fldChar w:fldCharType="begin"/>
      </w:r>
      <w:r w:rsidR="00D86CE0">
        <w:rPr>
          <w:i w:val="0"/>
          <w:iCs w:val="0"/>
        </w:rPr>
        <w:instrText xml:space="preserve"> SEQ Equation \* ARABIC \s 1 </w:instrText>
      </w:r>
      <w:r w:rsidR="00D86CE0">
        <w:rPr>
          <w:i w:val="0"/>
          <w:iCs w:val="0"/>
        </w:rPr>
        <w:fldChar w:fldCharType="separate"/>
      </w:r>
      <w:r w:rsidR="00AF7159">
        <w:rPr>
          <w:i w:val="0"/>
          <w:iCs w:val="0"/>
          <w:noProof/>
        </w:rPr>
        <w:t>1</w:t>
      </w:r>
      <w:r w:rsidR="00D86CE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60288" behindDoc="0" locked="0" layoutInCell="0" allowOverlap="1" wp14:anchorId="12939943" wp14:editId="019A7816">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1D4C1A15" w:rsidR="00677258" w:rsidRPr="00906AE1" w:rsidRDefault="00677258" w:rsidP="00677258">
                            <w:pPr>
                              <w:pStyle w:val="Caption"/>
                              <w:rPr>
                                <w:rFonts w:ascii="Times New Roman" w:hAnsi="Times New Roman" w:cs="Times New Roman"/>
                                <w:noProof/>
                              </w:rPr>
                            </w:pPr>
                            <w:bookmarkStart w:id="57" w:name="_Toc177418721"/>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2</w:t>
                            </w:r>
                            <w:r w:rsidR="00BD7EA6">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1D4C1A15" w:rsidR="00677258" w:rsidRPr="00906AE1" w:rsidRDefault="00677258" w:rsidP="00677258">
                      <w:pPr>
                        <w:pStyle w:val="Caption"/>
                        <w:rPr>
                          <w:rFonts w:ascii="Times New Roman" w:hAnsi="Times New Roman" w:cs="Times New Roman"/>
                          <w:noProof/>
                        </w:rPr>
                      </w:pPr>
                      <w:bookmarkStart w:id="58" w:name="_Toc177418721"/>
                      <w:r>
                        <w:t xml:space="preserve">Figure </w:t>
                      </w:r>
                      <w:r w:rsidR="00BD7EA6">
                        <w:fldChar w:fldCharType="begin"/>
                      </w:r>
                      <w:r w:rsidR="00BD7EA6">
                        <w:instrText xml:space="preserve"> STYLEREF 1 \s </w:instrText>
                      </w:r>
                      <w:r w:rsidR="00BD7EA6">
                        <w:fldChar w:fldCharType="separate"/>
                      </w:r>
                      <w:r w:rsidR="00AF7159">
                        <w:rPr>
                          <w:noProof/>
                        </w:rPr>
                        <w:t>0</w:t>
                      </w:r>
                      <w:r w:rsidR="00BD7EA6">
                        <w:fldChar w:fldCharType="end"/>
                      </w:r>
                      <w:r w:rsidR="00BD7EA6">
                        <w:t>.</w:t>
                      </w:r>
                      <w:r w:rsidR="00BD7EA6">
                        <w:fldChar w:fldCharType="begin"/>
                      </w:r>
                      <w:r w:rsidR="00BD7EA6">
                        <w:instrText xml:space="preserve"> SEQ Figure \* ARABIC \s 1 </w:instrText>
                      </w:r>
                      <w:r w:rsidR="00BD7EA6">
                        <w:fldChar w:fldCharType="separate"/>
                      </w:r>
                      <w:r w:rsidR="00AF7159">
                        <w:rPr>
                          <w:noProof/>
                        </w:rPr>
                        <w:t>2</w:t>
                      </w:r>
                      <w:r w:rsidR="00BD7EA6">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lastRenderedPageBreak/>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xml:space="preserve">) multiplied by the predictor variables </w:t>
      </w:r>
      <w:proofErr w:type="gramStart"/>
      <w:r>
        <w:rPr>
          <w:rFonts w:ascii="Times New Roman" w:hAnsi="Times New Roman" w:cs="Times New Roman"/>
        </w:rPr>
        <w:t>X(</w:t>
      </w:r>
      <w:proofErr w:type="gramEnd"/>
      <w:r>
        <w:rPr>
          <w:rFonts w:ascii="Times New Roman" w:hAnsi="Times New Roman" w:cs="Times New Roman"/>
        </w:rPr>
        <w:t>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plus the bias neuron b.</w:t>
      </w:r>
    </w:p>
    <w:p w14:paraId="25C4AB10" w14:textId="49B5CFD4" w:rsidR="00684928" w:rsidRPr="004F73F5" w:rsidRDefault="00772454"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D86CE0">
        <w:rPr>
          <w:i w:val="0"/>
          <w:iCs w:val="0"/>
        </w:rPr>
        <w:fldChar w:fldCharType="begin"/>
      </w:r>
      <w:r w:rsidR="00D86CE0">
        <w:rPr>
          <w:i w:val="0"/>
          <w:iCs w:val="0"/>
        </w:rPr>
        <w:instrText xml:space="preserve"> STYLEREF 1 \s </w:instrText>
      </w:r>
      <w:r w:rsidR="00D86CE0">
        <w:rPr>
          <w:i w:val="0"/>
          <w:iCs w:val="0"/>
        </w:rPr>
        <w:fldChar w:fldCharType="separate"/>
      </w:r>
      <w:r w:rsidR="00AF7159">
        <w:rPr>
          <w:i w:val="0"/>
          <w:iCs w:val="0"/>
          <w:noProof/>
        </w:rPr>
        <w:t>0</w:t>
      </w:r>
      <w:r w:rsidR="00D86CE0">
        <w:rPr>
          <w:i w:val="0"/>
          <w:iCs w:val="0"/>
        </w:rPr>
        <w:fldChar w:fldCharType="end"/>
      </w:r>
      <w:r w:rsidR="00D86CE0">
        <w:rPr>
          <w:i w:val="0"/>
          <w:iCs w:val="0"/>
        </w:rPr>
        <w:t>.</w:t>
      </w:r>
      <w:r w:rsidR="00D86CE0">
        <w:rPr>
          <w:i w:val="0"/>
          <w:iCs w:val="0"/>
        </w:rPr>
        <w:fldChar w:fldCharType="begin"/>
      </w:r>
      <w:r w:rsidR="00D86CE0">
        <w:rPr>
          <w:i w:val="0"/>
          <w:iCs w:val="0"/>
        </w:rPr>
        <w:instrText xml:space="preserve"> SEQ Equation \* ARABIC \s 1 </w:instrText>
      </w:r>
      <w:r w:rsidR="00D86CE0">
        <w:rPr>
          <w:i w:val="0"/>
          <w:iCs w:val="0"/>
        </w:rPr>
        <w:fldChar w:fldCharType="separate"/>
      </w:r>
      <w:r w:rsidR="00AF7159">
        <w:rPr>
          <w:i w:val="0"/>
          <w:iCs w:val="0"/>
          <w:noProof/>
        </w:rPr>
        <w:t>2</w:t>
      </w:r>
      <w:r w:rsidR="00D86CE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772454">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772454">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772454">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45B290A2" w:rsidR="004B62D9" w:rsidRDefault="00BD7EA6" w:rsidP="00BD7EA6">
      <w:pPr>
        <w:pStyle w:val="Caption"/>
        <w:jc w:val="center"/>
      </w:pPr>
      <w:bookmarkStart w:id="60" w:name="_Toc177418722"/>
      <w:r>
        <w:t xml:space="preserve">Figure </w:t>
      </w:r>
      <w:r>
        <w:fldChar w:fldCharType="begin"/>
      </w:r>
      <w:r>
        <w:instrText xml:space="preserve"> STYLEREF 1 \s </w:instrText>
      </w:r>
      <w:r>
        <w:fldChar w:fldCharType="separate"/>
      </w:r>
      <w:r w:rsidR="00AF7159">
        <w:rPr>
          <w:noProof/>
        </w:rPr>
        <w:t>0</w:t>
      </w:r>
      <w:r>
        <w:fldChar w:fldCharType="end"/>
      </w:r>
      <w:r>
        <w:t>.</w:t>
      </w:r>
      <w:r>
        <w:fldChar w:fldCharType="begin"/>
      </w:r>
      <w:r>
        <w:instrText xml:space="preserve"> SEQ Figure \* ARABIC \s 1 </w:instrText>
      </w:r>
      <w:r>
        <w:fldChar w:fldCharType="separate"/>
      </w:r>
      <w:r w:rsidR="00AF7159">
        <w:rPr>
          <w:noProof/>
        </w:rPr>
        <w:t>3</w:t>
      </w:r>
      <w:r>
        <w:fldChar w:fldCharType="end"/>
      </w:r>
      <w:r>
        <w:t>: Image Showing an Artificial Neural Network</w:t>
      </w:r>
      <w:bookmarkEnd w:id="60"/>
    </w:p>
    <w:p w14:paraId="33D61AF6" w14:textId="77777777" w:rsidR="006727CD" w:rsidRDefault="006727CD" w:rsidP="006727CD">
      <w:pPr>
        <w:spacing w:line="480" w:lineRule="auto"/>
      </w:pPr>
      <w:r>
        <w:lastRenderedPageBreak/>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 and are defined as the following.</w:t>
      </w:r>
    </w:p>
    <w:p w14:paraId="37D52B9B" w14:textId="7E238933" w:rsidR="006727CD" w:rsidRDefault="00772454"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3</w:t>
      </w:r>
      <w:r w:rsidR="00D86CE0" w:rsidRPr="002142A6">
        <w:rPr>
          <w:i w:val="0"/>
          <w:iCs w:val="0"/>
        </w:rPr>
        <w:fldChar w:fldCharType="end"/>
      </w:r>
      <w:r w:rsidR="006727CD" w:rsidRPr="002142A6">
        <w:rPr>
          <w:i w:val="0"/>
          <w:iCs w:val="0"/>
        </w:rPr>
        <w:t>)</w:t>
      </w:r>
    </w:p>
    <w:p w14:paraId="07F6A3CB" w14:textId="096DFD09" w:rsidR="006727CD" w:rsidRDefault="00772454"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4</w:t>
      </w:r>
      <w:r w:rsidR="00D86CE0" w:rsidRPr="002142A6">
        <w:rPr>
          <w:i w:val="0"/>
          <w:iCs w:val="0"/>
        </w:rPr>
        <w:fldChar w:fldCharType="end"/>
      </w:r>
      <w:r w:rsidR="006727CD" w:rsidRPr="002142A6">
        <w:rPr>
          <w:i w:val="0"/>
          <w:iCs w:val="0"/>
        </w:rPr>
        <w:t>)</w:t>
      </w:r>
    </w:p>
    <w:p w14:paraId="1BF644FE" w14:textId="1B0594DF" w:rsidR="006727CD" w:rsidRPr="002722A8" w:rsidRDefault="00772454"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5</w:t>
      </w:r>
      <w:r w:rsidR="00D86CE0" w:rsidRPr="002142A6">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20FF8AA5" w:rsidR="006727CD" w:rsidRPr="002142A6" w:rsidRDefault="00772454"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6</w:t>
      </w:r>
      <w:r w:rsidR="00D86CE0" w:rsidRPr="002142A6">
        <w:rPr>
          <w:i w:val="0"/>
          <w:iCs w:val="0"/>
        </w:rPr>
        <w:fldChar w:fldCharType="end"/>
      </w:r>
      <w:r w:rsidR="006727CD" w:rsidRPr="002142A6">
        <w:rPr>
          <w:i w:val="0"/>
          <w:iCs w:val="0"/>
        </w:rPr>
        <w:t>)</w:t>
      </w:r>
    </w:p>
    <w:p w14:paraId="1BC46414" w14:textId="2A77EBAA" w:rsidR="006727CD" w:rsidRPr="002142A6" w:rsidRDefault="00772454"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7</w:t>
      </w:r>
      <w:r w:rsidR="00D86CE0" w:rsidRPr="002142A6">
        <w:rPr>
          <w:i w:val="0"/>
          <w:iCs w:val="0"/>
        </w:rPr>
        <w:fldChar w:fldCharType="end"/>
      </w:r>
      <w:r w:rsidR="006727CD" w:rsidRPr="002142A6">
        <w:rPr>
          <w:i w:val="0"/>
          <w:iCs w:val="0"/>
        </w:rPr>
        <w:t>)</w:t>
      </w:r>
    </w:p>
    <w:p w14:paraId="5840235D" w14:textId="25AD63D4" w:rsidR="006727CD" w:rsidRPr="002142A6" w:rsidRDefault="00772454"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8</w:t>
      </w:r>
      <w:r w:rsidR="00D86CE0" w:rsidRPr="002142A6">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79EBEE9" w:rsidR="006727CD" w:rsidRPr="002142A6" w:rsidRDefault="006727CD" w:rsidP="00D86CE0">
      <w:pPr>
        <w:pStyle w:val="Caption"/>
        <w:rPr>
          <w:i w:val="0"/>
          <w:iCs w:val="0"/>
        </w:rPr>
      </w:pPr>
      <m:oMath>
        <m:r>
          <w:rPr>
            <w:rFonts w:ascii="Cambria Math" w:hAnsi="Cambria Math"/>
          </w:rPr>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9</w:t>
      </w:r>
      <w:r w:rsidR="00D86CE0" w:rsidRPr="002142A6">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1979505F"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10</w:t>
      </w:r>
      <w:r w:rsidR="00D86CE0" w:rsidRPr="002142A6">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w:t>
      </w:r>
      <w:r>
        <w:lastRenderedPageBreak/>
        <w:t xml:space="preserve">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1BF2EB5"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11</w:t>
      </w:r>
      <w:r w:rsidR="00D86CE0" w:rsidRPr="002142A6">
        <w:rPr>
          <w:i w:val="0"/>
          <w:iCs w:val="0"/>
        </w:rPr>
        <w:fldChar w:fldCharType="end"/>
      </w:r>
      <w:r w:rsidRPr="002142A6">
        <w:rPr>
          <w:i w:val="0"/>
          <w:iCs w:val="0"/>
        </w:rPr>
        <w:t>)</w:t>
      </w:r>
    </w:p>
    <w:p w14:paraId="78A8646C" w14:textId="68F09031" w:rsidR="006727CD" w:rsidRPr="002142A6" w:rsidRDefault="00772454"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12</w:t>
      </w:r>
      <w:r w:rsidR="00D86CE0" w:rsidRPr="002142A6">
        <w:rPr>
          <w:i w:val="0"/>
          <w:iCs w:val="0"/>
        </w:rPr>
        <w:fldChar w:fldCharType="end"/>
      </w:r>
      <w:r w:rsidR="006727CD" w:rsidRPr="002142A6">
        <w:rPr>
          <w:i w:val="0"/>
          <w:iCs w:val="0"/>
        </w:rPr>
        <w:t>)</w:t>
      </w:r>
    </w:p>
    <w:p w14:paraId="6F217C04" w14:textId="323C9E09" w:rsidR="006727CD" w:rsidRPr="002142A6" w:rsidRDefault="00772454"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13</w:t>
      </w:r>
      <w:r w:rsidR="00D86CE0" w:rsidRPr="002142A6">
        <w:rPr>
          <w:i w:val="0"/>
          <w:iCs w:val="0"/>
        </w:rPr>
        <w:fldChar w:fldCharType="end"/>
      </w:r>
      <w:r w:rsidR="006727CD" w:rsidRPr="002142A6">
        <w:rPr>
          <w:i w:val="0"/>
          <w:iCs w:val="0"/>
        </w:rPr>
        <w:t>)</w:t>
      </w:r>
    </w:p>
    <w:p w14:paraId="729F9E29" w14:textId="54A6A3C3" w:rsidR="006727CD" w:rsidRPr="002142A6" w:rsidRDefault="00772454"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14</w:t>
      </w:r>
      <w:r w:rsidR="00D86CE0" w:rsidRPr="002142A6">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589AB02F" w:rsidR="006727CD" w:rsidRPr="002142A6" w:rsidRDefault="00772454"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15</w:t>
      </w:r>
      <w:r w:rsidR="00D86CE0" w:rsidRPr="002142A6">
        <w:rPr>
          <w:i w:val="0"/>
          <w:iCs w:val="0"/>
        </w:rPr>
        <w:fldChar w:fldCharType="end"/>
      </w:r>
      <w:r w:rsidR="006727CD" w:rsidRPr="002142A6">
        <w:rPr>
          <w:i w:val="0"/>
          <w:iCs w:val="0"/>
        </w:rPr>
        <w:t>)</w:t>
      </w:r>
    </w:p>
    <w:p w14:paraId="5AA8AD71" w14:textId="3226DCF5"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16</w:t>
      </w:r>
      <w:r w:rsidR="00D86CE0" w:rsidRPr="002142A6">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7330CBF7"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17</w:t>
      </w:r>
      <w:r w:rsidR="00D86CE0" w:rsidRPr="002142A6">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25D513CA"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18</w:t>
      </w:r>
      <w:r w:rsidR="00D86CE0" w:rsidRPr="002142A6">
        <w:rPr>
          <w:i w:val="0"/>
          <w:iCs w:val="0"/>
        </w:rPr>
        <w:fldChar w:fldCharType="end"/>
      </w:r>
      <w:r w:rsidRPr="002142A6">
        <w:rPr>
          <w:i w:val="0"/>
          <w:iCs w:val="0"/>
        </w:rPr>
        <w:t>)</w:t>
      </w:r>
    </w:p>
    <w:p w14:paraId="388176A7" w14:textId="3A7964B4" w:rsidR="006727CD" w:rsidRDefault="006727CD" w:rsidP="006727CD">
      <w:pPr>
        <w:spacing w:line="480" w:lineRule="auto"/>
      </w:pPr>
      <w:r>
        <w:lastRenderedPageBreak/>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7386568D"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19</w:t>
      </w:r>
      <w:r w:rsidR="00D86CE0" w:rsidRPr="002142A6">
        <w:rPr>
          <w:i w:val="0"/>
          <w:iCs w:val="0"/>
        </w:rPr>
        <w:fldChar w:fldCharType="end"/>
      </w:r>
      <w:r w:rsidRPr="002142A6">
        <w:rPr>
          <w:i w:val="0"/>
          <w:iCs w:val="0"/>
        </w:rPr>
        <w:t>)</w:t>
      </w:r>
    </w:p>
    <w:p w14:paraId="6CE7E8E7" w14:textId="5FA8108B" w:rsidR="006727CD" w:rsidRPr="002142A6" w:rsidRDefault="00772454"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20</w:t>
      </w:r>
      <w:r w:rsidR="00D86CE0" w:rsidRPr="002142A6">
        <w:rPr>
          <w:i w:val="0"/>
          <w:iCs w:val="0"/>
        </w:rPr>
        <w:fldChar w:fldCharType="end"/>
      </w:r>
      <w:r w:rsidR="006727CD" w:rsidRPr="002142A6">
        <w:rPr>
          <w:i w:val="0"/>
          <w:iCs w:val="0"/>
        </w:rPr>
        <w:t>)</w:t>
      </w:r>
    </w:p>
    <w:p w14:paraId="17DECAB3" w14:textId="71784345" w:rsidR="006727CD" w:rsidRPr="002142A6" w:rsidRDefault="00772454"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21</w:t>
      </w:r>
      <w:r w:rsidR="00D86CE0" w:rsidRPr="002142A6">
        <w:rPr>
          <w:i w:val="0"/>
          <w:iCs w:val="0"/>
        </w:rPr>
        <w:fldChar w:fldCharType="end"/>
      </w:r>
      <w:r w:rsidR="006727CD" w:rsidRPr="002142A6">
        <w:rPr>
          <w:i w:val="0"/>
          <w:iCs w:val="0"/>
        </w:rPr>
        <w:t>)</w:t>
      </w:r>
    </w:p>
    <w:p w14:paraId="5912F457" w14:textId="69C0F6C8" w:rsidR="006727CD" w:rsidRPr="002142A6" w:rsidRDefault="00772454"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22</w:t>
      </w:r>
      <w:r w:rsidR="00D86CE0" w:rsidRPr="002142A6">
        <w:rPr>
          <w:i w:val="0"/>
          <w:iCs w:val="0"/>
        </w:rPr>
        <w:fldChar w:fldCharType="end"/>
      </w:r>
      <w:r w:rsidR="006727CD" w:rsidRPr="002142A6">
        <w:rPr>
          <w:i w:val="0"/>
          <w:iCs w:val="0"/>
        </w:rPr>
        <w:t>)</w:t>
      </w:r>
    </w:p>
    <w:p w14:paraId="47349A1A" w14:textId="32255949"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3FE040C2" w:rsidR="006727CD" w:rsidRPr="00D86CE0" w:rsidRDefault="00772454"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23</w:t>
      </w:r>
      <w:r w:rsidR="00D86CE0" w:rsidRPr="00D86CE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(i) in equation </w:t>
      </w:r>
      <w:r w:rsidR="009459A4">
        <w:t>3.22</w:t>
      </w:r>
      <w:r>
        <w:t xml:space="preserve">, the result can be simplified by </w:t>
      </w:r>
      <w:r>
        <w:lastRenderedPageBreak/>
        <w:t xml:space="preserve">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08F68417" w:rsidR="006727CD" w:rsidRPr="00D86CE0" w:rsidRDefault="00772454"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24</w:t>
      </w:r>
      <w:r w:rsidR="00D86CE0" w:rsidRPr="00D86CE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363F8B7D" w:rsidR="006727CD" w:rsidRPr="00D86CE0" w:rsidRDefault="00772454"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25</w:t>
      </w:r>
      <w:r w:rsidR="00D86CE0" w:rsidRPr="00D86CE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5A7F9D3C"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26</w:t>
      </w:r>
      <w:r w:rsidR="00D86CE0" w:rsidRPr="00D86CE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5B370237" w:rsidR="006727CD" w:rsidRPr="00D86CE0" w:rsidRDefault="00772454"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27</w:t>
      </w:r>
      <w:r w:rsidR="00D86CE0" w:rsidRPr="00D86CE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391922A7" w:rsidR="006727CD" w:rsidRPr="00D86CE0" w:rsidRDefault="00772454"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28</w:t>
      </w:r>
      <w:r w:rsidR="00D86CE0" w:rsidRPr="00D86CE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B82B28A"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29</w:t>
      </w:r>
      <w:r w:rsidR="00D86CE0" w:rsidRPr="00D86CE0">
        <w:rPr>
          <w:i w:val="0"/>
          <w:iCs w:val="0"/>
        </w:rPr>
        <w:fldChar w:fldCharType="end"/>
      </w:r>
      <w:r w:rsidRPr="00D86CE0">
        <w:rPr>
          <w:i w:val="0"/>
          <w:iCs w:val="0"/>
        </w:rPr>
        <w:t>)</w:t>
      </w:r>
    </w:p>
    <w:p w14:paraId="575D8791" w14:textId="6B3867E2" w:rsidR="006727CD" w:rsidRPr="00D86CE0" w:rsidRDefault="00772454"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30</w:t>
      </w:r>
      <w:r w:rsidR="00D86CE0" w:rsidRPr="00D86CE0">
        <w:rPr>
          <w:i w:val="0"/>
          <w:iCs w:val="0"/>
        </w:rPr>
        <w:fldChar w:fldCharType="end"/>
      </w:r>
      <w:r w:rsidR="006727CD" w:rsidRPr="00D86CE0">
        <w:rPr>
          <w:i w:val="0"/>
          <w:iCs w:val="0"/>
        </w:rPr>
        <w:t>)</w:t>
      </w:r>
    </w:p>
    <w:p w14:paraId="3A26BCAA" w14:textId="599E9D49" w:rsidR="006727CD" w:rsidRDefault="00772454"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31</w:t>
      </w:r>
      <w:r w:rsidR="00D86CE0" w:rsidRPr="00D86CE0">
        <w:rPr>
          <w:i w:val="0"/>
          <w:iCs w:val="0"/>
        </w:rPr>
        <w:fldChar w:fldCharType="end"/>
      </w:r>
      <w:r w:rsidR="006727CD" w:rsidRPr="00D86CE0">
        <w:rPr>
          <w:i w:val="0"/>
          <w:iCs w:val="0"/>
        </w:rPr>
        <w:t>)</w:t>
      </w:r>
    </w:p>
    <w:p w14:paraId="7B208A50" w14:textId="0A6F24DB" w:rsidR="006727CD" w:rsidRDefault="00772454"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32</w:t>
      </w:r>
      <w:r w:rsidR="00D86CE0" w:rsidRPr="00D86CE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794C2648" w:rsidR="006727CD" w:rsidRDefault="00772454"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33</w:t>
      </w:r>
      <w:r w:rsidR="00D86CE0" w:rsidRPr="00D86CE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78BFF3E0" w:rsidR="006727CD" w:rsidRDefault="00772454"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34</w:t>
      </w:r>
      <w:r w:rsidR="00D86CE0" w:rsidRPr="00D86CE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6A36940B" w:rsidR="006727CD" w:rsidRDefault="00772454"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35</w:t>
      </w:r>
      <w:r w:rsidR="00D86CE0" w:rsidRPr="00D86CE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FA9C613"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36</w:t>
      </w:r>
      <w:r w:rsidR="00D86CE0" w:rsidRPr="00D86CE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17ADEE71" w:rsidR="006727CD" w:rsidRDefault="00772454"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37</w:t>
      </w:r>
      <w:r w:rsidR="00D86CE0" w:rsidRPr="00D86CE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146CEF85" w:rsidR="006727CD" w:rsidRDefault="00772454"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38</w:t>
      </w:r>
      <w:r w:rsidR="00D86CE0" w:rsidRPr="00D86CE0">
        <w:rPr>
          <w:i w:val="0"/>
          <w:iCs w:val="0"/>
        </w:rPr>
        <w:fldChar w:fldCharType="end"/>
      </w:r>
      <w:r w:rsidR="006727CD" w:rsidRPr="00D86CE0">
        <w:rPr>
          <w:i w:val="0"/>
          <w:iCs w:val="0"/>
        </w:rPr>
        <w:t>)</w:t>
      </w:r>
    </w:p>
    <w:p w14:paraId="415B1D04" w14:textId="65A8E677" w:rsidR="006727CD" w:rsidRDefault="006727CD" w:rsidP="006727CD">
      <w:pPr>
        <w:spacing w:line="480" w:lineRule="auto"/>
      </w:pPr>
      <w:r>
        <w:lastRenderedPageBreak/>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39E40C1F"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and pooling</w:t>
      </w:r>
      <w:r w:rsidR="00EC67B1">
        <w:rPr>
          <w:rFonts w:ascii="Times New Roman" w:hAnsi="Times New Roman" w:cs="Times New Roman"/>
        </w:rPr>
        <w:t xml:space="preserve">. </w:t>
      </w:r>
    </w:p>
    <w:p w14:paraId="3D87B290" w14:textId="77777777" w:rsidR="004F73F5" w:rsidRDefault="004F73F5">
      <w:pPr>
        <w:spacing w:line="480" w:lineRule="auto"/>
        <w:rPr>
          <w:rFonts w:ascii="Times New Roman" w:hAnsi="Times New Roman" w:cs="Times New Roman"/>
        </w:rPr>
      </w:pPr>
    </w:p>
    <w:p w14:paraId="1B94DA0A" w14:textId="77777777" w:rsidR="004B62D9" w:rsidRDefault="004B62D9">
      <w:pPr>
        <w:spacing w:line="480" w:lineRule="auto"/>
        <w:rPr>
          <w:rFonts w:ascii="Times New Roman" w:hAnsi="Times New Roman" w:cs="Times New Roman"/>
        </w:rPr>
      </w:pPr>
    </w:p>
    <w:p w14:paraId="387D7B70" w14:textId="77777777" w:rsidR="004B62D9" w:rsidRDefault="004B62D9">
      <w:pPr>
        <w:spacing w:line="480" w:lineRule="auto"/>
        <w:rPr>
          <w:rFonts w:ascii="Times New Roman" w:hAnsi="Times New Roman" w:cs="Times New Roman"/>
        </w:rPr>
      </w:pPr>
    </w:p>
    <w:p w14:paraId="40F54E4E" w14:textId="77777777" w:rsidR="004B62D9" w:rsidRDefault="004B62D9">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w:t>
      </w:r>
      <w:proofErr w:type="gramStart"/>
      <w:r>
        <w:rPr>
          <w:rFonts w:ascii="Times New Roman" w:hAnsi="Times New Roman" w:cs="Times New Roman"/>
        </w:rPr>
        <w:t>Fast Learning</w:t>
      </w:r>
      <w:proofErr w:type="gramEnd"/>
      <w:r>
        <w:rPr>
          <w:rFonts w:ascii="Times New Roman" w:hAnsi="Times New Roman" w:cs="Times New Roman"/>
        </w:rPr>
        <w:t xml:space="preserve">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pPr>
      <w:r>
        <w:rPr>
          <w:rFonts w:ascii="Times New Roman" w:hAnsi="Times New Roman" w:cs="Times New Roman"/>
          <w:i/>
        </w:rPr>
        <w:t>International Journal of Science and Research</w:t>
      </w:r>
      <w:r>
        <w:rPr>
          <w:rFonts w:ascii="Times New Roman" w:hAnsi="Times New Roman" w:cs="Times New Roman"/>
        </w:rPr>
        <w:t>, 6(14): 273-27.</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lastRenderedPageBreak/>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lastRenderedPageBreak/>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lastRenderedPageBreak/>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lastRenderedPageBreak/>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00B078F6" w:rsidR="00C7388A" w:rsidRDefault="00C7388A" w:rsidP="00C7388A">
      <w:pPr>
        <w:pStyle w:val="Heading1"/>
      </w:pPr>
      <w:bookmarkStart w:id="64" w:name="_Toc178527569"/>
      <w:r>
        <w:lastRenderedPageBreak/>
        <w:t>Appendix</w:t>
      </w:r>
      <w:bookmarkEnd w:id="64"/>
    </w:p>
    <w:p w14:paraId="0735C7D4" w14:textId="6AF917E7" w:rsidR="00C7388A" w:rsidRDefault="00C7388A" w:rsidP="00C7388A">
      <w:pPr>
        <w:pStyle w:val="Heading2"/>
      </w:pPr>
      <w:bookmarkStart w:id="65" w:name="_Toc178527570"/>
      <w:r>
        <w:t>Appendix 1: Work Plan</w:t>
      </w:r>
      <w:bookmarkEnd w:id="65"/>
    </w:p>
    <w:tbl>
      <w:tblPr>
        <w:tblW w:w="9400" w:type="dxa"/>
        <w:tblLook w:val="04A0" w:firstRow="1" w:lastRow="0" w:firstColumn="1" w:lastColumn="0" w:noHBand="0" w:noVBand="1"/>
      </w:tblPr>
      <w:tblGrid>
        <w:gridCol w:w="440"/>
        <w:gridCol w:w="3099"/>
        <w:gridCol w:w="681"/>
        <w:gridCol w:w="740"/>
        <w:gridCol w:w="740"/>
        <w:gridCol w:w="740"/>
        <w:gridCol w:w="740"/>
        <w:gridCol w:w="740"/>
        <w:gridCol w:w="740"/>
        <w:gridCol w:w="740"/>
      </w:tblGrid>
      <w:tr w:rsidR="00FE7536" w:rsidRPr="00FE7536" w14:paraId="28FDF9E6" w14:textId="77777777" w:rsidTr="00FE7536">
        <w:trPr>
          <w:trHeight w:val="300"/>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1D8DE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3099" w:type="dxa"/>
            <w:tcBorders>
              <w:top w:val="single" w:sz="4" w:space="0" w:color="auto"/>
              <w:left w:val="nil"/>
              <w:bottom w:val="single" w:sz="4" w:space="0" w:color="auto"/>
              <w:right w:val="single" w:sz="4" w:space="0" w:color="auto"/>
            </w:tcBorders>
            <w:shd w:val="clear" w:color="auto" w:fill="auto"/>
            <w:noWrap/>
            <w:vAlign w:val="bottom"/>
            <w:hideMark/>
          </w:tcPr>
          <w:p w14:paraId="39DA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681" w:type="dxa"/>
            <w:tcBorders>
              <w:top w:val="single" w:sz="4" w:space="0" w:color="auto"/>
              <w:left w:val="nil"/>
              <w:bottom w:val="single" w:sz="4" w:space="0" w:color="auto"/>
              <w:right w:val="single" w:sz="4" w:space="0" w:color="auto"/>
            </w:tcBorders>
            <w:shd w:val="clear" w:color="auto" w:fill="auto"/>
            <w:noWrap/>
            <w:vAlign w:val="bottom"/>
            <w:hideMark/>
          </w:tcPr>
          <w:p w14:paraId="05105A4B"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May-24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5F64B3F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Sep-24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5588723"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Oct-24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204507FC"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Dec-24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134FFFD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Jan-25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7F171599"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Feb-25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3A492C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Mar-25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B9EDFD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Apr-25</w:t>
            </w:r>
          </w:p>
        </w:tc>
      </w:tr>
      <w:tr w:rsidR="00FE7536" w:rsidRPr="00FE7536" w14:paraId="3FF5491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68A84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w:t>
            </w:r>
          </w:p>
        </w:tc>
        <w:tc>
          <w:tcPr>
            <w:tcW w:w="3099" w:type="dxa"/>
            <w:tcBorders>
              <w:top w:val="nil"/>
              <w:left w:val="nil"/>
              <w:bottom w:val="single" w:sz="4" w:space="0" w:color="auto"/>
              <w:right w:val="single" w:sz="4" w:space="0" w:color="auto"/>
            </w:tcBorders>
            <w:shd w:val="clear" w:color="auto" w:fill="auto"/>
            <w:noWrap/>
            <w:vAlign w:val="bottom"/>
            <w:hideMark/>
          </w:tcPr>
          <w:p w14:paraId="740C565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Topic Identification</w:t>
            </w:r>
          </w:p>
        </w:tc>
        <w:tc>
          <w:tcPr>
            <w:tcW w:w="681" w:type="dxa"/>
            <w:tcBorders>
              <w:top w:val="nil"/>
              <w:left w:val="nil"/>
              <w:bottom w:val="single" w:sz="4" w:space="0" w:color="auto"/>
              <w:right w:val="single" w:sz="4" w:space="0" w:color="auto"/>
            </w:tcBorders>
            <w:shd w:val="clear" w:color="000000" w:fill="000000"/>
            <w:noWrap/>
            <w:vAlign w:val="bottom"/>
            <w:hideMark/>
          </w:tcPr>
          <w:p w14:paraId="18599B2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0A112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4197B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65260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4700A4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47CAD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23D9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64253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BE18FDA"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001A63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2</w:t>
            </w:r>
          </w:p>
        </w:tc>
        <w:tc>
          <w:tcPr>
            <w:tcW w:w="3099" w:type="dxa"/>
            <w:tcBorders>
              <w:top w:val="nil"/>
              <w:left w:val="nil"/>
              <w:bottom w:val="single" w:sz="4" w:space="0" w:color="auto"/>
              <w:right w:val="single" w:sz="4" w:space="0" w:color="auto"/>
            </w:tcBorders>
            <w:shd w:val="clear" w:color="auto" w:fill="auto"/>
            <w:noWrap/>
            <w:vAlign w:val="bottom"/>
            <w:hideMark/>
          </w:tcPr>
          <w:p w14:paraId="1A51471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Formulation of Objectives</w:t>
            </w:r>
          </w:p>
        </w:tc>
        <w:tc>
          <w:tcPr>
            <w:tcW w:w="681" w:type="dxa"/>
            <w:tcBorders>
              <w:top w:val="nil"/>
              <w:left w:val="nil"/>
              <w:bottom w:val="single" w:sz="4" w:space="0" w:color="auto"/>
              <w:right w:val="single" w:sz="4" w:space="0" w:color="auto"/>
            </w:tcBorders>
            <w:shd w:val="clear" w:color="000000" w:fill="000000"/>
            <w:noWrap/>
            <w:vAlign w:val="bottom"/>
            <w:hideMark/>
          </w:tcPr>
          <w:p w14:paraId="3B2049E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0BF8D3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F9850B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5D540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6C3D7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77F0AA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C850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2C35D5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D29805D"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57587A9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3</w:t>
            </w:r>
          </w:p>
        </w:tc>
        <w:tc>
          <w:tcPr>
            <w:tcW w:w="3099" w:type="dxa"/>
            <w:tcBorders>
              <w:top w:val="nil"/>
              <w:left w:val="nil"/>
              <w:bottom w:val="single" w:sz="4" w:space="0" w:color="auto"/>
              <w:right w:val="single" w:sz="4" w:space="0" w:color="auto"/>
            </w:tcBorders>
            <w:shd w:val="clear" w:color="auto" w:fill="auto"/>
            <w:noWrap/>
            <w:vAlign w:val="bottom"/>
            <w:hideMark/>
          </w:tcPr>
          <w:p w14:paraId="78637E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Literature Review</w:t>
            </w:r>
          </w:p>
        </w:tc>
        <w:tc>
          <w:tcPr>
            <w:tcW w:w="681" w:type="dxa"/>
            <w:tcBorders>
              <w:top w:val="nil"/>
              <w:left w:val="nil"/>
              <w:bottom w:val="single" w:sz="4" w:space="0" w:color="auto"/>
              <w:right w:val="single" w:sz="4" w:space="0" w:color="auto"/>
            </w:tcBorders>
            <w:shd w:val="clear" w:color="000000" w:fill="000000"/>
            <w:noWrap/>
            <w:vAlign w:val="bottom"/>
            <w:hideMark/>
          </w:tcPr>
          <w:p w14:paraId="1BFA81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3C42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6D967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62FE3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BEA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F6FA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6C429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743BFF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D978442"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C2E4AC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4</w:t>
            </w:r>
          </w:p>
        </w:tc>
        <w:tc>
          <w:tcPr>
            <w:tcW w:w="3099" w:type="dxa"/>
            <w:tcBorders>
              <w:top w:val="nil"/>
              <w:left w:val="nil"/>
              <w:bottom w:val="single" w:sz="4" w:space="0" w:color="auto"/>
              <w:right w:val="single" w:sz="4" w:space="0" w:color="auto"/>
            </w:tcBorders>
            <w:shd w:val="clear" w:color="auto" w:fill="auto"/>
            <w:noWrap/>
            <w:vAlign w:val="bottom"/>
            <w:hideMark/>
          </w:tcPr>
          <w:p w14:paraId="36F66E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Methodology</w:t>
            </w:r>
          </w:p>
        </w:tc>
        <w:tc>
          <w:tcPr>
            <w:tcW w:w="681" w:type="dxa"/>
            <w:tcBorders>
              <w:top w:val="nil"/>
              <w:left w:val="nil"/>
              <w:bottom w:val="single" w:sz="4" w:space="0" w:color="auto"/>
              <w:right w:val="single" w:sz="4" w:space="0" w:color="auto"/>
            </w:tcBorders>
            <w:shd w:val="clear" w:color="000000" w:fill="000000"/>
            <w:noWrap/>
            <w:vAlign w:val="bottom"/>
            <w:hideMark/>
          </w:tcPr>
          <w:p w14:paraId="2707AF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F25EC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92A68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B0589E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873AE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EC8D2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029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574D1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E10E777" w14:textId="77777777" w:rsidTr="00FE7536">
        <w:trPr>
          <w:trHeight w:val="315"/>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78B9ABBE"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5</w:t>
            </w:r>
          </w:p>
        </w:tc>
        <w:tc>
          <w:tcPr>
            <w:tcW w:w="3099" w:type="dxa"/>
            <w:tcBorders>
              <w:top w:val="nil"/>
              <w:left w:val="nil"/>
              <w:bottom w:val="single" w:sz="4" w:space="0" w:color="auto"/>
              <w:right w:val="single" w:sz="4" w:space="0" w:color="auto"/>
            </w:tcBorders>
            <w:shd w:val="clear" w:color="auto" w:fill="auto"/>
            <w:noWrap/>
            <w:vAlign w:val="bottom"/>
            <w:hideMark/>
          </w:tcPr>
          <w:p w14:paraId="05FE9B1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38FF5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4D97C2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7BD6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7DA344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1440A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018E6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BC1CF2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535DA9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9CADD33"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98CBB0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6</w:t>
            </w:r>
          </w:p>
        </w:tc>
        <w:tc>
          <w:tcPr>
            <w:tcW w:w="3099" w:type="dxa"/>
            <w:tcBorders>
              <w:top w:val="nil"/>
              <w:left w:val="nil"/>
              <w:bottom w:val="single" w:sz="4" w:space="0" w:color="auto"/>
              <w:right w:val="single" w:sz="4" w:space="0" w:color="auto"/>
            </w:tcBorders>
            <w:shd w:val="clear" w:color="auto" w:fill="auto"/>
            <w:noWrap/>
            <w:vAlign w:val="bottom"/>
            <w:hideMark/>
          </w:tcPr>
          <w:p w14:paraId="36F03D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Collection</w:t>
            </w:r>
          </w:p>
        </w:tc>
        <w:tc>
          <w:tcPr>
            <w:tcW w:w="681" w:type="dxa"/>
            <w:tcBorders>
              <w:top w:val="nil"/>
              <w:left w:val="nil"/>
              <w:bottom w:val="single" w:sz="4" w:space="0" w:color="auto"/>
              <w:right w:val="single" w:sz="4" w:space="0" w:color="auto"/>
            </w:tcBorders>
            <w:shd w:val="clear" w:color="auto" w:fill="auto"/>
            <w:noWrap/>
            <w:vAlign w:val="bottom"/>
            <w:hideMark/>
          </w:tcPr>
          <w:p w14:paraId="396CCEE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E4A272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DCD7FC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FAACE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6C0F7F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3F5952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F66B0A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941A8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E0F8F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694C8C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7</w:t>
            </w:r>
          </w:p>
        </w:tc>
        <w:tc>
          <w:tcPr>
            <w:tcW w:w="3099" w:type="dxa"/>
            <w:tcBorders>
              <w:top w:val="nil"/>
              <w:left w:val="nil"/>
              <w:bottom w:val="single" w:sz="4" w:space="0" w:color="auto"/>
              <w:right w:val="single" w:sz="4" w:space="0" w:color="auto"/>
            </w:tcBorders>
            <w:shd w:val="clear" w:color="auto" w:fill="auto"/>
            <w:noWrap/>
            <w:vAlign w:val="bottom"/>
            <w:hideMark/>
          </w:tcPr>
          <w:p w14:paraId="04E7D0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Analysis</w:t>
            </w:r>
          </w:p>
        </w:tc>
        <w:tc>
          <w:tcPr>
            <w:tcW w:w="681" w:type="dxa"/>
            <w:tcBorders>
              <w:top w:val="nil"/>
              <w:left w:val="nil"/>
              <w:bottom w:val="single" w:sz="4" w:space="0" w:color="auto"/>
              <w:right w:val="single" w:sz="4" w:space="0" w:color="auto"/>
            </w:tcBorders>
            <w:shd w:val="clear" w:color="auto" w:fill="auto"/>
            <w:noWrap/>
            <w:vAlign w:val="bottom"/>
            <w:hideMark/>
          </w:tcPr>
          <w:p w14:paraId="4C31579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BFA844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B1E07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6FC864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0B7237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CD73F8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8ACEE9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D4A06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4F4A2200"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00BCD828"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8</w:t>
            </w:r>
          </w:p>
        </w:tc>
        <w:tc>
          <w:tcPr>
            <w:tcW w:w="3099" w:type="dxa"/>
            <w:tcBorders>
              <w:top w:val="nil"/>
              <w:left w:val="nil"/>
              <w:bottom w:val="single" w:sz="4" w:space="0" w:color="auto"/>
              <w:right w:val="single" w:sz="4" w:space="0" w:color="auto"/>
            </w:tcBorders>
            <w:shd w:val="clear" w:color="auto" w:fill="auto"/>
            <w:noWrap/>
            <w:vAlign w:val="bottom"/>
            <w:hideMark/>
          </w:tcPr>
          <w:p w14:paraId="67BD2CB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Results and Discussion</w:t>
            </w:r>
          </w:p>
        </w:tc>
        <w:tc>
          <w:tcPr>
            <w:tcW w:w="681" w:type="dxa"/>
            <w:tcBorders>
              <w:top w:val="nil"/>
              <w:left w:val="nil"/>
              <w:bottom w:val="single" w:sz="4" w:space="0" w:color="auto"/>
              <w:right w:val="single" w:sz="4" w:space="0" w:color="auto"/>
            </w:tcBorders>
            <w:shd w:val="clear" w:color="auto" w:fill="auto"/>
            <w:noWrap/>
            <w:vAlign w:val="bottom"/>
            <w:hideMark/>
          </w:tcPr>
          <w:p w14:paraId="5F68DB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C2F1F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5C9B12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9DFAE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8AEA88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F837F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2BD8B7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9D080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49A4B9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A0746F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9</w:t>
            </w:r>
          </w:p>
        </w:tc>
        <w:tc>
          <w:tcPr>
            <w:tcW w:w="3099" w:type="dxa"/>
            <w:tcBorders>
              <w:top w:val="nil"/>
              <w:left w:val="nil"/>
              <w:bottom w:val="single" w:sz="4" w:space="0" w:color="auto"/>
              <w:right w:val="single" w:sz="4" w:space="0" w:color="auto"/>
            </w:tcBorders>
            <w:shd w:val="clear" w:color="auto" w:fill="auto"/>
            <w:noWrap/>
            <w:vAlign w:val="bottom"/>
            <w:hideMark/>
          </w:tcPr>
          <w:p w14:paraId="34398FC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Progress Report to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F4E75C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00A1A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EA7A95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1177C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3D042FA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4A4066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397AD1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D7F9E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0BD95019"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E52965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10</w:t>
            </w:r>
          </w:p>
        </w:tc>
        <w:tc>
          <w:tcPr>
            <w:tcW w:w="3099" w:type="dxa"/>
            <w:tcBorders>
              <w:top w:val="nil"/>
              <w:left w:val="nil"/>
              <w:bottom w:val="single" w:sz="4" w:space="0" w:color="auto"/>
              <w:right w:val="single" w:sz="4" w:space="0" w:color="auto"/>
            </w:tcBorders>
            <w:shd w:val="clear" w:color="auto" w:fill="auto"/>
            <w:noWrap/>
            <w:vAlign w:val="bottom"/>
            <w:hideMark/>
          </w:tcPr>
          <w:p w14:paraId="615DF060" w14:textId="5394BD81"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Defence of Thesis</w:t>
            </w:r>
          </w:p>
        </w:tc>
        <w:tc>
          <w:tcPr>
            <w:tcW w:w="681" w:type="dxa"/>
            <w:tcBorders>
              <w:top w:val="nil"/>
              <w:left w:val="nil"/>
              <w:bottom w:val="single" w:sz="4" w:space="0" w:color="auto"/>
              <w:right w:val="single" w:sz="4" w:space="0" w:color="auto"/>
            </w:tcBorders>
            <w:shd w:val="clear" w:color="auto" w:fill="auto"/>
            <w:noWrap/>
            <w:vAlign w:val="bottom"/>
            <w:hideMark/>
          </w:tcPr>
          <w:p w14:paraId="6BDB873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E00C5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14770D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C13AF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BFF81B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20834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7E5A0CC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A9B03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65E58CD5"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2AE2921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11</w:t>
            </w:r>
          </w:p>
        </w:tc>
        <w:tc>
          <w:tcPr>
            <w:tcW w:w="3099" w:type="dxa"/>
            <w:tcBorders>
              <w:top w:val="nil"/>
              <w:left w:val="nil"/>
              <w:bottom w:val="single" w:sz="4" w:space="0" w:color="auto"/>
              <w:right w:val="single" w:sz="4" w:space="0" w:color="auto"/>
            </w:tcBorders>
            <w:shd w:val="clear" w:color="auto" w:fill="auto"/>
            <w:noWrap/>
            <w:vAlign w:val="bottom"/>
            <w:hideMark/>
          </w:tcPr>
          <w:p w14:paraId="510A7EDA" w14:textId="788CBA85"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Panellists</w:t>
            </w:r>
          </w:p>
        </w:tc>
        <w:tc>
          <w:tcPr>
            <w:tcW w:w="681" w:type="dxa"/>
            <w:tcBorders>
              <w:top w:val="nil"/>
              <w:left w:val="nil"/>
              <w:bottom w:val="single" w:sz="4" w:space="0" w:color="auto"/>
              <w:right w:val="single" w:sz="4" w:space="0" w:color="auto"/>
            </w:tcBorders>
            <w:shd w:val="clear" w:color="auto" w:fill="auto"/>
            <w:noWrap/>
            <w:vAlign w:val="bottom"/>
            <w:hideMark/>
          </w:tcPr>
          <w:p w14:paraId="1AB1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2B5A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33693D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D1F10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418582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FBD73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C7C58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5C52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10B79B2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58BFA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12</w:t>
            </w:r>
          </w:p>
        </w:tc>
        <w:tc>
          <w:tcPr>
            <w:tcW w:w="3099" w:type="dxa"/>
            <w:tcBorders>
              <w:top w:val="nil"/>
              <w:left w:val="nil"/>
              <w:bottom w:val="single" w:sz="4" w:space="0" w:color="auto"/>
              <w:right w:val="single" w:sz="4" w:space="0" w:color="auto"/>
            </w:tcBorders>
            <w:shd w:val="clear" w:color="auto" w:fill="auto"/>
            <w:noWrap/>
            <w:vAlign w:val="bottom"/>
            <w:hideMark/>
          </w:tcPr>
          <w:p w14:paraId="11BCBE8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Final Review with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0E569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C0B5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9A305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0C71D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79056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3D1EDC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579BDA8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11C961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A2AF1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EC8A92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13</w:t>
            </w:r>
          </w:p>
        </w:tc>
        <w:tc>
          <w:tcPr>
            <w:tcW w:w="3099" w:type="dxa"/>
            <w:tcBorders>
              <w:top w:val="nil"/>
              <w:left w:val="nil"/>
              <w:bottom w:val="single" w:sz="4" w:space="0" w:color="auto"/>
              <w:right w:val="single" w:sz="4" w:space="0" w:color="auto"/>
            </w:tcBorders>
            <w:shd w:val="clear" w:color="auto" w:fill="auto"/>
            <w:noWrap/>
            <w:vAlign w:val="bottom"/>
            <w:hideMark/>
          </w:tcPr>
          <w:p w14:paraId="230DD9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Manuscript</w:t>
            </w:r>
          </w:p>
        </w:tc>
        <w:tc>
          <w:tcPr>
            <w:tcW w:w="681" w:type="dxa"/>
            <w:tcBorders>
              <w:top w:val="nil"/>
              <w:left w:val="nil"/>
              <w:bottom w:val="single" w:sz="4" w:space="0" w:color="auto"/>
              <w:right w:val="single" w:sz="4" w:space="0" w:color="auto"/>
            </w:tcBorders>
            <w:shd w:val="clear" w:color="auto" w:fill="auto"/>
            <w:noWrap/>
            <w:vAlign w:val="bottom"/>
            <w:hideMark/>
          </w:tcPr>
          <w:p w14:paraId="6552043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679976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B19B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5997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B5CCAC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DC2DD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D6E9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DC1B7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bl>
    <w:p w14:paraId="4D831FFC" w14:textId="77777777" w:rsidR="00C7388A" w:rsidRDefault="00C7388A" w:rsidP="00C7388A">
      <w:pPr>
        <w:pStyle w:val="BodyText"/>
      </w:pPr>
    </w:p>
    <w:p w14:paraId="2BB11AB0" w14:textId="78D7A903" w:rsidR="00FE7536" w:rsidRDefault="00FE7536" w:rsidP="00FE7536">
      <w:pPr>
        <w:pStyle w:val="Heading2"/>
      </w:pPr>
      <w:bookmarkStart w:id="66" w:name="_Toc178527571"/>
      <w:r>
        <w:t>Appendix 2: Budget</w:t>
      </w:r>
      <w:bookmarkEnd w:id="66"/>
    </w:p>
    <w:tbl>
      <w:tblPr>
        <w:tblW w:w="7138" w:type="dxa"/>
        <w:tblLook w:val="04A0" w:firstRow="1" w:lastRow="0" w:firstColumn="1" w:lastColumn="0" w:noHBand="0" w:noVBand="1"/>
      </w:tblPr>
      <w:tblGrid>
        <w:gridCol w:w="3340"/>
        <w:gridCol w:w="960"/>
        <w:gridCol w:w="1618"/>
        <w:gridCol w:w="1224"/>
      </w:tblGrid>
      <w:tr w:rsidR="00711358" w:rsidRPr="00711358" w14:paraId="0C3B7D39" w14:textId="77777777" w:rsidTr="00711358">
        <w:trPr>
          <w:trHeight w:val="315"/>
        </w:trPr>
        <w:tc>
          <w:tcPr>
            <w:tcW w:w="33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7C103A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Description</w:t>
            </w:r>
          </w:p>
        </w:tc>
        <w:tc>
          <w:tcPr>
            <w:tcW w:w="960" w:type="dxa"/>
            <w:tcBorders>
              <w:top w:val="single" w:sz="8" w:space="0" w:color="auto"/>
              <w:left w:val="nil"/>
              <w:bottom w:val="single" w:sz="8" w:space="0" w:color="auto"/>
              <w:right w:val="single" w:sz="8" w:space="0" w:color="auto"/>
            </w:tcBorders>
            <w:shd w:val="clear" w:color="auto" w:fill="auto"/>
            <w:noWrap/>
            <w:vAlign w:val="bottom"/>
            <w:hideMark/>
          </w:tcPr>
          <w:p w14:paraId="12B6722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Item </w:t>
            </w:r>
          </w:p>
        </w:tc>
        <w:tc>
          <w:tcPr>
            <w:tcW w:w="1618" w:type="dxa"/>
            <w:tcBorders>
              <w:top w:val="single" w:sz="8" w:space="0" w:color="auto"/>
              <w:left w:val="nil"/>
              <w:bottom w:val="single" w:sz="8" w:space="0" w:color="auto"/>
              <w:right w:val="single" w:sz="8" w:space="0" w:color="auto"/>
            </w:tcBorders>
            <w:shd w:val="clear" w:color="auto" w:fill="auto"/>
            <w:noWrap/>
            <w:vAlign w:val="bottom"/>
            <w:hideMark/>
          </w:tcPr>
          <w:p w14:paraId="7C469430"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Unit Costs</w:t>
            </w:r>
          </w:p>
        </w:tc>
        <w:tc>
          <w:tcPr>
            <w:tcW w:w="1220" w:type="dxa"/>
            <w:tcBorders>
              <w:top w:val="single" w:sz="8" w:space="0" w:color="auto"/>
              <w:left w:val="nil"/>
              <w:bottom w:val="single" w:sz="8" w:space="0" w:color="auto"/>
              <w:right w:val="single" w:sz="8" w:space="0" w:color="auto"/>
            </w:tcBorders>
            <w:shd w:val="clear" w:color="auto" w:fill="auto"/>
            <w:noWrap/>
            <w:vAlign w:val="bottom"/>
            <w:hideMark/>
          </w:tcPr>
          <w:p w14:paraId="3AAFFAF6"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Total Costs</w:t>
            </w:r>
          </w:p>
        </w:tc>
      </w:tr>
      <w:tr w:rsidR="00711358" w:rsidRPr="00711358" w14:paraId="6059160A"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613F9C9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Internet Costs</w:t>
            </w:r>
          </w:p>
        </w:tc>
        <w:tc>
          <w:tcPr>
            <w:tcW w:w="960" w:type="dxa"/>
            <w:tcBorders>
              <w:top w:val="nil"/>
              <w:left w:val="nil"/>
              <w:bottom w:val="single" w:sz="8" w:space="0" w:color="auto"/>
              <w:right w:val="single" w:sz="8" w:space="0" w:color="auto"/>
            </w:tcBorders>
            <w:shd w:val="clear" w:color="auto" w:fill="auto"/>
            <w:noWrap/>
            <w:vAlign w:val="bottom"/>
            <w:hideMark/>
          </w:tcPr>
          <w:p w14:paraId="606839FB"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19853132"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c>
          <w:tcPr>
            <w:tcW w:w="1220" w:type="dxa"/>
            <w:tcBorders>
              <w:top w:val="nil"/>
              <w:left w:val="nil"/>
              <w:bottom w:val="single" w:sz="8" w:space="0" w:color="auto"/>
              <w:right w:val="single" w:sz="8" w:space="0" w:color="auto"/>
            </w:tcBorders>
            <w:shd w:val="clear" w:color="auto" w:fill="auto"/>
            <w:noWrap/>
            <w:vAlign w:val="bottom"/>
            <w:hideMark/>
          </w:tcPr>
          <w:p w14:paraId="25BD0AE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r>
      <w:tr w:rsidR="00711358" w:rsidRPr="00711358" w14:paraId="3EAC3F98"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AF65B5" w14:textId="7A7AF91D"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Smartphones for Data Collection</w:t>
            </w:r>
          </w:p>
        </w:tc>
        <w:tc>
          <w:tcPr>
            <w:tcW w:w="960" w:type="dxa"/>
            <w:tcBorders>
              <w:top w:val="nil"/>
              <w:left w:val="nil"/>
              <w:bottom w:val="single" w:sz="8" w:space="0" w:color="auto"/>
              <w:right w:val="single" w:sz="8" w:space="0" w:color="auto"/>
            </w:tcBorders>
            <w:shd w:val="clear" w:color="auto" w:fill="auto"/>
            <w:noWrap/>
            <w:vAlign w:val="bottom"/>
            <w:hideMark/>
          </w:tcPr>
          <w:p w14:paraId="67DDB60E"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F9E271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30,000.00 </w:t>
            </w:r>
          </w:p>
        </w:tc>
        <w:tc>
          <w:tcPr>
            <w:tcW w:w="1220" w:type="dxa"/>
            <w:tcBorders>
              <w:top w:val="nil"/>
              <w:left w:val="nil"/>
              <w:bottom w:val="single" w:sz="8" w:space="0" w:color="auto"/>
              <w:right w:val="single" w:sz="8" w:space="0" w:color="auto"/>
            </w:tcBorders>
            <w:shd w:val="clear" w:color="auto" w:fill="auto"/>
            <w:noWrap/>
            <w:vAlign w:val="bottom"/>
            <w:hideMark/>
          </w:tcPr>
          <w:p w14:paraId="314EFF7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90,000.00 </w:t>
            </w:r>
          </w:p>
        </w:tc>
      </w:tr>
      <w:tr w:rsidR="00711358" w:rsidRPr="00711358" w14:paraId="7D070EF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7110743F"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Payment for Data Collectors</w:t>
            </w:r>
          </w:p>
        </w:tc>
        <w:tc>
          <w:tcPr>
            <w:tcW w:w="960" w:type="dxa"/>
            <w:tcBorders>
              <w:top w:val="nil"/>
              <w:left w:val="nil"/>
              <w:bottom w:val="single" w:sz="8" w:space="0" w:color="auto"/>
              <w:right w:val="single" w:sz="8" w:space="0" w:color="auto"/>
            </w:tcBorders>
            <w:shd w:val="clear" w:color="auto" w:fill="auto"/>
            <w:noWrap/>
            <w:vAlign w:val="bottom"/>
            <w:hideMark/>
          </w:tcPr>
          <w:p w14:paraId="1F488069"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B7308C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15,000.00 </w:t>
            </w:r>
          </w:p>
        </w:tc>
        <w:tc>
          <w:tcPr>
            <w:tcW w:w="1220" w:type="dxa"/>
            <w:tcBorders>
              <w:top w:val="nil"/>
              <w:left w:val="nil"/>
              <w:bottom w:val="single" w:sz="8" w:space="0" w:color="auto"/>
              <w:right w:val="single" w:sz="8" w:space="0" w:color="auto"/>
            </w:tcBorders>
            <w:shd w:val="clear" w:color="auto" w:fill="auto"/>
            <w:noWrap/>
            <w:vAlign w:val="bottom"/>
            <w:hideMark/>
          </w:tcPr>
          <w:p w14:paraId="47254CF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45,000.00 </w:t>
            </w:r>
          </w:p>
        </w:tc>
      </w:tr>
      <w:tr w:rsidR="00711358" w:rsidRPr="00711358" w14:paraId="7D62DC9C"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2D665D7"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Printing Reports</w:t>
            </w:r>
          </w:p>
        </w:tc>
        <w:tc>
          <w:tcPr>
            <w:tcW w:w="960" w:type="dxa"/>
            <w:tcBorders>
              <w:top w:val="nil"/>
              <w:left w:val="nil"/>
              <w:bottom w:val="single" w:sz="8" w:space="0" w:color="auto"/>
              <w:right w:val="single" w:sz="8" w:space="0" w:color="auto"/>
            </w:tcBorders>
            <w:shd w:val="clear" w:color="auto" w:fill="auto"/>
            <w:noWrap/>
            <w:vAlign w:val="bottom"/>
            <w:hideMark/>
          </w:tcPr>
          <w:p w14:paraId="460D947D"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2</w:t>
            </w:r>
          </w:p>
        </w:tc>
        <w:tc>
          <w:tcPr>
            <w:tcW w:w="1618" w:type="dxa"/>
            <w:tcBorders>
              <w:top w:val="nil"/>
              <w:left w:val="nil"/>
              <w:bottom w:val="single" w:sz="8" w:space="0" w:color="auto"/>
              <w:right w:val="single" w:sz="8" w:space="0" w:color="auto"/>
            </w:tcBorders>
            <w:shd w:val="clear" w:color="auto" w:fill="auto"/>
            <w:noWrap/>
            <w:vAlign w:val="bottom"/>
            <w:hideMark/>
          </w:tcPr>
          <w:p w14:paraId="12065FC5"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c>
          <w:tcPr>
            <w:tcW w:w="1220" w:type="dxa"/>
            <w:tcBorders>
              <w:top w:val="nil"/>
              <w:left w:val="nil"/>
              <w:bottom w:val="single" w:sz="8" w:space="0" w:color="auto"/>
              <w:right w:val="single" w:sz="8" w:space="0" w:color="auto"/>
            </w:tcBorders>
            <w:shd w:val="clear" w:color="auto" w:fill="auto"/>
            <w:noWrap/>
            <w:vAlign w:val="bottom"/>
            <w:hideMark/>
          </w:tcPr>
          <w:p w14:paraId="1994D2A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r>
      <w:tr w:rsidR="00711358" w:rsidRPr="00711358" w14:paraId="2FA613E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B63B7D"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Graphics Card</w:t>
            </w:r>
          </w:p>
        </w:tc>
        <w:tc>
          <w:tcPr>
            <w:tcW w:w="960" w:type="dxa"/>
            <w:tcBorders>
              <w:top w:val="nil"/>
              <w:left w:val="nil"/>
              <w:bottom w:val="single" w:sz="8" w:space="0" w:color="auto"/>
              <w:right w:val="single" w:sz="8" w:space="0" w:color="auto"/>
            </w:tcBorders>
            <w:shd w:val="clear" w:color="auto" w:fill="auto"/>
            <w:noWrap/>
            <w:vAlign w:val="bottom"/>
            <w:hideMark/>
          </w:tcPr>
          <w:p w14:paraId="6E151D1F"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3B0B31F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c>
          <w:tcPr>
            <w:tcW w:w="1220" w:type="dxa"/>
            <w:tcBorders>
              <w:top w:val="nil"/>
              <w:left w:val="nil"/>
              <w:bottom w:val="single" w:sz="8" w:space="0" w:color="auto"/>
              <w:right w:val="single" w:sz="8" w:space="0" w:color="auto"/>
            </w:tcBorders>
            <w:shd w:val="clear" w:color="auto" w:fill="auto"/>
            <w:noWrap/>
            <w:vAlign w:val="bottom"/>
            <w:hideMark/>
          </w:tcPr>
          <w:p w14:paraId="378976FA"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r>
      <w:tr w:rsidR="00711358" w:rsidRPr="00711358" w14:paraId="2DBBF5DD"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156A93D"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Grand Total</w:t>
            </w:r>
          </w:p>
        </w:tc>
        <w:tc>
          <w:tcPr>
            <w:tcW w:w="960" w:type="dxa"/>
            <w:tcBorders>
              <w:top w:val="nil"/>
              <w:left w:val="nil"/>
              <w:bottom w:val="single" w:sz="8" w:space="0" w:color="auto"/>
              <w:right w:val="single" w:sz="8" w:space="0" w:color="auto"/>
            </w:tcBorders>
            <w:shd w:val="clear" w:color="auto" w:fill="auto"/>
            <w:noWrap/>
            <w:vAlign w:val="bottom"/>
            <w:hideMark/>
          </w:tcPr>
          <w:p w14:paraId="44A74999"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618" w:type="dxa"/>
            <w:tcBorders>
              <w:top w:val="nil"/>
              <w:left w:val="nil"/>
              <w:bottom w:val="single" w:sz="8" w:space="0" w:color="auto"/>
              <w:right w:val="single" w:sz="8" w:space="0" w:color="auto"/>
            </w:tcBorders>
            <w:shd w:val="clear" w:color="auto" w:fill="auto"/>
            <w:noWrap/>
            <w:vAlign w:val="bottom"/>
            <w:hideMark/>
          </w:tcPr>
          <w:p w14:paraId="60BF5483"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220" w:type="dxa"/>
            <w:tcBorders>
              <w:top w:val="nil"/>
              <w:left w:val="nil"/>
              <w:bottom w:val="single" w:sz="8" w:space="0" w:color="auto"/>
              <w:right w:val="single" w:sz="8" w:space="0" w:color="auto"/>
            </w:tcBorders>
            <w:shd w:val="clear" w:color="auto" w:fill="auto"/>
            <w:noWrap/>
            <w:vAlign w:val="bottom"/>
            <w:hideMark/>
          </w:tcPr>
          <w:p w14:paraId="271A0EF1"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xml:space="preserve">   192,000.00 </w:t>
            </w:r>
          </w:p>
        </w:tc>
      </w:tr>
    </w:tbl>
    <w:p w14:paraId="1AB30EA0" w14:textId="77777777" w:rsidR="00FE7536" w:rsidRPr="00C7388A" w:rsidRDefault="00FE7536" w:rsidP="00C7388A">
      <w:pPr>
        <w:pStyle w:val="BodyText"/>
      </w:pPr>
    </w:p>
    <w:sectPr w:rsidR="00FE7536" w:rsidRPr="00C7388A">
      <w:footerReference w:type="default" r:id="rId20"/>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DA3346" w14:textId="77777777" w:rsidR="00461FC3" w:rsidRDefault="00461FC3">
      <w:r>
        <w:separator/>
      </w:r>
    </w:p>
  </w:endnote>
  <w:endnote w:type="continuationSeparator" w:id="0">
    <w:p w14:paraId="7764120B" w14:textId="77777777" w:rsidR="00461FC3" w:rsidRDefault="00461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auto"/>
    <w:pitch w:val="default"/>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panose1 w:val="00000000000000000000"/>
    <w:charset w:val="00"/>
    <w:family w:val="roman"/>
    <w:notTrueType/>
    <w:pitch w:val="default"/>
  </w:font>
  <w:font w:name="Noto Sans Mono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7FB12F" w14:textId="77777777" w:rsidR="00461FC3" w:rsidRDefault="00461FC3">
      <w:r>
        <w:separator/>
      </w:r>
    </w:p>
  </w:footnote>
  <w:footnote w:type="continuationSeparator" w:id="0">
    <w:p w14:paraId="6E8A79B5" w14:textId="77777777" w:rsidR="00461FC3" w:rsidRDefault="00461F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4"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5"/>
  </w:num>
  <w:num w:numId="2" w16cid:durableId="1219127143">
    <w:abstractNumId w:val="3"/>
  </w:num>
  <w:num w:numId="3" w16cid:durableId="264385546">
    <w:abstractNumId w:val="2"/>
  </w:num>
  <w:num w:numId="4" w16cid:durableId="1325862352">
    <w:abstractNumId w:val="7"/>
  </w:num>
  <w:num w:numId="5" w16cid:durableId="339160507">
    <w:abstractNumId w:val="4"/>
  </w:num>
  <w:num w:numId="6" w16cid:durableId="276955616">
    <w:abstractNumId w:val="0"/>
  </w:num>
  <w:num w:numId="7" w16cid:durableId="581065580">
    <w:abstractNumId w:val="1"/>
  </w:num>
  <w:num w:numId="8" w16cid:durableId="806312798">
    <w:abstractNumId w:val="6"/>
  </w:num>
  <w:num w:numId="9" w16cid:durableId="17730433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5701A"/>
    <w:rsid w:val="000B5740"/>
    <w:rsid w:val="000D057A"/>
    <w:rsid w:val="000D5505"/>
    <w:rsid w:val="000F0E54"/>
    <w:rsid w:val="00155EEA"/>
    <w:rsid w:val="001617B3"/>
    <w:rsid w:val="001C299A"/>
    <w:rsid w:val="001D673B"/>
    <w:rsid w:val="001F0221"/>
    <w:rsid w:val="001F0571"/>
    <w:rsid w:val="001F30C7"/>
    <w:rsid w:val="002142A6"/>
    <w:rsid w:val="00233A5A"/>
    <w:rsid w:val="00237BE2"/>
    <w:rsid w:val="00256299"/>
    <w:rsid w:val="00277E8E"/>
    <w:rsid w:val="00295321"/>
    <w:rsid w:val="002B200A"/>
    <w:rsid w:val="002D0AB0"/>
    <w:rsid w:val="00333643"/>
    <w:rsid w:val="003454FD"/>
    <w:rsid w:val="00353E75"/>
    <w:rsid w:val="0036081C"/>
    <w:rsid w:val="003C2E02"/>
    <w:rsid w:val="003E006C"/>
    <w:rsid w:val="003E0955"/>
    <w:rsid w:val="00414914"/>
    <w:rsid w:val="00461FC3"/>
    <w:rsid w:val="004719EE"/>
    <w:rsid w:val="004A2880"/>
    <w:rsid w:val="004A2C05"/>
    <w:rsid w:val="004A5E61"/>
    <w:rsid w:val="004B62D9"/>
    <w:rsid w:val="004E2D8B"/>
    <w:rsid w:val="004F73F5"/>
    <w:rsid w:val="0052141B"/>
    <w:rsid w:val="00523877"/>
    <w:rsid w:val="00537004"/>
    <w:rsid w:val="00566DB5"/>
    <w:rsid w:val="00590465"/>
    <w:rsid w:val="005C62D5"/>
    <w:rsid w:val="005C665C"/>
    <w:rsid w:val="005F453B"/>
    <w:rsid w:val="005F641E"/>
    <w:rsid w:val="0064192A"/>
    <w:rsid w:val="00650990"/>
    <w:rsid w:val="00665DE6"/>
    <w:rsid w:val="006727CD"/>
    <w:rsid w:val="00677258"/>
    <w:rsid w:val="006845E0"/>
    <w:rsid w:val="00684928"/>
    <w:rsid w:val="00691844"/>
    <w:rsid w:val="006E035A"/>
    <w:rsid w:val="00711358"/>
    <w:rsid w:val="00725645"/>
    <w:rsid w:val="0076382C"/>
    <w:rsid w:val="00771828"/>
    <w:rsid w:val="00772454"/>
    <w:rsid w:val="00782384"/>
    <w:rsid w:val="007B04D7"/>
    <w:rsid w:val="007B5CCE"/>
    <w:rsid w:val="007C3E12"/>
    <w:rsid w:val="007E3AB0"/>
    <w:rsid w:val="007F272E"/>
    <w:rsid w:val="00820AD0"/>
    <w:rsid w:val="00852240"/>
    <w:rsid w:val="0086787E"/>
    <w:rsid w:val="008A37E3"/>
    <w:rsid w:val="008D351B"/>
    <w:rsid w:val="008E1158"/>
    <w:rsid w:val="008E245C"/>
    <w:rsid w:val="008E4741"/>
    <w:rsid w:val="00903E26"/>
    <w:rsid w:val="009459A4"/>
    <w:rsid w:val="009A3722"/>
    <w:rsid w:val="009C0859"/>
    <w:rsid w:val="00A16736"/>
    <w:rsid w:val="00A27F3E"/>
    <w:rsid w:val="00A36D39"/>
    <w:rsid w:val="00A56579"/>
    <w:rsid w:val="00A60560"/>
    <w:rsid w:val="00A61B1D"/>
    <w:rsid w:val="00A62008"/>
    <w:rsid w:val="00A672B5"/>
    <w:rsid w:val="00A8280B"/>
    <w:rsid w:val="00A90598"/>
    <w:rsid w:val="00A906D3"/>
    <w:rsid w:val="00AB69AB"/>
    <w:rsid w:val="00AE3066"/>
    <w:rsid w:val="00AF5771"/>
    <w:rsid w:val="00AF7159"/>
    <w:rsid w:val="00B119E0"/>
    <w:rsid w:val="00B1432B"/>
    <w:rsid w:val="00B4026F"/>
    <w:rsid w:val="00BA6362"/>
    <w:rsid w:val="00BD5C4C"/>
    <w:rsid w:val="00BD7EA6"/>
    <w:rsid w:val="00BF47A0"/>
    <w:rsid w:val="00C010FC"/>
    <w:rsid w:val="00C16052"/>
    <w:rsid w:val="00C229CD"/>
    <w:rsid w:val="00C2591A"/>
    <w:rsid w:val="00C621F9"/>
    <w:rsid w:val="00C644AE"/>
    <w:rsid w:val="00C7388A"/>
    <w:rsid w:val="00C7578B"/>
    <w:rsid w:val="00C81BA7"/>
    <w:rsid w:val="00C82A03"/>
    <w:rsid w:val="00C941FA"/>
    <w:rsid w:val="00CA46CE"/>
    <w:rsid w:val="00CB7D16"/>
    <w:rsid w:val="00CC284F"/>
    <w:rsid w:val="00CD49F4"/>
    <w:rsid w:val="00CD598C"/>
    <w:rsid w:val="00CE2448"/>
    <w:rsid w:val="00CE4B77"/>
    <w:rsid w:val="00CF1A8F"/>
    <w:rsid w:val="00D0414D"/>
    <w:rsid w:val="00D14D99"/>
    <w:rsid w:val="00D45A1A"/>
    <w:rsid w:val="00D86CE0"/>
    <w:rsid w:val="00D91205"/>
    <w:rsid w:val="00DA0E70"/>
    <w:rsid w:val="00DC552B"/>
    <w:rsid w:val="00DD11E9"/>
    <w:rsid w:val="00DE36B0"/>
    <w:rsid w:val="00DF615A"/>
    <w:rsid w:val="00E118D5"/>
    <w:rsid w:val="00E74F95"/>
    <w:rsid w:val="00E80B18"/>
    <w:rsid w:val="00EC67B1"/>
    <w:rsid w:val="00ED05DB"/>
    <w:rsid w:val="00F01E38"/>
    <w:rsid w:val="00F03A78"/>
    <w:rsid w:val="00F42291"/>
    <w:rsid w:val="00F559A6"/>
    <w:rsid w:val="00F57DA7"/>
    <w:rsid w:val="00FA4A3B"/>
    <w:rsid w:val="00FC7550"/>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EE273A74-38B4-4F9D-80FB-6CBC7E43C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88226</TotalTime>
  <Pages>49</Pages>
  <Words>12114</Words>
  <Characters>69056</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sikolia</cp:lastModifiedBy>
  <cp:revision>1</cp:revision>
  <cp:lastPrinted>2024-09-17T02:56:00Z</cp:lastPrinted>
  <dcterms:created xsi:type="dcterms:W3CDTF">2023-08-27T08:13:00Z</dcterms:created>
  <dcterms:modified xsi:type="dcterms:W3CDTF">2024-09-29T16:03:00Z</dcterms:modified>
  <dc:language>en-US</dc:language>
</cp:coreProperties>
</file>