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宋体"/>
          <w:b/>
          <w:color w:val="000000"/>
          <w:sz w:val="44"/>
        </w:rPr>
        <w:t>环境气象公报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 xml:space="preserve"> 22日至23日西北地区有沙尘天气 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未来一周，全国大部地区大气扩散条件较好。22日至23日，西北地区有沙尘天气。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具体预报如下：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京津冀及周边区域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未来一周，区域大部地区大气扩散条件较好。仅区域中部部分地区有间歇性轻度霾。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长三角区域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未来一周，区域多降水，大气扩散和湿清除条件较好，无大范围污染天气。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汾渭平原区域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未来一周，区域大气扩散和湿清除条件较好，无大范围霾天气。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珠三角区域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未来一周，区域大部地区大气扩散条件较好。其中21日至24日，仅区域南部局地气象条件较有利于臭氧生成。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华中区域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未来一周，区域多降水，大气扩散和湿清除条件较好，无大范围污染天气。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西南区域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未来一周，区域大气扩散和湿清除条件较好，无大范围污染天气。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东北区域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21日至22日，区域北部和西部大气扩散条件一般，有轻至中度霾天气。23日起，受降水和冷空气影响，霾天气减弱。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西北区域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受冷空气大风影响，22日至23日，新疆东部和南疆盆地、青海北部、内蒙古西部、甘肃西部等地有扬沙或浮尘天气。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未来三天预报如下：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309830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0983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309830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0983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309830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0983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40" w:after="40"/>
        <w:jc w:val="center"/>
      </w:pPr>
      <w:r>
        <w:rPr>
          <w:sz w:val="21"/>
        </w:rPr>
        <w:t>图2  图</w:t>
      </w:r>
    </w:p>
    <w:sectPr w:rsidR="00FC693F" w:rsidRPr="0006063C" w:rsidSect="00034616">
      <w:headerReference w:type="default" r:id="rId12"/>
      <w:footerReference w:type="default" r:id="rId13"/>
      <w:pgSz w:w="12240" w:h="15840"/>
      <w:pgMar w:top="1440" w:right="1800" w:bottom="1440" w:left="1800" w:header="1077" w:footer="107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rPr>
        <w:sz w:val="21"/>
      </w:rPr>
      <w:t>佳华科技生态环境研究院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/>
      <w:jc w:val="right"/>
    </w:pPr>
    <w:r>
      <w:rPr>
        <w:sz w:val="21"/>
      </w:rPr>
      <w:t>中央气象台环境气象公报</w:t>
    </w:r>
    <w:r>
      <w:rPr>
        <w:u w:val="single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