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purpose of this folder is to store cycle ride data tracked with the Strava app. Please upload your cycle data here. We are collecting geo tracked cycle data for data analysis purposes. We believe this will be a persuasive tool in convincing investors.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o4bziqltwx9" w:id="0"/>
      <w:bookmarkEnd w:id="0"/>
      <w:r w:rsidDel="00000000" w:rsidR="00000000" w:rsidRPr="00000000">
        <w:rPr>
          <w:rtl w:val="0"/>
        </w:rPr>
        <w:t xml:space="preserve">Instructions</w:t>
      </w:r>
    </w:p>
    <w:p w:rsidR="00000000" w:rsidDel="00000000" w:rsidP="00000000" w:rsidRDefault="00000000" w:rsidRPr="00000000">
      <w:pPr>
        <w:pStyle w:val="Heading3"/>
        <w:contextualSpacing w:val="0"/>
      </w:pPr>
      <w:bookmarkStart w:colFirst="0" w:colLast="0" w:name="h.nczjm5zgxiq7" w:id="1"/>
      <w:bookmarkEnd w:id="1"/>
      <w:r w:rsidDel="00000000" w:rsidR="00000000" w:rsidRPr="00000000">
        <w:rPr>
          <w:rtl w:val="0"/>
        </w:rPr>
        <w:t xml:space="preserve">Download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to Strava web app in your browser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the ride you want to download in your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9700"/>
            <wp:effectExtent b="0" l="0" r="0" t="0"/>
            <wp:docPr descr="strava-data-upload-ss.png" id="1" name="image01.png"/>
            <a:graphic>
              <a:graphicData uri="http://schemas.openxmlformats.org/drawingml/2006/picture">
                <pic:pic>
                  <pic:nvPicPr>
                    <pic:cNvPr descr="strava-data-upload-ss.png" id="0" name="image01.png"/>
                    <pic:cNvPicPr preferRelativeResize="0"/>
                  </pic:nvPicPr>
                  <pic:blipFill>
                    <a:blip r:embed="rId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eaj304pwhmm" w:id="2"/>
      <w:bookmarkEnd w:id="2"/>
      <w:r w:rsidDel="00000000" w:rsidR="00000000" w:rsidRPr="00000000">
        <w:rPr>
          <w:rtl w:val="0"/>
        </w:rPr>
        <w:t xml:space="preserve">Upload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 GPX file location.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Upload data to this Google Drive in YYYYMMDD_&lt;NAME&gt;.gpx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you upload multiple rides on the same day, distinguish them with a “-&lt;N&gt;” suffix. E.g. 20160613_phil_2.gpx</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