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FFB1A" w14:textId="77777777" w:rsidR="00FF3B5D" w:rsidRDefault="00FF3B5D">
      <w:pPr>
        <w:tabs>
          <w:tab w:val="left" w:pos="7544"/>
        </w:tabs>
      </w:pPr>
    </w:p>
    <w:p>
      <w:r>
        <w:t>Quiz 2</w:t>
        <w:br/>
        <w:t>Walsh_Kyle_M, Tue Sep 15, 2020, 10:21:13</w:t>
        <w:br/>
        <w:t>-------------------------------------------------</w:t>
        <w:br/>
        <w:t xml:space="preserve">For some reason I do not understand  I cannot compile the java file. </w:t>
        <w:br/>
        <w:br/>
        <w:t>Files:</w:t>
        <w:br/>
        <w:t xml:space="preserve">  Quiz02v1.java</w:t>
        <w:br/>
        <w:t xml:space="preserve">  Quiz02v1.docx</w:t>
        <w:br/>
      </w:r>
    </w:p>
    <w:p>
      <w:r>
        <w:br w:type="page"/>
      </w:r>
    </w:p>
    <w:sectPr w:rsidR="00FF3B5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formProt w:val="0"/>
      <w:docGrid w:linePitch="360"/>
    </w:sectPr>
    <w:body>
      <w:p w14:paraId="0FB1F34C" w14:textId="6530DBEF" w:rsidR="0065110A" w:rsidRDefault="0065110A" w:rsidP="0065110A">
        <w:pPr>
          <w:numPr>
            <w:ilvl w:val="0"/>
            <w:numId w:val="2"/>
          </w:numPr>
          <w:rPr>
            <w:rFonts w:ascii="Comic Sans MS" w:hAnsi="Comic Sans MS"/>
          </w:rPr>
        </w:pPr>
        <w:r w:rsidRPr="0065110A">
          <w:rPr>
            <w:rFonts w:ascii="Comic Sans MS" w:hAnsi="Comic Sans MS"/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44392901" wp14:editId="44C1C1C2">
                  <wp:simplePos x="0" y="0"/>
                  <wp:positionH relativeFrom="column">
                    <wp:posOffset>114770</wp:posOffset>
                  </wp:positionH>
                  <wp:positionV relativeFrom="paragraph">
                    <wp:posOffset>475311</wp:posOffset>
                  </wp:positionV>
                  <wp:extent cx="6547104" cy="3657600"/>
                  <wp:effectExtent l="0" t="0" r="25400" b="19050"/>
                  <wp:wrapSquare wrapText="bothSides"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47104" cy="365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F3975" w14:textId="320F32E9" w:rsidR="0065110A" w:rsidRPr="00754560" w:rsidRDefault="002B608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 expression is a value or set of operations that produces a value.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4392901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9.05pt;margin-top:37.45pt;width:515.5pt;height:4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">
                  <v:textbox>
                    <w:txbxContent>
                      <w:p w14:paraId="2A9F3975" w14:textId="320F32E9" w:rsidR="0065110A" w:rsidRPr="00754560" w:rsidRDefault="002B608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An expression is a value or set of operations that produces a value. 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rFonts w:ascii="Comic Sans MS" w:hAnsi="Comic Sans MS"/>
          </w:rPr>
          <w:t>In the space provided immediately below, p</w:t>
        </w:r>
        <w:r w:rsidR="00F80836">
          <w:rPr>
            <w:rFonts w:ascii="Comic Sans MS" w:hAnsi="Comic Sans MS"/>
          </w:rPr>
          <w:t xml:space="preserve">rovide a definition or explanation for </w:t>
        </w:r>
        <w:r w:rsidR="00FF3A93">
          <w:rPr>
            <w:rFonts w:ascii="Comic Sans MS" w:hAnsi="Comic Sans MS"/>
          </w:rPr>
          <w:t xml:space="preserve">the term </w:t>
        </w:r>
        <w:r w:rsidR="00930703">
          <w:rPr>
            <w:rFonts w:ascii="Comic Sans MS" w:hAnsi="Comic Sans MS"/>
          </w:rPr>
          <w:t>“</w:t>
        </w:r>
        <w:r w:rsidR="006779CD">
          <w:rPr>
            <w:rFonts w:ascii="Comic Sans MS" w:hAnsi="Comic Sans MS"/>
          </w:rPr>
          <w:t>Expression</w:t>
        </w:r>
        <w:r w:rsidR="00930703">
          <w:rPr>
            <w:rFonts w:ascii="Comic Sans MS" w:hAnsi="Comic Sans MS"/>
          </w:rPr>
          <w:t>”.</w:t>
        </w:r>
        <w:r w:rsidR="008F4F8C">
          <w:rPr>
            <w:rFonts w:ascii="Comic Sans MS" w:hAnsi="Comic Sans MS"/>
          </w:rPr>
          <w:t xml:space="preserve"> </w:t>
        </w:r>
        <w:r w:rsidR="00983824" w:rsidRPr="00757FF6">
          <w:rPr>
            <w:rFonts w:ascii="Comic Sans MS" w:hAnsi="Comic Sans MS"/>
          </w:rPr>
          <w:t>(</w:t>
        </w:r>
        <w:r w:rsidR="00B51031" w:rsidRPr="00757FF6">
          <w:rPr>
            <w:rFonts w:ascii="Comic Sans MS" w:hAnsi="Comic Sans MS"/>
          </w:rPr>
          <w:t>5</w:t>
        </w:r>
        <w:r w:rsidR="00983824" w:rsidRPr="00757FF6">
          <w:rPr>
            <w:rFonts w:ascii="Comic Sans MS" w:hAnsi="Comic Sans MS"/>
          </w:rPr>
          <w:t xml:space="preserve"> points)</w:t>
        </w:r>
      </w:p>
      <w:p w14:paraId="506C267D" w14:textId="418EDD03" w:rsidR="0065110A" w:rsidRDefault="0065110A" w:rsidP="0065110A">
        <w:pPr>
          <w:rPr>
            <w:rFonts w:ascii="Comic Sans MS" w:hAnsi="Comic Sans MS"/>
          </w:rPr>
        </w:pPr>
      </w:p>
      <w:p w14:paraId="1598CA22" w14:textId="78F44C29" w:rsidR="00A51A7B" w:rsidRPr="0065110A" w:rsidRDefault="00A51A7B" w:rsidP="0065110A">
        <w:pPr>
          <w:numPr>
            <w:ilvl w:val="0"/>
            <w:numId w:val="2"/>
          </w:numPr>
          <w:rPr>
            <w:rFonts w:ascii="Comic Sans MS" w:hAnsi="Comic Sans MS"/>
          </w:rPr>
        </w:pPr>
        <w:r w:rsidRPr="0065110A">
          <w:rPr>
            <w:rFonts w:ascii="Comic Sans MS" w:hAnsi="Comic Sans MS"/>
            <w:b/>
            <w:bCs/>
          </w:rPr>
          <w:t>C</w:t>
        </w:r>
        <w:r w:rsidR="00965290" w:rsidRPr="0065110A">
          <w:rPr>
            <w:rFonts w:ascii="Comic Sans MS" w:hAnsi="Comic Sans MS"/>
            <w:b/>
            <w:bCs/>
          </w:rPr>
          <w:t xml:space="preserve">onsider </w:t>
        </w:r>
        <w:r w:rsidRPr="0065110A">
          <w:rPr>
            <w:rFonts w:ascii="Comic Sans MS" w:hAnsi="Comic Sans MS"/>
            <w:b/>
            <w:bCs/>
          </w:rPr>
          <w:t xml:space="preserve">the </w:t>
        </w:r>
        <w:bookmarkStart w:id="0" w:name="_Hlk49776618"/>
        <w:r w:rsidR="0089765F" w:rsidRPr="0065110A">
          <w:rPr>
            <w:rFonts w:ascii="Comic Sans MS" w:hAnsi="Comic Sans MS"/>
            <w:b/>
            <w:bCs/>
          </w:rPr>
          <w:t xml:space="preserve">given </w:t>
        </w:r>
        <w:r w:rsidRPr="0065110A">
          <w:rPr>
            <w:rFonts w:ascii="Comic Sans MS" w:hAnsi="Comic Sans MS"/>
            <w:b/>
            <w:bCs/>
          </w:rPr>
          <w:t>Java source program</w:t>
        </w:r>
        <w:r w:rsidR="002D0745" w:rsidRPr="0065110A">
          <w:rPr>
            <w:rFonts w:ascii="Comic Sans MS" w:hAnsi="Comic Sans MS"/>
            <w:b/>
            <w:bCs/>
          </w:rPr>
          <w:t xml:space="preserve"> file, </w:t>
        </w:r>
        <w:r w:rsidR="002D0745" w:rsidRPr="0065110A">
          <w:rPr>
            <w:rFonts w:ascii="Courier New" w:hAnsi="Courier New" w:cs="Courier New"/>
            <w:b/>
            <w:bCs/>
          </w:rPr>
          <w:t>Quiz0</w:t>
        </w:r>
        <w:r w:rsidR="00693D44">
          <w:rPr>
            <w:rFonts w:ascii="Courier New" w:hAnsi="Courier New" w:cs="Courier New"/>
            <w:b/>
            <w:bCs/>
          </w:rPr>
          <w:t>2</w:t>
        </w:r>
        <w:r w:rsidR="002D0745" w:rsidRPr="0065110A">
          <w:rPr>
            <w:rFonts w:ascii="Courier New" w:hAnsi="Courier New" w:cs="Courier New"/>
            <w:b/>
            <w:bCs/>
          </w:rPr>
          <w:t>v</w:t>
        </w:r>
        <w:r w:rsidR="00AA33EB">
          <w:rPr>
            <w:rFonts w:ascii="Courier New" w:hAnsi="Courier New" w:cs="Courier New"/>
            <w:b/>
            <w:bCs/>
          </w:rPr>
          <w:t>1</w:t>
        </w:r>
        <w:r w:rsidR="002D0745" w:rsidRPr="0065110A">
          <w:rPr>
            <w:rFonts w:ascii="Courier New" w:hAnsi="Courier New" w:cs="Courier New"/>
            <w:b/>
            <w:bCs/>
          </w:rPr>
          <w:t>.java</w:t>
        </w:r>
        <w:r w:rsidRPr="0065110A">
          <w:rPr>
            <w:rFonts w:ascii="Comic Sans MS" w:hAnsi="Comic Sans MS"/>
            <w:b/>
            <w:bCs/>
          </w:rPr>
          <w:t>.</w:t>
        </w:r>
        <w:r w:rsidR="00746B4E" w:rsidRPr="0065110A">
          <w:rPr>
            <w:rFonts w:ascii="Comic Sans MS" w:hAnsi="Comic Sans MS"/>
            <w:b/>
            <w:bCs/>
          </w:rPr>
          <w:t xml:space="preserve">  </w:t>
        </w:r>
        <w:r w:rsidR="002D0745" w:rsidRPr="0065110A">
          <w:rPr>
            <w:rFonts w:ascii="Comic Sans MS" w:hAnsi="Comic Sans MS"/>
            <w:b/>
            <w:bCs/>
          </w:rPr>
          <w:t xml:space="preserve">Add the missing statements in the file so that </w:t>
        </w:r>
        <w:r w:rsidR="004A5DCE">
          <w:rPr>
            <w:rFonts w:ascii="Comic Sans MS" w:hAnsi="Comic Sans MS"/>
            <w:b/>
            <w:bCs/>
          </w:rPr>
          <w:t xml:space="preserve">the </w:t>
        </w:r>
        <w:r w:rsidR="002D0745" w:rsidRPr="0065110A">
          <w:rPr>
            <w:rFonts w:ascii="Comic Sans MS" w:hAnsi="Comic Sans MS"/>
            <w:b/>
            <w:bCs/>
          </w:rPr>
          <w:t xml:space="preserve">program </w:t>
        </w:r>
        <w:r w:rsidR="00693D44">
          <w:rPr>
            <w:rFonts w:ascii="Comic Sans MS" w:hAnsi="Comic Sans MS"/>
            <w:b/>
            <w:bCs/>
          </w:rPr>
          <w:t xml:space="preserve">behaves </w:t>
        </w:r>
        <w:r w:rsidR="00746B4E" w:rsidRPr="0065110A">
          <w:rPr>
            <w:rFonts w:ascii="Comic Sans MS" w:hAnsi="Comic Sans MS"/>
            <w:b/>
            <w:bCs/>
          </w:rPr>
          <w:t xml:space="preserve">exactly as </w:t>
        </w:r>
        <w:r w:rsidR="00693D44">
          <w:rPr>
            <w:rFonts w:ascii="Comic Sans MS" w:hAnsi="Comic Sans MS"/>
            <w:b/>
            <w:bCs/>
          </w:rPr>
          <w:t>illustrated by the example executions</w:t>
        </w:r>
        <w:r w:rsidR="004A5DCE">
          <w:rPr>
            <w:rFonts w:ascii="Comic Sans MS" w:hAnsi="Comic Sans MS"/>
            <w:b/>
            <w:bCs/>
          </w:rPr>
          <w:t xml:space="preserve"> given below</w:t>
        </w:r>
        <w:r w:rsidR="00693D44">
          <w:rPr>
            <w:rFonts w:ascii="Comic Sans MS" w:hAnsi="Comic Sans MS"/>
            <w:b/>
            <w:bCs/>
          </w:rPr>
          <w:t xml:space="preserve">. </w:t>
        </w:r>
        <w:r w:rsidR="00746B4E" w:rsidRPr="0065110A">
          <w:rPr>
            <w:rFonts w:ascii="Comic Sans MS" w:hAnsi="Comic Sans MS"/>
            <w:b/>
            <w:bCs/>
          </w:rPr>
          <w:t>(5 points)</w:t>
        </w:r>
        <w:bookmarkEnd w:id="0"/>
      </w:p>
      <w:p w14:paraId="057EF7A8" w14:textId="5384BC0A" w:rsidR="00693D44" w:rsidRDefault="00693D44" w:rsidP="00693D44">
        <w:pPr>
          <w:rPr>
            <w:rFonts w:ascii="Comic Sans MS" w:hAnsi="Comic Sans MS"/>
            <w:b/>
            <w:bCs/>
          </w:rPr>
        </w:pPr>
      </w:p>
      <w:tbl>
        <w:tblPr>
          <w:tblStyle w:val="TableGrid"/>
          <w:tblW w:w="0" w:type="auto"/>
          <w:jc w:val="center"/>
          <w:tblLayout w:type="fixed"/>
          <w:tblLook w:val="04A0" w:firstRow="1" w:lastRow="0" w:firstColumn="1" w:lastColumn="0" w:noHBand="0" w:noVBand="1"/>
        </w:tblPr>
        <w:tblGrid>
          <w:gridCol w:w="2592"/>
          <w:gridCol w:w="2592"/>
          <w:gridCol w:w="2592"/>
          <w:gridCol w:w="2592"/>
        </w:tblGrid>
        <w:tr w:rsidR="00AA33EB" w:rsidRPr="00AA33EB" w14:paraId="36C8E3A5" w14:textId="77777777" w:rsidTr="00AA33EB">
          <w:trPr>
            <w:jc w:val="center"/>
          </w:trPr>
          <w:tc>
            <w:tcPr>
              <w:tcW w:w="2592" w:type="dxa"/>
            </w:tcPr>
            <w:p w14:paraId="56FF4C1A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 xml:space="preserve">PMJ's </w:t>
              </w:r>
              <w:proofErr w:type="spellStart"/>
              <w:r w:rsidRPr="00AA33EB">
                <w:rPr>
                  <w:rFonts w:ascii="Courier New" w:hAnsi="Courier New" w:cs="Courier New"/>
                  <w:b/>
                  <w:bCs/>
                </w:rPr>
                <w:t>AltBoard</w:t>
              </w:r>
              <w:proofErr w:type="spellEnd"/>
              <w:r w:rsidRPr="00AA33EB">
                <w:rPr>
                  <w:rFonts w:ascii="Courier New" w:hAnsi="Courier New" w:cs="Courier New"/>
                  <w:b/>
                  <w:bCs/>
                </w:rPr>
                <w:t xml:space="preserve"> ...</w:t>
              </w:r>
            </w:p>
            <w:p w14:paraId="1B175F42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Enter size:&gt;</w:t>
              </w:r>
              <w:r w:rsidRPr="00930F2A">
                <w:rPr>
                  <w:rFonts w:ascii="Courier New" w:hAnsi="Courier New" w:cs="Courier New"/>
                  <w:b/>
                  <w:bCs/>
                  <w:highlight w:val="cyan"/>
                </w:rPr>
                <w:t>1</w:t>
              </w:r>
            </w:p>
            <w:p w14:paraId="6AAE2A56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-*</w:t>
              </w:r>
            </w:p>
            <w:p w14:paraId="57AF69E8" w14:textId="369B0A65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*-</w:t>
              </w:r>
            </w:p>
          </w:tc>
          <w:tc>
            <w:tcPr>
              <w:tcW w:w="2592" w:type="dxa"/>
            </w:tcPr>
            <w:p w14:paraId="66CF10F0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 xml:space="preserve">PMJ's </w:t>
              </w:r>
              <w:proofErr w:type="spellStart"/>
              <w:r w:rsidRPr="00AA33EB">
                <w:rPr>
                  <w:rFonts w:ascii="Courier New" w:hAnsi="Courier New" w:cs="Courier New"/>
                  <w:b/>
                  <w:bCs/>
                </w:rPr>
                <w:t>AltBoard</w:t>
              </w:r>
              <w:proofErr w:type="spellEnd"/>
              <w:r w:rsidRPr="00AA33EB">
                <w:rPr>
                  <w:rFonts w:ascii="Courier New" w:hAnsi="Courier New" w:cs="Courier New"/>
                  <w:b/>
                  <w:bCs/>
                </w:rPr>
                <w:t xml:space="preserve"> ...</w:t>
              </w:r>
            </w:p>
            <w:p w14:paraId="30C9B09D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Enter size:&gt;</w:t>
              </w:r>
              <w:r w:rsidRPr="00930F2A">
                <w:rPr>
                  <w:rFonts w:ascii="Courier New" w:hAnsi="Courier New" w:cs="Courier New"/>
                  <w:b/>
                  <w:bCs/>
                  <w:highlight w:val="cyan"/>
                </w:rPr>
                <w:t>2</w:t>
              </w:r>
            </w:p>
            <w:p w14:paraId="44894051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--**</w:t>
              </w:r>
            </w:p>
            <w:p w14:paraId="60752FA0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--**</w:t>
              </w:r>
            </w:p>
            <w:p w14:paraId="0AB102EA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**--</w:t>
              </w:r>
            </w:p>
            <w:p w14:paraId="7F7ECAC2" w14:textId="43C9932A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**--</w:t>
              </w:r>
            </w:p>
          </w:tc>
          <w:tc>
            <w:tcPr>
              <w:tcW w:w="2592" w:type="dxa"/>
            </w:tcPr>
            <w:p w14:paraId="5FABB30E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 xml:space="preserve">PMJ's </w:t>
              </w:r>
              <w:proofErr w:type="spellStart"/>
              <w:r w:rsidRPr="00AA33EB">
                <w:rPr>
                  <w:rFonts w:ascii="Courier New" w:hAnsi="Courier New" w:cs="Courier New"/>
                  <w:b/>
                  <w:bCs/>
                </w:rPr>
                <w:t>AltBoard</w:t>
              </w:r>
              <w:proofErr w:type="spellEnd"/>
              <w:r w:rsidRPr="00AA33EB">
                <w:rPr>
                  <w:rFonts w:ascii="Courier New" w:hAnsi="Courier New" w:cs="Courier New"/>
                  <w:b/>
                  <w:bCs/>
                </w:rPr>
                <w:t xml:space="preserve"> ...</w:t>
              </w:r>
            </w:p>
            <w:p w14:paraId="590114D3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Enter size:&gt;</w:t>
              </w:r>
              <w:r w:rsidRPr="00930F2A">
                <w:rPr>
                  <w:rFonts w:ascii="Courier New" w:hAnsi="Courier New" w:cs="Courier New"/>
                  <w:b/>
                  <w:bCs/>
                  <w:highlight w:val="cyan"/>
                </w:rPr>
                <w:t>3</w:t>
              </w:r>
            </w:p>
            <w:p w14:paraId="1988BC58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---***</w:t>
              </w:r>
            </w:p>
            <w:p w14:paraId="2DAE3FB5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---***</w:t>
              </w:r>
            </w:p>
            <w:p w14:paraId="10CEBE07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---***</w:t>
              </w:r>
            </w:p>
            <w:p w14:paraId="665CB9A7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***---</w:t>
              </w:r>
            </w:p>
            <w:p w14:paraId="0E4B34D5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***---</w:t>
              </w:r>
            </w:p>
            <w:p w14:paraId="2598D410" w14:textId="763677D6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***---</w:t>
              </w:r>
            </w:p>
          </w:tc>
          <w:tc>
            <w:tcPr>
              <w:tcW w:w="2592" w:type="dxa"/>
            </w:tcPr>
            <w:p w14:paraId="7420D617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 xml:space="preserve">PMJ's </w:t>
              </w:r>
              <w:proofErr w:type="spellStart"/>
              <w:r w:rsidRPr="00AA33EB">
                <w:rPr>
                  <w:rFonts w:ascii="Courier New" w:hAnsi="Courier New" w:cs="Courier New"/>
                  <w:b/>
                  <w:bCs/>
                </w:rPr>
                <w:t>AltBoard</w:t>
              </w:r>
              <w:proofErr w:type="spellEnd"/>
              <w:r w:rsidRPr="00AA33EB">
                <w:rPr>
                  <w:rFonts w:ascii="Courier New" w:hAnsi="Courier New" w:cs="Courier New"/>
                  <w:b/>
                  <w:bCs/>
                </w:rPr>
                <w:t xml:space="preserve"> ...</w:t>
              </w:r>
            </w:p>
            <w:p w14:paraId="2AC22578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Enter size:&gt;</w:t>
              </w:r>
              <w:r w:rsidRPr="00930F2A">
                <w:rPr>
                  <w:rFonts w:ascii="Courier New" w:hAnsi="Courier New" w:cs="Courier New"/>
                  <w:b/>
                  <w:bCs/>
                  <w:highlight w:val="cyan"/>
                </w:rPr>
                <w:t>4</w:t>
              </w:r>
            </w:p>
            <w:p w14:paraId="752442D5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----****</w:t>
              </w:r>
            </w:p>
            <w:p w14:paraId="0B24E835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----****</w:t>
              </w:r>
            </w:p>
            <w:p w14:paraId="21ECF26D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----****</w:t>
              </w:r>
            </w:p>
            <w:p w14:paraId="1A1D09C8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----****</w:t>
              </w:r>
            </w:p>
            <w:p w14:paraId="670CEA63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****----</w:t>
              </w:r>
            </w:p>
            <w:p w14:paraId="7588C2A9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****----</w:t>
              </w:r>
            </w:p>
            <w:p w14:paraId="1AA0C069" w14:textId="77777777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****----</w:t>
              </w:r>
            </w:p>
            <w:p w14:paraId="730C37E3" w14:textId="24024F18" w:rsidR="00AA33EB" w:rsidRPr="00AA33EB" w:rsidRDefault="00AA33EB" w:rsidP="00AA33EB">
              <w:pPr>
                <w:rPr>
                  <w:rFonts w:ascii="Courier New" w:hAnsi="Courier New" w:cs="Courier New"/>
                  <w:b/>
                  <w:bCs/>
                </w:rPr>
              </w:pPr>
              <w:r w:rsidRPr="00AA33EB">
                <w:rPr>
                  <w:rFonts w:ascii="Courier New" w:hAnsi="Courier New" w:cs="Courier New"/>
                  <w:b/>
                  <w:bCs/>
                </w:rPr>
                <w:t>****----</w:t>
              </w:r>
            </w:p>
          </w:tc>
        </w:tr>
      </w:tbl>
      <w:p w14:paraId="262EA8EC" w14:textId="77777777" w:rsidR="00693D44" w:rsidRPr="00693D44" w:rsidRDefault="00693D44" w:rsidP="00693D44">
        <w:pPr>
          <w:rPr>
            <w:rFonts w:ascii="Comic Sans MS" w:hAnsi="Comic Sans MS"/>
            <w:b/>
            <w:bCs/>
          </w:rPr>
        </w:pPr>
      </w:p>
      <w:sectPr w:rsidR="00693D44" w:rsidRPr="00693D44" w:rsidSect="007B7A82">
        <w:headerReference w:type="default" r:id="rId7"/>
        <w:footerReference w:type="default" r:id="rId8"/>
        <w:pgSz w:w="12240" w:h="15840" w:code="1"/>
        <w:pgMar w:top="720" w:right="720" w:bottom="720" w:left="720" w:header="720" w:footer="432" w:gutter="0"/>
        <w:cols w:space="720"/>
        <w:docGrid w:linePitch="272"/>
      </w:sectPr>
    </w:body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78BDD" w14:textId="77777777" w:rsidR="00D4443C" w:rsidRDefault="00D4443C">
      <w:r>
        <w:separator/>
      </w:r>
    </w:p>
  </w:endnote>
  <w:endnote w:type="continuationSeparator" w:id="0">
    <w:p w14:paraId="5880D10E" w14:textId="77777777" w:rsidR="00D4443C" w:rsidRDefault="00D4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9DA35" w14:textId="77777777" w:rsidR="00FF3B5D" w:rsidRDefault="00FF3B5D">
    <w:pPr>
      <w:pStyle w:val="Footer"/>
    </w:pPr>
  </w:p>
  <w:p w14:paraId="5FB519F0" w14:textId="77777777" w:rsidR="00FF3B5D" w:rsidRDefault="009A6F09">
    <w:pPr>
      <w:pStyle w:val="Footer"/>
      <w:tabs>
        <w:tab w:val="right" w:pos="10800"/>
      </w:tabs>
    </w:pPr>
    <w:r>
      <w:t>P. M. Jackowitz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08D1A" w14:textId="77777777" w:rsidR="00D4443C" w:rsidRDefault="00D4443C">
      <w:r>
        <w:separator/>
      </w:r>
    </w:p>
  </w:footnote>
  <w:footnote w:type="continuationSeparator" w:id="0">
    <w:p w14:paraId="1947CC93" w14:textId="77777777" w:rsidR="00D4443C" w:rsidRDefault="00D4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1A415" w14:textId="34265DD1" w:rsidR="00FF3B5D" w:rsidRDefault="009A6F09">
    <w:pPr>
      <w:pStyle w:val="Header"/>
      <w:tabs>
        <w:tab w:val="right" w:pos="10800"/>
      </w:tabs>
    </w:pPr>
    <w:r>
      <w:t xml:space="preserve">CMPS 134 – </w:t>
    </w:r>
    <w:r w:rsidR="004656EF">
      <w:t>Fall</w:t>
    </w:r>
    <w:r>
      <w:t xml:space="preserve"> 2020</w:t>
    </w:r>
    <w:r>
      <w:tab/>
    </w:r>
    <w:r>
      <w:tab/>
    </w:r>
    <w:r w:rsidR="000B1332">
      <w:t>Quiz 2 v. 1</w:t>
    </w:r>
    <w:r>
      <w:tab/>
    </w:r>
  </w:p>
  <w:p w14:paraId="59C05FFE" w14:textId="77777777" w:rsidR="00FF3B5D" w:rsidRDefault="00FF3B5D">
    <w:pPr>
      <w:pStyle w:val="Header"/>
      <w:tabs>
        <w:tab w:val="right" w:pos="108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B5D"/>
    <w:rsid w:val="000B1332"/>
    <w:rsid w:val="004656EF"/>
    <w:rsid w:val="005E7F44"/>
    <w:rsid w:val="008F14C6"/>
    <w:rsid w:val="009A6F09"/>
    <w:rsid w:val="00D4443C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F7C5A"/>
  <w15:docId w15:val="{B52F7523-C45E-486F-91C9-A83004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C546A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C546A"/>
    <w:rPr>
      <w:rFonts w:ascii="Courier New" w:hAnsi="Courier New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C546A"/>
    <w:rPr>
      <w:rFonts w:ascii="Courier New" w:hAnsi="Courier New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C546A"/>
    <w:rPr>
      <w:rFonts w:ascii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261DD"/>
    <w:rPr>
      <w:rFonts w:ascii="Courier New" w:hAnsi="Courier New"/>
      <w:sz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261DD"/>
    <w:rPr>
      <w:rFonts w:ascii="Courier New" w:hAnsi="Courier New"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C546A"/>
    <w:rPr>
      <w:sz w:val="24"/>
      <w:szCs w:val="24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C54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546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61D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261DD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344250-2E1D-2B43-89DC-FCF4A6FB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Daniel A. Tartaglione</cp:lastModifiedBy>
  <cp:revision>17</cp:revision>
  <dcterms:created xsi:type="dcterms:W3CDTF">2016-09-21T13:09:00Z</dcterms:created>
  <dcterms:modified xsi:type="dcterms:W3CDTF">2020-09-15T20:02:00Z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