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4F5" w:rsidRPr="005C4F43" w:rsidRDefault="00000000">
      <w:pPr>
        <w:spacing w:after="240"/>
        <w:jc w:val="center"/>
        <w:rPr>
          <w:lang w:val="ru-RU"/>
        </w:rPr>
      </w:pPr>
      <w:r w:rsidRPr="005C4F43">
        <w:rPr>
          <w:b/>
          <w:sz w:val="28"/>
          <w:lang w:val="ru-RU"/>
        </w:rPr>
        <w:t>Лабораторная работа № 1</w:t>
      </w:r>
    </w:p>
    <w:p w:rsidR="00F744F5" w:rsidRPr="005C4F43" w:rsidRDefault="00000000">
      <w:pPr>
        <w:spacing w:after="240"/>
        <w:jc w:val="center"/>
        <w:rPr>
          <w:lang w:val="ru-RU"/>
        </w:rPr>
      </w:pPr>
      <w:r w:rsidRPr="005C4F43">
        <w:rPr>
          <w:b/>
          <w:sz w:val="26"/>
          <w:lang w:val="ru-RU"/>
        </w:rPr>
        <w:t>Наименование организации и проверка его на неповторяемость</w:t>
      </w:r>
    </w:p>
    <w:p w:rsidR="00F744F5" w:rsidRDefault="00000000">
      <w:pPr>
        <w:spacing w:after="120"/>
      </w:pPr>
      <w:proofErr w:type="spellStart"/>
      <w:r>
        <w:rPr>
          <w:b/>
        </w:rPr>
        <w:t>Наименование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организации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F744F5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Специальное наименование на русском языке</w:t>
            </w:r>
          </w:p>
        </w:tc>
        <w:tc>
          <w:tcPr>
            <w:tcW w:w="5102" w:type="dxa"/>
          </w:tcPr>
          <w:p w:rsidR="00F744F5" w:rsidRDefault="00000000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Тёплый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мякиш</w:t>
            </w:r>
            <w:proofErr w:type="spellEnd"/>
          </w:p>
        </w:tc>
      </w:tr>
      <w:tr w:rsidR="00F744F5" w:rsidRPr="005C4F43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Полное наименование на русском языке</w:t>
            </w:r>
          </w:p>
        </w:tc>
        <w:tc>
          <w:tcPr>
            <w:tcW w:w="5102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b/>
                <w:sz w:val="22"/>
                <w:lang w:val="ru-RU"/>
              </w:rPr>
              <w:t>Общество с ограниченной ответственностью «Тёплый мякиш»</w:t>
            </w:r>
          </w:p>
        </w:tc>
      </w:tr>
      <w:tr w:rsidR="00F744F5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Сокращенное наименование на русском языке</w:t>
            </w:r>
          </w:p>
        </w:tc>
        <w:tc>
          <w:tcPr>
            <w:tcW w:w="5102" w:type="dxa"/>
          </w:tcPr>
          <w:p w:rsidR="00F744F5" w:rsidRDefault="00000000">
            <w:pPr>
              <w:spacing w:before="40" w:after="40"/>
            </w:pPr>
            <w:r>
              <w:rPr>
                <w:b/>
                <w:sz w:val="22"/>
              </w:rPr>
              <w:t>ООО «</w:t>
            </w:r>
            <w:proofErr w:type="spellStart"/>
            <w:r>
              <w:rPr>
                <w:b/>
                <w:sz w:val="22"/>
              </w:rPr>
              <w:t>Тёплый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мякиш</w:t>
            </w:r>
            <w:proofErr w:type="spellEnd"/>
            <w:r>
              <w:rPr>
                <w:b/>
                <w:sz w:val="22"/>
              </w:rPr>
              <w:t>»</w:t>
            </w:r>
          </w:p>
        </w:tc>
      </w:tr>
      <w:tr w:rsidR="00F744F5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Специальное наименование на белорусском языке</w:t>
            </w:r>
          </w:p>
        </w:tc>
        <w:tc>
          <w:tcPr>
            <w:tcW w:w="5102" w:type="dxa"/>
          </w:tcPr>
          <w:p w:rsidR="00F744F5" w:rsidRDefault="00000000">
            <w:pPr>
              <w:spacing w:before="40" w:after="40"/>
            </w:pPr>
            <w:proofErr w:type="spellStart"/>
            <w:r>
              <w:rPr>
                <w:b/>
                <w:sz w:val="22"/>
              </w:rPr>
              <w:t>Цёплы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мякіш</w:t>
            </w:r>
            <w:proofErr w:type="spellEnd"/>
          </w:p>
        </w:tc>
      </w:tr>
      <w:tr w:rsidR="00F744F5" w:rsidRPr="005C4F43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Полное наименование на белорусском языке</w:t>
            </w:r>
          </w:p>
        </w:tc>
        <w:tc>
          <w:tcPr>
            <w:tcW w:w="5102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5C4F43">
              <w:rPr>
                <w:b/>
                <w:sz w:val="22"/>
                <w:lang w:val="ru-RU"/>
              </w:rPr>
              <w:t>Таварыства</w:t>
            </w:r>
            <w:proofErr w:type="spellEnd"/>
            <w:r w:rsidRPr="005C4F43">
              <w:rPr>
                <w:b/>
                <w:sz w:val="22"/>
                <w:lang w:val="ru-RU"/>
              </w:rPr>
              <w:t xml:space="preserve"> з </w:t>
            </w:r>
            <w:proofErr w:type="spellStart"/>
            <w:r w:rsidRPr="005C4F43">
              <w:rPr>
                <w:b/>
                <w:sz w:val="22"/>
                <w:lang w:val="ru-RU"/>
              </w:rPr>
              <w:t>абмежаванай</w:t>
            </w:r>
            <w:proofErr w:type="spellEnd"/>
            <w:r w:rsidRPr="005C4F43">
              <w:rPr>
                <w:b/>
                <w:sz w:val="22"/>
                <w:lang w:val="ru-RU"/>
              </w:rPr>
              <w:t xml:space="preserve"> </w:t>
            </w:r>
            <w:proofErr w:type="spellStart"/>
            <w:r w:rsidRPr="005C4F43">
              <w:rPr>
                <w:b/>
                <w:sz w:val="22"/>
                <w:lang w:val="ru-RU"/>
              </w:rPr>
              <w:t>адказнасцю</w:t>
            </w:r>
            <w:proofErr w:type="spellEnd"/>
            <w:r w:rsidRPr="005C4F43">
              <w:rPr>
                <w:b/>
                <w:sz w:val="22"/>
                <w:lang w:val="ru-RU"/>
              </w:rPr>
              <w:t xml:space="preserve"> «</w:t>
            </w:r>
            <w:proofErr w:type="spellStart"/>
            <w:r w:rsidRPr="005C4F43">
              <w:rPr>
                <w:b/>
                <w:sz w:val="22"/>
                <w:lang w:val="ru-RU"/>
              </w:rPr>
              <w:t>Цёплы</w:t>
            </w:r>
            <w:proofErr w:type="spellEnd"/>
            <w:r w:rsidRPr="005C4F43">
              <w:rPr>
                <w:b/>
                <w:sz w:val="22"/>
                <w:lang w:val="ru-RU"/>
              </w:rPr>
              <w:t xml:space="preserve"> </w:t>
            </w:r>
            <w:proofErr w:type="spellStart"/>
            <w:r w:rsidRPr="005C4F43">
              <w:rPr>
                <w:b/>
                <w:sz w:val="22"/>
                <w:lang w:val="ru-RU"/>
              </w:rPr>
              <w:t>мякіш</w:t>
            </w:r>
            <w:proofErr w:type="spellEnd"/>
            <w:r w:rsidRPr="005C4F43">
              <w:rPr>
                <w:b/>
                <w:sz w:val="22"/>
                <w:lang w:val="ru-RU"/>
              </w:rPr>
              <w:t>»</w:t>
            </w:r>
          </w:p>
        </w:tc>
      </w:tr>
      <w:tr w:rsidR="00F744F5">
        <w:trPr>
          <w:jc w:val="center"/>
        </w:trPr>
        <w:tc>
          <w:tcPr>
            <w:tcW w:w="3969" w:type="dxa"/>
          </w:tcPr>
          <w:p w:rsidR="00F744F5" w:rsidRPr="005C4F43" w:rsidRDefault="00000000">
            <w:pPr>
              <w:spacing w:before="40" w:after="40"/>
              <w:rPr>
                <w:lang w:val="ru-RU"/>
              </w:rPr>
            </w:pPr>
            <w:r w:rsidRPr="005C4F43">
              <w:rPr>
                <w:sz w:val="22"/>
                <w:lang w:val="ru-RU"/>
              </w:rPr>
              <w:t>Сокращенное наименование на белорусском языке</w:t>
            </w:r>
          </w:p>
        </w:tc>
        <w:tc>
          <w:tcPr>
            <w:tcW w:w="5102" w:type="dxa"/>
          </w:tcPr>
          <w:p w:rsidR="00F744F5" w:rsidRDefault="00000000">
            <w:pPr>
              <w:spacing w:before="40" w:after="40"/>
            </w:pPr>
            <w:r>
              <w:rPr>
                <w:b/>
                <w:sz w:val="22"/>
              </w:rPr>
              <w:t>ТАА «</w:t>
            </w:r>
            <w:proofErr w:type="spellStart"/>
            <w:r>
              <w:rPr>
                <w:b/>
                <w:sz w:val="22"/>
              </w:rPr>
              <w:t>Цёплы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мякіш</w:t>
            </w:r>
            <w:proofErr w:type="spellEnd"/>
            <w:r>
              <w:rPr>
                <w:b/>
                <w:sz w:val="22"/>
              </w:rPr>
              <w:t>»</w:t>
            </w:r>
          </w:p>
        </w:tc>
      </w:tr>
    </w:tbl>
    <w:p w:rsidR="00F744F5" w:rsidRDefault="00F744F5">
      <w:pPr>
        <w:spacing w:after="200"/>
        <w:jc w:val="both"/>
      </w:pPr>
    </w:p>
    <w:p w:rsidR="00F744F5" w:rsidRDefault="00000000">
      <w:pPr>
        <w:spacing w:after="120"/>
      </w:pPr>
      <w:r>
        <w:rPr>
          <w:b/>
        </w:rPr>
        <w:t>Обоснование наименования</w:t>
      </w:r>
    </w:p>
    <w:p w:rsidR="00F744F5" w:rsidRPr="005C4F43" w:rsidRDefault="00000000">
      <w:pPr>
        <w:spacing w:after="240"/>
        <w:ind w:firstLine="709"/>
        <w:jc w:val="both"/>
        <w:rPr>
          <w:lang w:val="ru-RU"/>
        </w:rPr>
      </w:pPr>
      <w:r w:rsidRPr="005C4F43">
        <w:rPr>
          <w:lang w:val="ru-RU"/>
        </w:rPr>
        <w:t>Наименование «Тёплый мякиш» прямо указывает на основной вид деятельности организации – розничную торговлю хлебобулочными изделиями и их производство. Слово «мякиш» обозначает внутреннюю часть хлеба, определение «тёплый» подчеркивает продажу продукции собственной свежей выпечки. Наименование состоит из слов русского языка общего употребления, имеет корректный перевод на белорусский язык («</w:t>
      </w:r>
      <w:proofErr w:type="spellStart"/>
      <w:r w:rsidRPr="005C4F43">
        <w:rPr>
          <w:lang w:val="ru-RU"/>
        </w:rPr>
        <w:t>Цёплы</w:t>
      </w:r>
      <w:proofErr w:type="spellEnd"/>
      <w:r w:rsidRPr="005C4F43">
        <w:rPr>
          <w:lang w:val="ru-RU"/>
        </w:rPr>
        <w:t xml:space="preserve"> </w:t>
      </w:r>
      <w:proofErr w:type="spellStart"/>
      <w:r w:rsidRPr="005C4F43">
        <w:rPr>
          <w:lang w:val="ru-RU"/>
        </w:rPr>
        <w:t>мякіш</w:t>
      </w:r>
      <w:proofErr w:type="spellEnd"/>
      <w:r w:rsidRPr="005C4F43">
        <w:rPr>
          <w:lang w:val="ru-RU"/>
        </w:rPr>
        <w:t>») и не содержит слов, использование которых в наименованиях юридических лиц ограничено.</w:t>
      </w:r>
    </w:p>
    <w:p w:rsidR="00F744F5" w:rsidRPr="005C4F43" w:rsidRDefault="00000000">
      <w:pPr>
        <w:spacing w:after="120"/>
        <w:rPr>
          <w:lang w:val="ru-RU"/>
        </w:rPr>
      </w:pPr>
      <w:r w:rsidRPr="005C4F43">
        <w:rPr>
          <w:b/>
          <w:lang w:val="ru-RU"/>
        </w:rPr>
        <w:t>Проверка наименования на неповторяемость</w:t>
      </w:r>
    </w:p>
    <w:p w:rsidR="00F744F5" w:rsidRPr="005C4F43" w:rsidRDefault="00000000">
      <w:pPr>
        <w:spacing w:after="40"/>
        <w:jc w:val="both"/>
        <w:rPr>
          <w:lang w:val="ru-RU"/>
        </w:rPr>
      </w:pPr>
      <w:r w:rsidRPr="005C4F43">
        <w:rPr>
          <w:lang w:val="ru-RU"/>
        </w:rPr>
        <w:t>Проверка проведена в базе данных наименований юридических лиц, содержащихся в Едином государственном регистре юридических лиц и индивидуальных предпринимателей Министерства юстиции Республики Беларусь, по ссылке:</w:t>
      </w:r>
    </w:p>
    <w:p w:rsidR="00F744F5" w:rsidRPr="005C4F43" w:rsidRDefault="00000000">
      <w:pPr>
        <w:spacing w:after="120"/>
        <w:ind w:firstLine="425"/>
        <w:jc w:val="both"/>
        <w:rPr>
          <w:lang w:val="ru-RU"/>
        </w:rPr>
      </w:pPr>
      <w:r>
        <w:t>http</w:t>
      </w:r>
      <w:r w:rsidRPr="005C4F43">
        <w:rPr>
          <w:lang w:val="ru-RU"/>
        </w:rPr>
        <w:t>://</w:t>
      </w:r>
      <w:proofErr w:type="spellStart"/>
      <w:r>
        <w:t>egr</w:t>
      </w:r>
      <w:proofErr w:type="spellEnd"/>
      <w:r w:rsidRPr="005C4F43">
        <w:rPr>
          <w:lang w:val="ru-RU"/>
        </w:rPr>
        <w:t>.</w:t>
      </w:r>
      <w:r>
        <w:t>gov</w:t>
      </w:r>
      <w:r w:rsidRPr="005C4F43">
        <w:rPr>
          <w:lang w:val="ru-RU"/>
        </w:rPr>
        <w:t>.</w:t>
      </w:r>
      <w:r>
        <w:t>by</w:t>
      </w:r>
      <w:r w:rsidRPr="005C4F43">
        <w:rPr>
          <w:lang w:val="ru-RU"/>
        </w:rPr>
        <w:t>/</w:t>
      </w:r>
      <w:proofErr w:type="spellStart"/>
      <w:r>
        <w:t>egrn</w:t>
      </w:r>
      <w:proofErr w:type="spellEnd"/>
      <w:r w:rsidRPr="005C4F43">
        <w:rPr>
          <w:lang w:val="ru-RU"/>
        </w:rPr>
        <w:t>/</w:t>
      </w:r>
      <w:r>
        <w:t>index</w:t>
      </w:r>
      <w:r w:rsidRPr="005C4F43">
        <w:rPr>
          <w:lang w:val="ru-RU"/>
        </w:rPr>
        <w:t>.</w:t>
      </w:r>
      <w:proofErr w:type="spellStart"/>
      <w:r>
        <w:t>jsp</w:t>
      </w:r>
      <w:proofErr w:type="spellEnd"/>
      <w:r w:rsidRPr="005C4F43">
        <w:rPr>
          <w:lang w:val="ru-RU"/>
        </w:rPr>
        <w:t>?</w:t>
      </w:r>
      <w:r>
        <w:t>content</w:t>
      </w:r>
      <w:r w:rsidRPr="005C4F43">
        <w:rPr>
          <w:lang w:val="ru-RU"/>
        </w:rPr>
        <w:t>=</w:t>
      </w:r>
      <w:proofErr w:type="spellStart"/>
      <w:r>
        <w:t>findname</w:t>
      </w:r>
      <w:proofErr w:type="spellEnd"/>
    </w:p>
    <w:p w:rsidR="00F744F5" w:rsidRPr="005C4F43" w:rsidRDefault="00000000">
      <w:pPr>
        <w:spacing w:after="120"/>
        <w:jc w:val="both"/>
        <w:rPr>
          <w:lang w:val="ru-RU"/>
        </w:rPr>
      </w:pPr>
      <w:r w:rsidRPr="005C4F43">
        <w:rPr>
          <w:lang w:val="ru-RU"/>
        </w:rPr>
        <w:t>Параметры поиска: наименование – «Тёплый мякиш»; язык поиска – в русских и белорусских наименованиях; поиск среди специальных и полных наименований; условие поиска – содержит.</w:t>
      </w:r>
    </w:p>
    <w:p w:rsidR="00F744F5" w:rsidRPr="005C4F43" w:rsidRDefault="00000000">
      <w:pPr>
        <w:spacing w:after="240"/>
        <w:jc w:val="both"/>
        <w:rPr>
          <w:lang w:val="ru-RU"/>
        </w:rPr>
      </w:pPr>
      <w:r w:rsidRPr="005C4F43">
        <w:rPr>
          <w:lang w:val="ru-RU"/>
        </w:rPr>
        <w:t>Результат согласования наименования: справка от 02.10.2026 № 2461873 (реквизиты указаны в пункте 1 заявления о государственной регистрации).</w:t>
      </w:r>
    </w:p>
    <w:p w:rsidR="00F744F5" w:rsidRDefault="00000000">
      <w:pPr>
        <w:spacing w:after="120"/>
      </w:pPr>
      <w:proofErr w:type="spellStart"/>
      <w:r>
        <w:rPr>
          <w:b/>
        </w:rPr>
        <w:t>Скриншот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экрана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проверки</w:t>
      </w:r>
      <w:proofErr w:type="spellEnd"/>
    </w:p>
    <w:p w:rsidR="00F744F5" w:rsidRDefault="005C4F43">
      <w:pPr>
        <w:spacing w:after="120"/>
        <w:jc w:val="center"/>
      </w:pPr>
      <w:r w:rsidRPr="005C4F43">
        <w:lastRenderedPageBreak/>
        <w:drawing>
          <wp:inline distT="0" distB="0" distL="0" distR="0" wp14:anchorId="7DFC52C5" wp14:editId="22E8F174">
            <wp:extent cx="6152515" cy="3434080"/>
            <wp:effectExtent l="0" t="0" r="0" b="0"/>
            <wp:docPr id="103902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4F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473844">
    <w:abstractNumId w:val="8"/>
  </w:num>
  <w:num w:numId="2" w16cid:durableId="1059473386">
    <w:abstractNumId w:val="6"/>
  </w:num>
  <w:num w:numId="3" w16cid:durableId="834223133">
    <w:abstractNumId w:val="5"/>
  </w:num>
  <w:num w:numId="4" w16cid:durableId="146241196">
    <w:abstractNumId w:val="4"/>
  </w:num>
  <w:num w:numId="5" w16cid:durableId="274945551">
    <w:abstractNumId w:val="7"/>
  </w:num>
  <w:num w:numId="6" w16cid:durableId="2082407432">
    <w:abstractNumId w:val="3"/>
  </w:num>
  <w:num w:numId="7" w16cid:durableId="765538693">
    <w:abstractNumId w:val="2"/>
  </w:num>
  <w:num w:numId="8" w16cid:durableId="1972862474">
    <w:abstractNumId w:val="1"/>
  </w:num>
  <w:num w:numId="9" w16cid:durableId="2348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F43"/>
    <w:rsid w:val="00AA1D8D"/>
    <w:rsid w:val="00B47730"/>
    <w:rsid w:val="00BD1D04"/>
    <w:rsid w:val="00CB0664"/>
    <w:rsid w:val="00F74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29B54"/>
  <w14:defaultImageDpi w14:val="300"/>
  <w15:docId w15:val="{64658CA9-689A-B441-B490-0D3B038C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alinagibadulinaa@gmail.com</cp:lastModifiedBy>
  <cp:revision>2</cp:revision>
  <dcterms:created xsi:type="dcterms:W3CDTF">2013-12-23T23:15:00Z</dcterms:created>
  <dcterms:modified xsi:type="dcterms:W3CDTF">2026-10-18T13:00:00Z</dcterms:modified>
  <cp:category/>
</cp:coreProperties>
</file>