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7F161D" w14:textId="77777777" w:rsidR="005A62AA" w:rsidRP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color w:val="000000"/>
        </w:rPr>
      </w:pPr>
      <w:r w:rsidRPr="005A62AA">
        <w:rPr>
          <w:rFonts w:eastAsia="Calibri"/>
          <w:color w:val="000000"/>
        </w:rPr>
        <w:t>Белорусский государственный технологический университет</w:t>
      </w:r>
    </w:p>
    <w:p w14:paraId="168029DC" w14:textId="77777777" w:rsidR="005A62AA" w:rsidRP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color w:val="000000"/>
        </w:rPr>
      </w:pPr>
      <w:r w:rsidRPr="005A62AA">
        <w:rPr>
          <w:rFonts w:eastAsia="Calibri"/>
          <w:color w:val="000000"/>
        </w:rPr>
        <w:t>Факультет информационных технологий</w:t>
      </w:r>
    </w:p>
    <w:p w14:paraId="4DD28FCC" w14:textId="77777777" w:rsidR="005A62AA" w:rsidRP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color w:val="000000"/>
        </w:rPr>
      </w:pPr>
      <w:r w:rsidRPr="005A62AA">
        <w:rPr>
          <w:rFonts w:eastAsia="Calibri"/>
          <w:color w:val="000000"/>
        </w:rPr>
        <w:t>Кафедра информационных систем и технологий</w:t>
      </w:r>
    </w:p>
    <w:p w14:paraId="21E36BC3" w14:textId="77777777" w:rsidR="005A62AA" w:rsidRPr="005A62AA" w:rsidRDefault="005A62AA" w:rsidP="005A62AA">
      <w:pPr>
        <w:spacing w:after="0" w:line="256" w:lineRule="auto"/>
        <w:ind w:left="-426" w:firstLine="426"/>
        <w:jc w:val="center"/>
        <w:rPr>
          <w:rFonts w:eastAsia="Calibri"/>
          <w:color w:val="000000"/>
        </w:rPr>
      </w:pPr>
    </w:p>
    <w:p w14:paraId="2CA9EBD6" w14:textId="77777777" w:rsidR="005A62AA" w:rsidRPr="005A62AA" w:rsidRDefault="005A62AA" w:rsidP="005A62AA">
      <w:pPr>
        <w:spacing w:after="0" w:line="256" w:lineRule="auto"/>
        <w:ind w:left="-426" w:firstLine="426"/>
        <w:jc w:val="center"/>
        <w:rPr>
          <w:rFonts w:eastAsia="Calibri"/>
          <w:color w:val="000000"/>
        </w:rPr>
      </w:pPr>
    </w:p>
    <w:p w14:paraId="0DC93BF9" w14:textId="77777777" w:rsidR="005A62AA" w:rsidRPr="005A62AA" w:rsidRDefault="005A62AA" w:rsidP="005A62AA">
      <w:pPr>
        <w:spacing w:after="0" w:line="256" w:lineRule="auto"/>
        <w:ind w:left="-426" w:firstLine="426"/>
        <w:jc w:val="center"/>
        <w:rPr>
          <w:rFonts w:eastAsia="Calibri"/>
          <w:color w:val="000000"/>
        </w:rPr>
      </w:pPr>
    </w:p>
    <w:p w14:paraId="7C0E8104" w14:textId="77777777" w:rsidR="005A62AA" w:rsidRPr="005A62AA" w:rsidRDefault="005A62AA" w:rsidP="005A62AA">
      <w:pPr>
        <w:spacing w:after="0" w:line="256" w:lineRule="auto"/>
        <w:ind w:left="-426" w:firstLine="426"/>
        <w:jc w:val="center"/>
        <w:rPr>
          <w:rFonts w:eastAsia="Calibri"/>
          <w:color w:val="000000"/>
        </w:rPr>
      </w:pPr>
    </w:p>
    <w:p w14:paraId="5378742F" w14:textId="77777777" w:rsidR="005A62AA" w:rsidRPr="005A62AA" w:rsidRDefault="005A62AA" w:rsidP="005A62AA">
      <w:pPr>
        <w:spacing w:after="0" w:line="256" w:lineRule="auto"/>
        <w:ind w:left="-426" w:firstLine="426"/>
        <w:jc w:val="center"/>
        <w:rPr>
          <w:rFonts w:eastAsia="Calibri"/>
          <w:color w:val="000000"/>
        </w:rPr>
      </w:pPr>
    </w:p>
    <w:p w14:paraId="4F0E011F" w14:textId="77777777" w:rsidR="005A62AA" w:rsidRPr="005A62AA" w:rsidRDefault="005A62AA" w:rsidP="005A62AA">
      <w:pPr>
        <w:spacing w:after="0" w:line="256" w:lineRule="auto"/>
        <w:ind w:left="-426" w:firstLine="426"/>
        <w:jc w:val="center"/>
        <w:rPr>
          <w:rFonts w:eastAsia="Calibri"/>
          <w:color w:val="000000"/>
        </w:rPr>
      </w:pPr>
    </w:p>
    <w:p w14:paraId="674DD821" w14:textId="26A3BC08" w:rsidR="005A62AA" w:rsidRP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b/>
          <w:bCs/>
          <w:color w:val="000000"/>
        </w:rPr>
      </w:pPr>
      <w:r>
        <w:rPr>
          <w:rFonts w:eastAsia="Calibri"/>
          <w:b/>
          <w:bCs/>
          <w:color w:val="000000"/>
        </w:rPr>
        <w:t>ОТЧЕТ</w:t>
      </w:r>
    </w:p>
    <w:p w14:paraId="306949F9" w14:textId="566A3733" w:rsidR="005A62AA" w:rsidRPr="005A62AA" w:rsidRDefault="00DA4989" w:rsidP="005A62AA">
      <w:pPr>
        <w:spacing w:after="200" w:line="256" w:lineRule="auto"/>
        <w:ind w:left="-426" w:firstLine="426"/>
        <w:jc w:val="center"/>
        <w:rPr>
          <w:rFonts w:eastAsia="Calibri"/>
          <w:b/>
          <w:bCs/>
          <w:color w:val="000000"/>
        </w:rPr>
      </w:pPr>
      <w:r>
        <w:rPr>
          <w:rFonts w:eastAsia="Calibri"/>
          <w:b/>
          <w:bCs/>
          <w:color w:val="000000"/>
        </w:rPr>
        <w:t>По лабораторной работе №2</w:t>
      </w:r>
      <w:bookmarkStart w:id="0" w:name="_GoBack"/>
      <w:bookmarkEnd w:id="0"/>
      <w:r w:rsidR="005A62AA" w:rsidRPr="005A62AA">
        <w:rPr>
          <w:rFonts w:eastAsia="Calibri"/>
          <w:b/>
          <w:bCs/>
          <w:color w:val="000000"/>
        </w:rPr>
        <w:t>:</w:t>
      </w:r>
    </w:p>
    <w:p w14:paraId="5247A315" w14:textId="43B09E62" w:rsidR="005A62AA" w:rsidRP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b/>
          <w:bCs/>
          <w:color w:val="000000"/>
        </w:rPr>
      </w:pPr>
      <w:r>
        <w:rPr>
          <w:rFonts w:eastAsia="Calibri"/>
          <w:b/>
          <w:bCs/>
          <w:color w:val="000000"/>
        </w:rPr>
        <w:t>ТЕМА «</w:t>
      </w:r>
      <w:r w:rsidR="00DA4989">
        <w:rPr>
          <w:rFonts w:eastAsia="Calibri"/>
          <w:b/>
          <w:bCs/>
          <w:color w:val="000000"/>
        </w:rPr>
        <w:t>Элементы теории информации. Параметры и характеристики дискретных информационных систем</w:t>
      </w:r>
      <w:r>
        <w:rPr>
          <w:rFonts w:eastAsia="Calibri"/>
          <w:b/>
          <w:bCs/>
          <w:color w:val="000000"/>
        </w:rPr>
        <w:t>»</w:t>
      </w:r>
    </w:p>
    <w:p w14:paraId="21483D5D" w14:textId="77777777" w:rsidR="005A62AA" w:rsidRP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color w:val="000000"/>
        </w:rPr>
      </w:pPr>
    </w:p>
    <w:p w14:paraId="6B66DF5E" w14:textId="5B45736A" w:rsid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color w:val="000000"/>
        </w:rPr>
      </w:pPr>
    </w:p>
    <w:p w14:paraId="12698A3E" w14:textId="75E9331A" w:rsid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color w:val="000000"/>
        </w:rPr>
      </w:pPr>
    </w:p>
    <w:p w14:paraId="0E5A70B2" w14:textId="3EA22711" w:rsid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color w:val="000000"/>
        </w:rPr>
      </w:pPr>
    </w:p>
    <w:p w14:paraId="6DC19F2C" w14:textId="38045FAF" w:rsid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color w:val="000000"/>
        </w:rPr>
      </w:pPr>
    </w:p>
    <w:p w14:paraId="1AD78A6D" w14:textId="59E646DF" w:rsid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color w:val="000000"/>
        </w:rPr>
      </w:pPr>
    </w:p>
    <w:p w14:paraId="7239B997" w14:textId="2B91DB3B" w:rsid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color w:val="000000"/>
        </w:rPr>
      </w:pPr>
    </w:p>
    <w:p w14:paraId="15942633" w14:textId="6F8A3C1B" w:rsid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color w:val="000000"/>
        </w:rPr>
      </w:pPr>
    </w:p>
    <w:p w14:paraId="1D570D4F" w14:textId="607A411B" w:rsid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color w:val="000000"/>
        </w:rPr>
      </w:pPr>
    </w:p>
    <w:p w14:paraId="18F9998A" w14:textId="78BB9E8E" w:rsid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color w:val="000000"/>
        </w:rPr>
      </w:pPr>
    </w:p>
    <w:p w14:paraId="50BEA9D1" w14:textId="77777777" w:rsidR="005A62AA" w:rsidRP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color w:val="000000"/>
        </w:rPr>
      </w:pPr>
    </w:p>
    <w:tbl>
      <w:tblPr>
        <w:tblStyle w:val="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9"/>
        <w:gridCol w:w="4686"/>
      </w:tblGrid>
      <w:tr w:rsidR="005A62AA" w:rsidRPr="005A62AA" w14:paraId="25CCF762" w14:textId="77777777" w:rsidTr="005A62AA">
        <w:tc>
          <w:tcPr>
            <w:tcW w:w="4669" w:type="dxa"/>
            <w:hideMark/>
          </w:tcPr>
          <w:p w14:paraId="1B78DEAD" w14:textId="77777777" w:rsidR="005A62AA" w:rsidRPr="005A62AA" w:rsidRDefault="005A62AA" w:rsidP="005A62AA">
            <w:pPr>
              <w:spacing w:after="0" w:line="360" w:lineRule="auto"/>
              <w:ind w:firstLine="0"/>
              <w:jc w:val="right"/>
            </w:pPr>
            <w:r w:rsidRPr="005A62AA">
              <w:t>Разработал:</w:t>
            </w:r>
          </w:p>
        </w:tc>
        <w:tc>
          <w:tcPr>
            <w:tcW w:w="4686" w:type="dxa"/>
            <w:hideMark/>
          </w:tcPr>
          <w:p w14:paraId="0703547D" w14:textId="77777777" w:rsidR="005A62AA" w:rsidRPr="005A62AA" w:rsidRDefault="005A62AA" w:rsidP="005A62AA">
            <w:pPr>
              <w:spacing w:after="0" w:line="360" w:lineRule="auto"/>
              <w:ind w:firstLine="0"/>
            </w:pPr>
            <w:r w:rsidRPr="005A62AA">
              <w:t>Угоренко Виолетта Романовна</w:t>
            </w:r>
          </w:p>
        </w:tc>
      </w:tr>
      <w:tr w:rsidR="005A62AA" w:rsidRPr="005A62AA" w14:paraId="4BEB1E33" w14:textId="77777777" w:rsidTr="005A62AA">
        <w:tc>
          <w:tcPr>
            <w:tcW w:w="4669" w:type="dxa"/>
          </w:tcPr>
          <w:p w14:paraId="433B3861" w14:textId="77777777" w:rsidR="005A62AA" w:rsidRPr="005A62AA" w:rsidRDefault="005A62AA" w:rsidP="005A62AA">
            <w:pPr>
              <w:spacing w:after="0" w:line="360" w:lineRule="auto"/>
              <w:ind w:firstLine="0"/>
              <w:jc w:val="right"/>
            </w:pPr>
          </w:p>
        </w:tc>
        <w:tc>
          <w:tcPr>
            <w:tcW w:w="4686" w:type="dxa"/>
            <w:hideMark/>
          </w:tcPr>
          <w:p w14:paraId="51EEA98B" w14:textId="44C0884A" w:rsidR="005A62AA" w:rsidRPr="005A62AA" w:rsidRDefault="005A62AA" w:rsidP="005A62AA">
            <w:pPr>
              <w:spacing w:after="0" w:line="360" w:lineRule="auto"/>
              <w:ind w:firstLine="0"/>
            </w:pPr>
            <w:r>
              <w:t>ФИТ, 3</w:t>
            </w:r>
            <w:r w:rsidRPr="005A62AA">
              <w:t xml:space="preserve"> курс, группа </w:t>
            </w:r>
            <w:r w:rsidRPr="005A62AA">
              <w:rPr>
                <w:lang w:val="en-US"/>
              </w:rPr>
              <w:t>1/2</w:t>
            </w:r>
          </w:p>
        </w:tc>
      </w:tr>
      <w:tr w:rsidR="005A62AA" w:rsidRPr="005A62AA" w14:paraId="4EFB39AE" w14:textId="77777777" w:rsidTr="005A62AA">
        <w:tc>
          <w:tcPr>
            <w:tcW w:w="4669" w:type="dxa"/>
            <w:hideMark/>
          </w:tcPr>
          <w:p w14:paraId="15F2692A" w14:textId="77777777" w:rsidR="005A62AA" w:rsidRPr="005A62AA" w:rsidRDefault="005A62AA" w:rsidP="005A62AA">
            <w:pPr>
              <w:spacing w:after="0" w:line="360" w:lineRule="auto"/>
              <w:ind w:firstLine="0"/>
              <w:jc w:val="right"/>
            </w:pPr>
            <w:r w:rsidRPr="005A62AA">
              <w:t>Проверил:</w:t>
            </w:r>
          </w:p>
        </w:tc>
        <w:tc>
          <w:tcPr>
            <w:tcW w:w="4686" w:type="dxa"/>
            <w:hideMark/>
          </w:tcPr>
          <w:p w14:paraId="0FB9338C" w14:textId="00163155" w:rsidR="005A62AA" w:rsidRPr="005A62AA" w:rsidRDefault="005A62AA" w:rsidP="005A62AA">
            <w:pPr>
              <w:spacing w:after="0" w:line="360" w:lineRule="auto"/>
              <w:ind w:firstLine="0"/>
            </w:pPr>
            <w:proofErr w:type="spellStart"/>
            <w:r>
              <w:t>Нистюк</w:t>
            </w:r>
            <w:proofErr w:type="spellEnd"/>
            <w:r>
              <w:t xml:space="preserve"> Ольга Александровна</w:t>
            </w:r>
            <w:r w:rsidRPr="005A62AA">
              <w:rPr>
                <w:i/>
              </w:rPr>
              <w:t xml:space="preserve"> </w:t>
            </w:r>
          </w:p>
        </w:tc>
      </w:tr>
    </w:tbl>
    <w:p w14:paraId="16B10D5C" w14:textId="2AAF7AD4" w:rsidR="009B160E" w:rsidRDefault="005A62AA" w:rsidP="005A62AA">
      <w:pPr>
        <w:spacing w:after="160"/>
        <w:ind w:firstLine="0"/>
        <w:jc w:val="left"/>
        <w:rPr>
          <w:rStyle w:val="fontstyle31"/>
          <w:rFonts w:ascii="Times New Roman" w:hAnsi="Times New Roman"/>
        </w:rPr>
      </w:pPr>
      <w:r>
        <w:rPr>
          <w:rFonts w:eastAsia="Calibri"/>
        </w:rPr>
        <w:br w:type="page"/>
      </w:r>
      <w:r w:rsidRPr="00DE44C9">
        <w:rPr>
          <w:rStyle w:val="fontstyle21"/>
          <w:rFonts w:ascii="Times New Roman" w:hAnsi="Times New Roman"/>
        </w:rPr>
        <w:lastRenderedPageBreak/>
        <w:t xml:space="preserve"> </w:t>
      </w:r>
      <w:r w:rsidR="009B160E" w:rsidRPr="00DE44C9">
        <w:rPr>
          <w:rStyle w:val="fontstyle21"/>
          <w:rFonts w:ascii="Times New Roman" w:hAnsi="Times New Roman"/>
        </w:rPr>
        <w:t xml:space="preserve">Цель: </w:t>
      </w:r>
      <w:r w:rsidR="009B160E" w:rsidRPr="00DE44C9">
        <w:rPr>
          <w:rStyle w:val="fontstyle31"/>
          <w:rFonts w:ascii="Times New Roman" w:hAnsi="Times New Roman"/>
        </w:rPr>
        <w:t>приобретение практических навыков разработки и внедрения эффективной политики информационной безопасности организации или учреждения.</w:t>
      </w:r>
    </w:p>
    <w:p w14:paraId="2907E013" w14:textId="3A128EAF" w:rsidR="00E15237" w:rsidRPr="00DE44C9" w:rsidRDefault="00E15237" w:rsidP="00E15237">
      <w:pPr>
        <w:pStyle w:val="a0"/>
        <w:rPr>
          <w:rStyle w:val="fontstyle31"/>
          <w:rFonts w:ascii="Times New Roman" w:hAnsi="Times New Roman"/>
        </w:rPr>
      </w:pPr>
      <w:r>
        <w:rPr>
          <w:rStyle w:val="fontstyle31"/>
          <w:rFonts w:ascii="Times New Roman" w:hAnsi="Times New Roman"/>
        </w:rPr>
        <w:t>Теория</w:t>
      </w:r>
    </w:p>
    <w:p w14:paraId="7BE928C4" w14:textId="77777777" w:rsidR="003604A7" w:rsidRPr="003604A7" w:rsidRDefault="003604A7" w:rsidP="003604A7">
      <w:pPr>
        <w:spacing w:after="0" w:line="240" w:lineRule="auto"/>
        <w:ind w:firstLine="720"/>
        <w:rPr>
          <w:rFonts w:eastAsia="Times New Roman"/>
          <w:sz w:val="24"/>
          <w:szCs w:val="24"/>
          <w:lang w:eastAsia="ru-RU"/>
        </w:rPr>
      </w:pPr>
      <w:r w:rsidRPr="003604A7">
        <w:rPr>
          <w:rFonts w:eastAsia="Times New Roman"/>
          <w:b/>
          <w:bCs/>
          <w:color w:val="000000"/>
          <w:lang w:eastAsia="ru-RU"/>
        </w:rPr>
        <w:t xml:space="preserve">Дискретный сигнал </w:t>
      </w:r>
      <w:r w:rsidRPr="003604A7">
        <w:rPr>
          <w:rFonts w:eastAsia="Times New Roman"/>
          <w:color w:val="000000"/>
          <w:lang w:eastAsia="ru-RU"/>
        </w:rPr>
        <w:t>(устройство или канал передачи) характеризуется конечным числом значений информационного параметра. </w:t>
      </w:r>
    </w:p>
    <w:p w14:paraId="3ACDDD24" w14:textId="77777777" w:rsidR="003604A7" w:rsidRPr="003604A7" w:rsidRDefault="003604A7" w:rsidP="003604A7">
      <w:pPr>
        <w:spacing w:after="0" w:line="240" w:lineRule="auto"/>
        <w:ind w:firstLine="720"/>
        <w:rPr>
          <w:rFonts w:eastAsia="Times New Roman"/>
          <w:sz w:val="24"/>
          <w:szCs w:val="24"/>
          <w:lang w:eastAsia="ru-RU"/>
        </w:rPr>
      </w:pPr>
      <w:r w:rsidRPr="003604A7">
        <w:rPr>
          <w:rFonts w:eastAsia="Times New Roman"/>
          <w:b/>
          <w:bCs/>
          <w:color w:val="000000"/>
          <w:lang w:eastAsia="ru-RU"/>
        </w:rPr>
        <w:t>Дискретные сообщения</w:t>
      </w:r>
      <w:r w:rsidRPr="003604A7">
        <w:rPr>
          <w:rFonts w:eastAsia="Times New Roman"/>
          <w:color w:val="000000"/>
          <w:lang w:eastAsia="ru-RU"/>
        </w:rPr>
        <w:t xml:space="preserve"> состоят из последовательности дискретных знаков. Часто этот параметр принимает всего два значения (0 или 1). Сообщение или канал его передачи на основе этих двух значений сигнала называют двоичным или бинарным.</w:t>
      </w:r>
    </w:p>
    <w:p w14:paraId="06A98453" w14:textId="77777777" w:rsidR="003604A7" w:rsidRPr="003604A7" w:rsidRDefault="003604A7" w:rsidP="003604A7">
      <w:pPr>
        <w:spacing w:after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3604A7">
        <w:rPr>
          <w:rFonts w:eastAsia="Times New Roman"/>
          <w:color w:val="000000"/>
          <w:lang w:eastAsia="ru-RU"/>
        </w:rPr>
        <w:t xml:space="preserve">Построение сигнала по определенным правилам, обеспечивающим соответствие между сообщением и сигналом, называют </w:t>
      </w:r>
      <w:r w:rsidRPr="003604A7">
        <w:rPr>
          <w:rFonts w:eastAsia="Times New Roman"/>
          <w:b/>
          <w:bCs/>
          <w:color w:val="000000"/>
          <w:lang w:eastAsia="ru-RU"/>
        </w:rPr>
        <w:t>кодированием.</w:t>
      </w:r>
    </w:p>
    <w:p w14:paraId="30461A40" w14:textId="77777777" w:rsidR="003604A7" w:rsidRPr="003604A7" w:rsidRDefault="003604A7" w:rsidP="003604A7">
      <w:pPr>
        <w:spacing w:after="0" w:line="240" w:lineRule="auto"/>
        <w:ind w:firstLine="720"/>
        <w:rPr>
          <w:rFonts w:eastAsia="Times New Roman"/>
          <w:sz w:val="24"/>
          <w:szCs w:val="24"/>
          <w:lang w:eastAsia="ru-RU"/>
        </w:rPr>
      </w:pPr>
      <w:r w:rsidRPr="003604A7">
        <w:rPr>
          <w:rFonts w:eastAsia="Times New Roman"/>
          <w:b/>
          <w:bCs/>
          <w:color w:val="000000"/>
          <w:lang w:eastAsia="ru-RU"/>
        </w:rPr>
        <w:t>Алфавит</w:t>
      </w:r>
      <w:r w:rsidRPr="003604A7">
        <w:rPr>
          <w:rFonts w:eastAsia="Times New Roman"/>
          <w:color w:val="000000"/>
          <w:lang w:eastAsia="ru-RU"/>
        </w:rPr>
        <w:t xml:space="preserve">, </w:t>
      </w:r>
      <w:proofErr w:type="gramStart"/>
      <w:r w:rsidRPr="003604A7">
        <w:rPr>
          <w:rFonts w:eastAsia="Times New Roman"/>
          <w:b/>
          <w:bCs/>
          <w:color w:val="000000"/>
          <w:lang w:eastAsia="ru-RU"/>
        </w:rPr>
        <w:t>А</w:t>
      </w:r>
      <w:proofErr w:type="gramEnd"/>
      <w:r w:rsidRPr="003604A7">
        <w:rPr>
          <w:rFonts w:eastAsia="Times New Roman"/>
          <w:color w:val="000000"/>
          <w:lang w:eastAsia="ru-RU"/>
        </w:rPr>
        <w:t xml:space="preserve"> – это общее число знаков или символов (N), используемых для генерации или передачи сообщений. Символы алфавита будем обозначать через {</w:t>
      </w:r>
      <w:proofErr w:type="spellStart"/>
      <w:r w:rsidRPr="003604A7">
        <w:rPr>
          <w:rFonts w:eastAsia="Times New Roman"/>
          <w:color w:val="000000"/>
          <w:lang w:eastAsia="ru-RU"/>
        </w:rPr>
        <w:t>аi</w:t>
      </w:r>
      <w:proofErr w:type="spellEnd"/>
      <w:r w:rsidRPr="003604A7">
        <w:rPr>
          <w:rFonts w:eastAsia="Times New Roman"/>
          <w:color w:val="000000"/>
          <w:lang w:eastAsia="ru-RU"/>
        </w:rPr>
        <w:t>}, где 1 ≤ i ≤ N; N – мощность алфавита.</w:t>
      </w:r>
    </w:p>
    <w:p w14:paraId="0C69E8A3" w14:textId="77777777" w:rsidR="003604A7" w:rsidRPr="003604A7" w:rsidRDefault="003604A7" w:rsidP="003604A7">
      <w:pPr>
        <w:spacing w:after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3604A7">
        <w:rPr>
          <w:rFonts w:eastAsia="Times New Roman"/>
          <w:color w:val="000000"/>
          <w:lang w:eastAsia="ru-RU"/>
        </w:rPr>
        <w:t>Энтропию алфавита А = {</w:t>
      </w:r>
      <w:proofErr w:type="spellStart"/>
      <w:r w:rsidRPr="003604A7">
        <w:rPr>
          <w:rFonts w:eastAsia="Times New Roman"/>
          <w:color w:val="000000"/>
          <w:lang w:eastAsia="ru-RU"/>
        </w:rPr>
        <w:t>ai</w:t>
      </w:r>
      <w:proofErr w:type="spellEnd"/>
      <w:r w:rsidRPr="003604A7">
        <w:rPr>
          <w:rFonts w:eastAsia="Times New Roman"/>
          <w:color w:val="000000"/>
          <w:lang w:eastAsia="ru-RU"/>
        </w:rPr>
        <w:t>} по К. Шеннону рассчитывают по следующей формуле:</w:t>
      </w:r>
    </w:p>
    <w:p w14:paraId="560E7175" w14:textId="67426CC4" w:rsidR="003604A7" w:rsidRPr="003604A7" w:rsidRDefault="003604A7" w:rsidP="003604A7">
      <w:pPr>
        <w:ind w:firstLine="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7A539722" wp14:editId="73D9DDD2">
            <wp:extent cx="3190476" cy="780952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0476" cy="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70D8" w14:textId="77777777" w:rsidR="003604A7" w:rsidRPr="003604A7" w:rsidRDefault="003604A7" w:rsidP="003604A7">
      <w:pPr>
        <w:spacing w:after="0" w:line="240" w:lineRule="auto"/>
        <w:ind w:firstLine="720"/>
        <w:jc w:val="left"/>
        <w:rPr>
          <w:rFonts w:eastAsia="Times New Roman"/>
          <w:sz w:val="24"/>
          <w:szCs w:val="24"/>
          <w:lang w:eastAsia="ru-RU"/>
        </w:rPr>
      </w:pPr>
      <w:r w:rsidRPr="003604A7">
        <w:rPr>
          <w:rFonts w:eastAsia="Times New Roman"/>
          <w:b/>
          <w:bCs/>
          <w:color w:val="000000"/>
          <w:lang w:eastAsia="ru-RU"/>
        </w:rPr>
        <w:t>С физической точки зрения энтропия алфавита показывает, какое количество информации приходится в среднем на один символ алфавита. </w:t>
      </w:r>
    </w:p>
    <w:p w14:paraId="01ACD20F" w14:textId="77777777" w:rsidR="003604A7" w:rsidRPr="003604A7" w:rsidRDefault="003604A7" w:rsidP="003604A7">
      <w:pPr>
        <w:spacing w:after="0" w:line="240" w:lineRule="auto"/>
        <w:ind w:firstLine="720"/>
        <w:rPr>
          <w:rFonts w:eastAsia="Times New Roman"/>
          <w:sz w:val="24"/>
          <w:szCs w:val="24"/>
          <w:lang w:eastAsia="ru-RU"/>
        </w:rPr>
      </w:pPr>
      <w:r w:rsidRPr="003604A7">
        <w:rPr>
          <w:rFonts w:eastAsia="Times New Roman"/>
          <w:color w:val="000000"/>
          <w:lang w:eastAsia="ru-RU"/>
        </w:rPr>
        <w:t xml:space="preserve">Учитывая, что сумма </w:t>
      </w:r>
      <w:proofErr w:type="gramStart"/>
      <w:r w:rsidRPr="003604A7">
        <w:rPr>
          <w:rFonts w:eastAsia="Times New Roman"/>
          <w:color w:val="000000"/>
          <w:lang w:eastAsia="ru-RU"/>
        </w:rPr>
        <w:t>р(</w:t>
      </w:r>
      <w:proofErr w:type="gramEnd"/>
      <w:r w:rsidRPr="003604A7">
        <w:rPr>
          <w:rFonts w:eastAsia="Times New Roman"/>
          <w:color w:val="000000"/>
          <w:lang w:eastAsia="ru-RU"/>
        </w:rPr>
        <w:t>1) + р(0) = 1, и выражая одну вероятность через другую (например, р(1) = 1 – р(0)), можно теоретически доказать информативность бинарного алфавита, решив дифференциальное уравнение [</w:t>
      </w:r>
      <w:proofErr w:type="spellStart"/>
      <w:r w:rsidRPr="003604A7">
        <w:rPr>
          <w:rFonts w:eastAsia="Times New Roman"/>
          <w:color w:val="000000"/>
          <w:lang w:eastAsia="ru-RU"/>
        </w:rPr>
        <w:t>dH</w:t>
      </w:r>
      <w:proofErr w:type="spellEnd"/>
      <w:r w:rsidRPr="003604A7">
        <w:rPr>
          <w:rFonts w:eastAsia="Times New Roman"/>
          <w:color w:val="000000"/>
          <w:lang w:eastAsia="ru-RU"/>
        </w:rPr>
        <w:t>(A)/</w:t>
      </w:r>
      <w:proofErr w:type="spellStart"/>
      <w:r w:rsidRPr="003604A7">
        <w:rPr>
          <w:rFonts w:eastAsia="Times New Roman"/>
          <w:color w:val="000000"/>
          <w:lang w:eastAsia="ru-RU"/>
        </w:rPr>
        <w:t>dp</w:t>
      </w:r>
      <w:proofErr w:type="spellEnd"/>
      <w:r w:rsidRPr="003604A7">
        <w:rPr>
          <w:rFonts w:eastAsia="Times New Roman"/>
          <w:color w:val="000000"/>
          <w:lang w:eastAsia="ru-RU"/>
        </w:rPr>
        <w:t>(1)] = 0 (вспомним из курса математики, как найти экстремум функции; можно для этого воспользоваться пособием [5]). Если вероятность ошибки в ДСК отлична от 0 (</w:t>
      </w:r>
      <w:proofErr w:type="gramStart"/>
      <w:r w:rsidRPr="003604A7">
        <w:rPr>
          <w:rFonts w:eastAsia="Times New Roman"/>
          <w:color w:val="000000"/>
          <w:lang w:eastAsia="ru-RU"/>
        </w:rPr>
        <w:t>р &gt;</w:t>
      </w:r>
      <w:proofErr w:type="gramEnd"/>
      <w:r w:rsidRPr="003604A7">
        <w:rPr>
          <w:rFonts w:eastAsia="Times New Roman"/>
          <w:color w:val="000000"/>
          <w:lang w:eastAsia="ru-RU"/>
        </w:rPr>
        <w:t xml:space="preserve"> 0), переданное сообщение может содержать ошибки: </w:t>
      </w:r>
      <w:proofErr w:type="spellStart"/>
      <w:r w:rsidRPr="003604A7">
        <w:rPr>
          <w:rFonts w:eastAsia="Times New Roman"/>
          <w:color w:val="000000"/>
          <w:lang w:eastAsia="ru-RU"/>
        </w:rPr>
        <w:t>Хk</w:t>
      </w:r>
      <w:proofErr w:type="spellEnd"/>
      <w:r w:rsidRPr="003604A7">
        <w:rPr>
          <w:rFonts w:eastAsia="Times New Roman"/>
          <w:color w:val="000000"/>
          <w:lang w:eastAsia="ru-RU"/>
        </w:rPr>
        <w:t xml:space="preserve"> ≠ </w:t>
      </w:r>
      <w:proofErr w:type="spellStart"/>
      <w:r w:rsidRPr="003604A7">
        <w:rPr>
          <w:rFonts w:eastAsia="Times New Roman"/>
          <w:color w:val="000000"/>
          <w:lang w:eastAsia="ru-RU"/>
        </w:rPr>
        <w:t>Yk</w:t>
      </w:r>
      <w:proofErr w:type="spellEnd"/>
      <w:r w:rsidRPr="003604A7">
        <w:rPr>
          <w:rFonts w:eastAsia="Times New Roman"/>
          <w:color w:val="000000"/>
          <w:lang w:eastAsia="ru-RU"/>
        </w:rPr>
        <w:t xml:space="preserve">. Количество информации в таком сообщении при его передаче по ДСК будет определяться не энтропией двоичного алфавита (в соответствии с выражением (2.3)), а эффективной энтропией </w:t>
      </w:r>
      <w:proofErr w:type="spellStart"/>
      <w:r w:rsidRPr="003604A7">
        <w:rPr>
          <w:rFonts w:eastAsia="Times New Roman"/>
          <w:color w:val="000000"/>
          <w:lang w:eastAsia="ru-RU"/>
        </w:rPr>
        <w:t>Hе</w:t>
      </w:r>
      <w:proofErr w:type="spellEnd"/>
      <w:r w:rsidRPr="003604A7">
        <w:rPr>
          <w:rFonts w:eastAsia="Times New Roman"/>
          <w:color w:val="000000"/>
          <w:lang w:eastAsia="ru-RU"/>
        </w:rPr>
        <w:t>(A) алфавита или пропускной способностью канала:</w:t>
      </w:r>
    </w:p>
    <w:p w14:paraId="5E0336C8" w14:textId="77777777" w:rsidR="003604A7" w:rsidRPr="003604A7" w:rsidRDefault="003604A7" w:rsidP="003604A7">
      <w:pPr>
        <w:spacing w:after="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545E34E3" w14:textId="4A7FB8B7" w:rsidR="00C0513B" w:rsidRDefault="003604A7" w:rsidP="00E15237">
      <w:pPr>
        <w:ind w:firstLine="0"/>
      </w:pPr>
      <w:r w:rsidRPr="003604A7">
        <w:drawing>
          <wp:inline distT="0" distB="0" distL="0" distR="0" wp14:anchorId="0981130F" wp14:editId="4A6ED70C">
            <wp:extent cx="5426179" cy="9715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5676" cy="101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19FA" w14:textId="2748014B" w:rsidR="00E15237" w:rsidRDefault="00E15237" w:rsidP="00E15237">
      <w:pPr>
        <w:ind w:firstLine="0"/>
      </w:pPr>
    </w:p>
    <w:p w14:paraId="10665DC2" w14:textId="77777777" w:rsidR="00E15237" w:rsidRDefault="00E15237" w:rsidP="00E15237">
      <w:pPr>
        <w:ind w:firstLine="0"/>
      </w:pPr>
    </w:p>
    <w:p w14:paraId="5EAC1968" w14:textId="3031CE0E" w:rsidR="00E15237" w:rsidRPr="00E15237" w:rsidRDefault="00E15237" w:rsidP="00E15237">
      <w:pPr>
        <w:pStyle w:val="a0"/>
        <w:spacing w:after="0"/>
        <w:rPr>
          <w:rFonts w:eastAsia="Franklin Gothic"/>
          <w:lang w:eastAsia="ru-RU"/>
        </w:rPr>
      </w:pPr>
      <w:r w:rsidRPr="00E15237">
        <w:rPr>
          <w:rFonts w:eastAsia="Franklin Gothic"/>
          <w:lang w:eastAsia="ru-RU"/>
        </w:rPr>
        <w:lastRenderedPageBreak/>
        <w:t xml:space="preserve">Практическое задание </w:t>
      </w:r>
    </w:p>
    <w:p w14:paraId="0B579B8D" w14:textId="77777777" w:rsidR="00E15237" w:rsidRPr="00E15237" w:rsidRDefault="00E15237" w:rsidP="00E15237">
      <w:pPr>
        <w:spacing w:after="5" w:line="247" w:lineRule="auto"/>
        <w:ind w:left="-14" w:right="58" w:firstLine="500"/>
        <w:rPr>
          <w:rFonts w:eastAsia="Times New Roman"/>
          <w:color w:val="000000"/>
          <w:szCs w:val="22"/>
          <w:lang w:eastAsia="ru-RU"/>
        </w:rPr>
      </w:pPr>
      <w:r w:rsidRPr="00E15237">
        <w:rPr>
          <w:rFonts w:eastAsia="Times New Roman"/>
          <w:color w:val="000000"/>
          <w:szCs w:val="22"/>
          <w:lang w:eastAsia="ru-RU"/>
        </w:rPr>
        <w:t xml:space="preserve">Создать приложение для расчета и анализа параметров и информативных характеристик дискретных ИС, с помощью которого: </w:t>
      </w:r>
    </w:p>
    <w:p w14:paraId="3AF731DC" w14:textId="1751B00F" w:rsidR="00E15237" w:rsidRDefault="00E15237" w:rsidP="00E15237">
      <w:pPr>
        <w:spacing w:after="5" w:line="247" w:lineRule="auto"/>
        <w:ind w:left="-14" w:right="58" w:firstLine="500"/>
        <w:rPr>
          <w:rFonts w:eastAsia="Times New Roman"/>
          <w:color w:val="000000"/>
          <w:szCs w:val="22"/>
          <w:lang w:eastAsia="ru-RU"/>
        </w:rPr>
      </w:pPr>
      <w:r w:rsidRPr="00E15237">
        <w:rPr>
          <w:rFonts w:eastAsia="Times New Roman"/>
          <w:color w:val="000000"/>
          <w:szCs w:val="22"/>
          <w:lang w:eastAsia="ru-RU"/>
        </w:rPr>
        <w:t xml:space="preserve">а) рассчитать энтропию указанных преподавателем алфавитов: один – на латинице, другой – на кириллице (по формуле (2.1) перейти от частоты появления каждого символа алфавита к соответствующей вероятности); в качестве входного может быть принят произвольный электронный текстовый документ на основе соответствующего алфавита; частоты появления символов алфавитов оформить в виде гистограмм (можно воспользоваться приложением MS Excel); </w:t>
      </w:r>
    </w:p>
    <w:p w14:paraId="33DBFA3B" w14:textId="221AA3B8" w:rsidR="00E15237" w:rsidRDefault="00E15237" w:rsidP="00E15237">
      <w:pPr>
        <w:spacing w:after="5" w:line="247" w:lineRule="auto"/>
        <w:ind w:left="-14" w:right="58" w:firstLine="14"/>
        <w:rPr>
          <w:rFonts w:eastAsia="Times New Roman"/>
          <w:color w:val="000000"/>
          <w:szCs w:val="22"/>
          <w:lang w:eastAsia="ru-RU"/>
        </w:rPr>
      </w:pPr>
      <w:r w:rsidRPr="00E15237">
        <w:rPr>
          <w:rFonts w:eastAsia="Times New Roman"/>
          <w:color w:val="000000"/>
          <w:szCs w:val="22"/>
          <w:lang w:eastAsia="ru-RU"/>
        </w:rPr>
        <w:drawing>
          <wp:inline distT="0" distB="0" distL="0" distR="0" wp14:anchorId="316613F6" wp14:editId="34188D93">
            <wp:extent cx="5144218" cy="91452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96B8" w14:textId="7975A325" w:rsidR="00E15237" w:rsidRPr="00E15237" w:rsidRDefault="00E15237" w:rsidP="00E15237">
      <w:pPr>
        <w:spacing w:after="5" w:line="247" w:lineRule="auto"/>
        <w:ind w:left="-14" w:right="58" w:firstLine="14"/>
        <w:rPr>
          <w:rFonts w:eastAsia="Times New Roman"/>
          <w:color w:val="000000"/>
          <w:szCs w:val="22"/>
          <w:lang w:eastAsia="ru-RU"/>
        </w:rPr>
      </w:pPr>
      <w:r w:rsidRPr="00E15237">
        <w:rPr>
          <w:rFonts w:eastAsia="Times New Roman"/>
          <w:color w:val="000000"/>
          <w:szCs w:val="22"/>
          <w:lang w:eastAsia="ru-RU"/>
        </w:rPr>
        <w:drawing>
          <wp:inline distT="0" distB="0" distL="0" distR="0" wp14:anchorId="3100AE0A" wp14:editId="0221892F">
            <wp:extent cx="3353268" cy="7144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A342" w14:textId="77777777" w:rsidR="00E15237" w:rsidRPr="00E15237" w:rsidRDefault="00E15237" w:rsidP="00E15237">
      <w:pPr>
        <w:spacing w:after="5" w:line="247" w:lineRule="auto"/>
        <w:ind w:left="510" w:right="58" w:firstLine="0"/>
        <w:rPr>
          <w:rFonts w:eastAsia="Times New Roman"/>
          <w:color w:val="000000"/>
          <w:szCs w:val="22"/>
          <w:lang w:eastAsia="ru-RU"/>
        </w:rPr>
      </w:pPr>
      <w:r w:rsidRPr="00E15237">
        <w:rPr>
          <w:rFonts w:eastAsia="Times New Roman"/>
          <w:color w:val="000000"/>
          <w:szCs w:val="22"/>
          <w:lang w:eastAsia="ru-RU"/>
        </w:rPr>
        <w:t>б) для входных документов, представленных в бинарных ко-</w:t>
      </w:r>
    </w:p>
    <w:p w14:paraId="22C3E8C1" w14:textId="7E0C45FD" w:rsidR="00E15237" w:rsidRDefault="00E15237" w:rsidP="00E15237">
      <w:pPr>
        <w:spacing w:after="5" w:line="247" w:lineRule="auto"/>
        <w:ind w:left="-14" w:right="58" w:firstLine="0"/>
        <w:rPr>
          <w:rFonts w:eastAsia="Times New Roman"/>
          <w:color w:val="000000"/>
          <w:szCs w:val="22"/>
          <w:lang w:eastAsia="ru-RU"/>
        </w:rPr>
      </w:pPr>
      <w:proofErr w:type="spellStart"/>
      <w:r w:rsidRPr="00E15237">
        <w:rPr>
          <w:rFonts w:eastAsia="Times New Roman"/>
          <w:color w:val="000000"/>
          <w:szCs w:val="22"/>
          <w:lang w:eastAsia="ru-RU"/>
        </w:rPr>
        <w:t>дах</w:t>
      </w:r>
      <w:proofErr w:type="spellEnd"/>
      <w:r w:rsidRPr="00E15237">
        <w:rPr>
          <w:rFonts w:eastAsia="Times New Roman"/>
          <w:color w:val="000000"/>
          <w:szCs w:val="22"/>
          <w:lang w:eastAsia="ru-RU"/>
        </w:rPr>
        <w:t>, определи</w:t>
      </w:r>
      <w:r>
        <w:rPr>
          <w:rFonts w:eastAsia="Times New Roman"/>
          <w:color w:val="000000"/>
          <w:szCs w:val="22"/>
          <w:lang w:eastAsia="ru-RU"/>
        </w:rPr>
        <w:t>ть энтропию бинарного алфавита;</w:t>
      </w:r>
    </w:p>
    <w:p w14:paraId="37E5E71C" w14:textId="1E93329E" w:rsidR="00E15237" w:rsidRDefault="00E15237" w:rsidP="00E15237">
      <w:pPr>
        <w:spacing w:after="5" w:line="247" w:lineRule="auto"/>
        <w:ind w:left="-14" w:right="58" w:firstLine="14"/>
        <w:rPr>
          <w:rFonts w:eastAsia="Times New Roman"/>
          <w:color w:val="000000"/>
          <w:szCs w:val="22"/>
          <w:lang w:eastAsia="ru-RU"/>
        </w:rPr>
      </w:pPr>
      <w:r w:rsidRPr="00E15237">
        <w:rPr>
          <w:rFonts w:eastAsia="Times New Roman"/>
          <w:color w:val="000000"/>
          <w:szCs w:val="22"/>
          <w:lang w:eastAsia="ru-RU"/>
        </w:rPr>
        <w:drawing>
          <wp:inline distT="0" distB="0" distL="0" distR="0" wp14:anchorId="4CCB7034" wp14:editId="339C4A9E">
            <wp:extent cx="4610743" cy="6096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98DA6" w14:textId="614160AB" w:rsidR="00E15237" w:rsidRPr="00E15237" w:rsidRDefault="00E15237" w:rsidP="00E15237">
      <w:pPr>
        <w:spacing w:after="5" w:line="247" w:lineRule="auto"/>
        <w:ind w:left="-14" w:right="58" w:firstLine="14"/>
        <w:rPr>
          <w:rFonts w:eastAsia="Times New Roman"/>
          <w:color w:val="000000"/>
          <w:szCs w:val="22"/>
          <w:lang w:val="en-US" w:eastAsia="ru-RU"/>
        </w:rPr>
      </w:pPr>
      <w:r w:rsidRPr="00E15237">
        <w:rPr>
          <w:rFonts w:eastAsia="Times New Roman"/>
          <w:color w:val="000000"/>
          <w:szCs w:val="22"/>
          <w:lang w:eastAsia="ru-RU"/>
        </w:rPr>
        <w:drawing>
          <wp:inline distT="0" distB="0" distL="0" distR="0" wp14:anchorId="242673E3" wp14:editId="7238974A">
            <wp:extent cx="2172003" cy="2857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FC6B" w14:textId="77777777" w:rsidR="00E15237" w:rsidRPr="00E15237" w:rsidRDefault="00E15237" w:rsidP="00E15237">
      <w:pPr>
        <w:spacing w:after="5" w:line="247" w:lineRule="auto"/>
        <w:ind w:left="510" w:right="58" w:firstLine="0"/>
        <w:rPr>
          <w:rFonts w:eastAsia="Times New Roman"/>
          <w:color w:val="000000"/>
          <w:szCs w:val="22"/>
          <w:lang w:eastAsia="ru-RU"/>
        </w:rPr>
      </w:pPr>
      <w:r w:rsidRPr="00E15237">
        <w:rPr>
          <w:rFonts w:eastAsia="Times New Roman"/>
          <w:color w:val="000000"/>
          <w:szCs w:val="22"/>
          <w:lang w:eastAsia="ru-RU"/>
        </w:rPr>
        <w:t xml:space="preserve">в) используя значения энтропии алфавитов, полученных в </w:t>
      </w:r>
    </w:p>
    <w:p w14:paraId="30147993" w14:textId="3D62D2F4" w:rsidR="00E15237" w:rsidRDefault="00E15237" w:rsidP="00E15237">
      <w:pPr>
        <w:spacing w:after="5" w:line="247" w:lineRule="auto"/>
        <w:ind w:left="-14" w:right="58" w:firstLine="0"/>
        <w:rPr>
          <w:rFonts w:eastAsia="Times New Roman"/>
          <w:color w:val="000000"/>
          <w:szCs w:val="22"/>
          <w:lang w:eastAsia="ru-RU"/>
        </w:rPr>
      </w:pPr>
      <w:r w:rsidRPr="00E15237">
        <w:rPr>
          <w:rFonts w:eastAsia="Times New Roman"/>
          <w:color w:val="000000"/>
          <w:szCs w:val="22"/>
          <w:lang w:eastAsia="ru-RU"/>
        </w:rPr>
        <w:t xml:space="preserve">пунктах (а) и (б), подсчитать количество информации в сообщении, состоящем из собственных фамилии, имени и отчества (на основе исходного алфавита – (а) и в кодах ASCII – (б)); </w:t>
      </w:r>
      <w:r>
        <w:rPr>
          <w:rFonts w:eastAsia="Times New Roman"/>
          <w:color w:val="000000"/>
          <w:szCs w:val="22"/>
          <w:lang w:eastAsia="ru-RU"/>
        </w:rPr>
        <w:t>объяснить полученный результат;</w:t>
      </w:r>
    </w:p>
    <w:p w14:paraId="1343B575" w14:textId="10C1AD8F" w:rsidR="00E15237" w:rsidRDefault="00E15237" w:rsidP="00E15237">
      <w:pPr>
        <w:spacing w:after="5" w:line="247" w:lineRule="auto"/>
        <w:ind w:left="-14" w:right="58" w:firstLine="0"/>
        <w:rPr>
          <w:rFonts w:eastAsia="Times New Roman"/>
          <w:color w:val="000000"/>
          <w:szCs w:val="22"/>
          <w:lang w:eastAsia="ru-RU"/>
        </w:rPr>
      </w:pPr>
      <w:r w:rsidRPr="00E15237">
        <w:rPr>
          <w:rFonts w:eastAsia="Times New Roman"/>
          <w:color w:val="000000"/>
          <w:szCs w:val="22"/>
          <w:lang w:eastAsia="ru-RU"/>
        </w:rPr>
        <w:drawing>
          <wp:inline distT="0" distB="0" distL="0" distR="0" wp14:anchorId="04F0588A" wp14:editId="3661373E">
            <wp:extent cx="5940425" cy="58483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F5C7" w14:textId="57204D99" w:rsidR="00E15237" w:rsidRPr="00E15237" w:rsidRDefault="00E15237" w:rsidP="00E15237">
      <w:pPr>
        <w:spacing w:after="5" w:line="247" w:lineRule="auto"/>
        <w:ind w:left="-14" w:right="58" w:firstLine="0"/>
        <w:rPr>
          <w:rFonts w:eastAsia="Times New Roman"/>
          <w:color w:val="000000"/>
          <w:szCs w:val="22"/>
          <w:lang w:eastAsia="ru-RU"/>
        </w:rPr>
      </w:pPr>
      <w:r w:rsidRPr="00E15237">
        <w:rPr>
          <w:rFonts w:eastAsia="Times New Roman"/>
          <w:color w:val="000000"/>
          <w:szCs w:val="22"/>
          <w:lang w:eastAsia="ru-RU"/>
        </w:rPr>
        <w:drawing>
          <wp:inline distT="0" distB="0" distL="0" distR="0" wp14:anchorId="0D4DC91E" wp14:editId="299E518C">
            <wp:extent cx="5940425" cy="3505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D1EB" w14:textId="76682163" w:rsidR="00E15237" w:rsidRPr="00E15237" w:rsidRDefault="00E15237" w:rsidP="00E15237">
      <w:pPr>
        <w:spacing w:after="5" w:line="247" w:lineRule="auto"/>
        <w:ind w:left="-14" w:right="58" w:firstLine="500"/>
        <w:rPr>
          <w:rFonts w:eastAsia="Times New Roman"/>
          <w:color w:val="000000"/>
          <w:szCs w:val="22"/>
          <w:lang w:eastAsia="ru-RU"/>
        </w:rPr>
      </w:pPr>
      <w:r w:rsidRPr="00E15237">
        <w:rPr>
          <w:rFonts w:eastAsia="Times New Roman"/>
          <w:color w:val="000000"/>
          <w:szCs w:val="22"/>
          <w:lang w:eastAsia="ru-RU"/>
        </w:rPr>
        <w:t xml:space="preserve">г) выполнить задание пункта (в) при условии, что вероятность ошибочной передачи единичного бита сообщения составляет: 0,1; 0,5; 1,0. </w:t>
      </w:r>
    </w:p>
    <w:p w14:paraId="1B4576E0" w14:textId="78A12DC9" w:rsidR="00E15237" w:rsidRDefault="00E15237" w:rsidP="00E15237">
      <w:pPr>
        <w:ind w:firstLine="0"/>
      </w:pPr>
      <w:r w:rsidRPr="00E15237">
        <w:drawing>
          <wp:inline distT="0" distB="0" distL="0" distR="0" wp14:anchorId="3B72BE04" wp14:editId="03F1BD5A">
            <wp:extent cx="5940425" cy="14560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5237">
        <w:drawing>
          <wp:inline distT="0" distB="0" distL="0" distR="0" wp14:anchorId="683E884F" wp14:editId="771F4DB4">
            <wp:extent cx="5940425" cy="4292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1AB" w14:textId="019DECB5" w:rsidR="00E15237" w:rsidRDefault="00E15237" w:rsidP="00E15237">
      <w:pPr>
        <w:ind w:firstLine="0"/>
      </w:pPr>
      <w:r w:rsidRPr="00E15237">
        <w:lastRenderedPageBreak/>
        <w:t xml:space="preserve">Файл </w:t>
      </w:r>
      <w:proofErr w:type="spellStart"/>
      <w:r w:rsidRPr="00E15237">
        <w:t>Entropy.cs</w:t>
      </w:r>
      <w:proofErr w:type="spellEnd"/>
      <w:r w:rsidRPr="00E15237">
        <w:t>:</w:t>
      </w:r>
    </w:p>
    <w:p w14:paraId="228E9D65" w14:textId="425D809A" w:rsidR="00686104" w:rsidRDefault="00686104" w:rsidP="00686104">
      <w:pPr>
        <w:spacing w:after="0"/>
        <w:ind w:firstLine="0"/>
      </w:pPr>
      <w:r w:rsidRPr="00686104">
        <w:drawing>
          <wp:inline distT="0" distB="0" distL="0" distR="0" wp14:anchorId="66CD26F1" wp14:editId="2F740050">
            <wp:extent cx="4696480" cy="348663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6104">
        <w:drawing>
          <wp:inline distT="0" distB="0" distL="0" distR="0" wp14:anchorId="3413AA65" wp14:editId="717CA940">
            <wp:extent cx="5277587" cy="3496163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7548" w14:textId="77777777" w:rsidR="00686104" w:rsidRDefault="00686104">
      <w:pPr>
        <w:spacing w:after="160"/>
        <w:ind w:firstLine="0"/>
        <w:jc w:val="left"/>
      </w:pPr>
      <w:r>
        <w:br w:type="page"/>
      </w:r>
    </w:p>
    <w:p w14:paraId="6A75BBF2" w14:textId="55E2533B" w:rsidR="00247F17" w:rsidRDefault="00247F17" w:rsidP="00686104">
      <w:pPr>
        <w:pStyle w:val="a0"/>
      </w:pPr>
      <w:r>
        <w:lastRenderedPageBreak/>
        <w:t>Вопросы для контроля и самоконтроля</w:t>
      </w:r>
    </w:p>
    <w:p w14:paraId="3E7E6469" w14:textId="77777777" w:rsidR="00686104" w:rsidRPr="00686104" w:rsidRDefault="00686104" w:rsidP="00686104">
      <w:pPr>
        <w:spacing w:after="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b/>
          <w:bCs/>
          <w:color w:val="000000"/>
          <w:lang w:eastAsia="ru-RU"/>
        </w:rPr>
        <w:t>Что такое «алфавит источника сообщения»? </w:t>
      </w:r>
    </w:p>
    <w:p w14:paraId="11DEDCA6" w14:textId="77777777" w:rsidR="00686104" w:rsidRPr="00686104" w:rsidRDefault="00686104" w:rsidP="00686104">
      <w:pPr>
        <w:spacing w:after="0" w:line="240" w:lineRule="auto"/>
        <w:ind w:firstLine="1276"/>
        <w:jc w:val="left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color w:val="000000"/>
          <w:lang w:eastAsia="ru-RU"/>
        </w:rPr>
        <w:tab/>
      </w:r>
      <w:r w:rsidRPr="00686104">
        <w:rPr>
          <w:rFonts w:eastAsia="Times New Roman"/>
          <w:i/>
          <w:iCs/>
          <w:color w:val="000000"/>
          <w:lang w:eastAsia="ru-RU"/>
        </w:rPr>
        <w:t>Алфавит</w:t>
      </w:r>
      <w:r w:rsidRPr="00686104">
        <w:rPr>
          <w:rFonts w:eastAsia="Times New Roman"/>
          <w:color w:val="000000"/>
          <w:lang w:eastAsia="ru-RU"/>
        </w:rPr>
        <w:t>– это общее число знаков или символов (</w:t>
      </w:r>
      <w:r w:rsidRPr="00686104">
        <w:rPr>
          <w:rFonts w:eastAsia="Times New Roman"/>
          <w:i/>
          <w:iCs/>
          <w:color w:val="000000"/>
          <w:lang w:eastAsia="ru-RU"/>
        </w:rPr>
        <w:t>N</w:t>
      </w:r>
      <w:r w:rsidRPr="00686104">
        <w:rPr>
          <w:rFonts w:eastAsia="Times New Roman"/>
          <w:color w:val="000000"/>
          <w:lang w:eastAsia="ru-RU"/>
        </w:rPr>
        <w:t>), используемых генерации или передачи сообщений.</w:t>
      </w:r>
    </w:p>
    <w:p w14:paraId="2DC3913D" w14:textId="77777777" w:rsidR="00686104" w:rsidRPr="00686104" w:rsidRDefault="00686104" w:rsidP="00686104">
      <w:pPr>
        <w:spacing w:after="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b/>
          <w:bCs/>
          <w:color w:val="000000"/>
          <w:lang w:eastAsia="ru-RU"/>
        </w:rPr>
        <w:t>2. Что такое «мощность алфавита источника сообщения»?</w:t>
      </w:r>
    </w:p>
    <w:p w14:paraId="42A7AF32" w14:textId="77777777" w:rsidR="00686104" w:rsidRPr="00686104" w:rsidRDefault="00686104" w:rsidP="0068610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color w:val="000000"/>
          <w:lang w:eastAsia="ru-RU"/>
        </w:rPr>
        <w:tab/>
        <w:t>Количество символов в алфавите.</w:t>
      </w:r>
    </w:p>
    <w:p w14:paraId="35F8E96E" w14:textId="77777777" w:rsidR="00686104" w:rsidRPr="00686104" w:rsidRDefault="00686104" w:rsidP="00686104">
      <w:pPr>
        <w:spacing w:after="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b/>
          <w:bCs/>
          <w:color w:val="000000"/>
          <w:lang w:eastAsia="ru-RU"/>
        </w:rPr>
        <w:t>3. Какова мощность алфавита белорусского языка? </w:t>
      </w:r>
    </w:p>
    <w:p w14:paraId="291FF9C1" w14:textId="77777777" w:rsidR="00686104" w:rsidRPr="00686104" w:rsidRDefault="00686104" w:rsidP="0068610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color w:val="000000"/>
          <w:lang w:eastAsia="ru-RU"/>
        </w:rPr>
        <w:tab/>
        <w:t>34 </w:t>
      </w:r>
    </w:p>
    <w:p w14:paraId="4ABD1DF4" w14:textId="77777777" w:rsidR="00686104" w:rsidRPr="00686104" w:rsidRDefault="00686104" w:rsidP="00686104">
      <w:pPr>
        <w:spacing w:after="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b/>
          <w:bCs/>
          <w:color w:val="000000"/>
          <w:lang w:eastAsia="ru-RU"/>
        </w:rPr>
        <w:t>4. Какова мощность алфавита русского языка? </w:t>
      </w:r>
    </w:p>
    <w:p w14:paraId="5433065C" w14:textId="77777777" w:rsidR="00686104" w:rsidRPr="00686104" w:rsidRDefault="00686104" w:rsidP="0068610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color w:val="000000"/>
          <w:lang w:eastAsia="ru-RU"/>
        </w:rPr>
        <w:tab/>
        <w:t>33</w:t>
      </w:r>
    </w:p>
    <w:p w14:paraId="4487E6C4" w14:textId="77777777" w:rsidR="00686104" w:rsidRPr="00686104" w:rsidRDefault="00686104" w:rsidP="00686104">
      <w:pPr>
        <w:spacing w:after="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b/>
          <w:bCs/>
          <w:color w:val="000000"/>
          <w:lang w:eastAsia="ru-RU"/>
        </w:rPr>
        <w:t>5. Какова мощность алфавита «компьютерного» языка? </w:t>
      </w:r>
    </w:p>
    <w:p w14:paraId="2CACC3E6" w14:textId="77777777" w:rsidR="00686104" w:rsidRPr="00686104" w:rsidRDefault="00686104" w:rsidP="0068610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color w:val="000000"/>
          <w:lang w:eastAsia="ru-RU"/>
        </w:rPr>
        <w:tab/>
        <w:t>2</w:t>
      </w:r>
    </w:p>
    <w:p w14:paraId="7AE40819" w14:textId="77777777" w:rsidR="00686104" w:rsidRPr="00686104" w:rsidRDefault="00686104" w:rsidP="00686104">
      <w:pPr>
        <w:spacing w:after="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b/>
          <w:bCs/>
          <w:color w:val="000000"/>
          <w:lang w:eastAsia="ru-RU"/>
        </w:rPr>
        <w:t>6. Что такое «энтропия алфавита»? </w:t>
      </w:r>
    </w:p>
    <w:p w14:paraId="1917941B" w14:textId="77777777" w:rsidR="00686104" w:rsidRPr="00686104" w:rsidRDefault="00686104" w:rsidP="00686104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color w:val="000000"/>
          <w:lang w:eastAsia="ru-RU"/>
        </w:rPr>
        <w:t xml:space="preserve">Энтропия алфавита – информационная характеристика </w:t>
      </w:r>
      <w:proofErr w:type="gramStart"/>
      <w:r w:rsidRPr="00686104">
        <w:rPr>
          <w:rFonts w:eastAsia="Times New Roman"/>
          <w:color w:val="000000"/>
          <w:lang w:eastAsia="ru-RU"/>
        </w:rPr>
        <w:t>алфавита .</w:t>
      </w:r>
      <w:proofErr w:type="gramEnd"/>
    </w:p>
    <w:p w14:paraId="38998E60" w14:textId="77777777" w:rsidR="00686104" w:rsidRPr="00686104" w:rsidRDefault="00686104" w:rsidP="00686104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color w:val="000000"/>
          <w:lang w:eastAsia="ru-RU"/>
        </w:rPr>
        <w:t>С физической точки зрения энтропия алфавита показывает, какое количество значимой информации приходится в среднем на один символ алфавита.</w:t>
      </w:r>
    </w:p>
    <w:p w14:paraId="75F7C60C" w14:textId="77777777" w:rsidR="00686104" w:rsidRPr="00686104" w:rsidRDefault="00686104" w:rsidP="00686104">
      <w:pPr>
        <w:spacing w:after="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b/>
          <w:bCs/>
          <w:color w:val="000000"/>
          <w:lang w:eastAsia="ru-RU"/>
        </w:rPr>
        <w:t>7. Что такое «энтропия сообщения»? </w:t>
      </w:r>
    </w:p>
    <w:p w14:paraId="3D75BE02" w14:textId="77777777" w:rsidR="00686104" w:rsidRPr="00686104" w:rsidRDefault="00686104" w:rsidP="00686104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color w:val="000000"/>
          <w:lang w:eastAsia="ru-RU"/>
        </w:rPr>
        <w:tab/>
        <w:t>Энтропия сообщения – информационная характеристика источника сообщений на основе алфавита, которая показывает, какое количество значимой информации приходится в среднем на один символ сообщения.</w:t>
      </w:r>
    </w:p>
    <w:p w14:paraId="6907321C" w14:textId="77777777" w:rsidR="00686104" w:rsidRPr="00686104" w:rsidRDefault="00686104" w:rsidP="00686104">
      <w:pPr>
        <w:spacing w:after="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b/>
          <w:bCs/>
          <w:color w:val="000000"/>
          <w:lang w:eastAsia="ru-RU"/>
        </w:rPr>
        <w:t>8. От чего зависит энтропия алфавита? </w:t>
      </w:r>
    </w:p>
    <w:p w14:paraId="541A3EC7" w14:textId="77777777" w:rsidR="00686104" w:rsidRPr="00686104" w:rsidRDefault="00686104" w:rsidP="0068610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color w:val="000000"/>
          <w:lang w:eastAsia="ru-RU"/>
        </w:rPr>
        <w:tab/>
        <w:t>От частоты встречаемости символов и мощности алфавита.</w:t>
      </w:r>
    </w:p>
    <w:p w14:paraId="0DE733A2" w14:textId="77777777" w:rsidR="00686104" w:rsidRPr="00686104" w:rsidRDefault="00686104" w:rsidP="00686104">
      <w:pPr>
        <w:spacing w:after="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b/>
          <w:bCs/>
          <w:color w:val="000000"/>
          <w:lang w:eastAsia="ru-RU"/>
        </w:rPr>
        <w:t>9. Записать формулу для вычисления энтропии (рисунок 1). </w:t>
      </w:r>
    </w:p>
    <w:p w14:paraId="79B4916F" w14:textId="0A2A7FF9" w:rsidR="00686104" w:rsidRPr="00686104" w:rsidRDefault="00686104" w:rsidP="00686104">
      <w:pPr>
        <w:spacing w:after="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sz w:val="24"/>
          <w:szCs w:val="24"/>
          <w:lang w:eastAsia="ru-RU"/>
        </w:rPr>
        <w:drawing>
          <wp:inline distT="0" distB="0" distL="0" distR="0" wp14:anchorId="1B7C1913" wp14:editId="02DAA86D">
            <wp:extent cx="3210373" cy="762106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4962" w14:textId="77777777" w:rsidR="00686104" w:rsidRPr="00686104" w:rsidRDefault="00686104" w:rsidP="00686104">
      <w:pPr>
        <w:spacing w:after="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b/>
          <w:bCs/>
          <w:color w:val="000000"/>
          <w:lang w:eastAsia="ru-RU"/>
        </w:rPr>
        <w:t>10. Что нужно знать для вычисления энтропии алфавита? </w:t>
      </w:r>
    </w:p>
    <w:p w14:paraId="66D80A64" w14:textId="77777777" w:rsidR="00686104" w:rsidRPr="00686104" w:rsidRDefault="00686104" w:rsidP="0068610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color w:val="000000"/>
          <w:lang w:eastAsia="ru-RU"/>
        </w:rPr>
        <w:tab/>
        <w:t>Частоту встречаемости каждого символа алфавита и мощность.</w:t>
      </w:r>
    </w:p>
    <w:p w14:paraId="09139DB6" w14:textId="77777777" w:rsidR="00686104" w:rsidRPr="00686104" w:rsidRDefault="00686104" w:rsidP="00686104">
      <w:pPr>
        <w:spacing w:after="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b/>
          <w:bCs/>
          <w:color w:val="000000"/>
          <w:lang w:eastAsia="ru-RU"/>
        </w:rPr>
        <w:t>11. Как рассчитываются энтропия Шеннона и энтропия Хартли? В чем принципиальное различие между этими характеристиками? Дайте толкование физического смысла энтропии. </w:t>
      </w:r>
    </w:p>
    <w:p w14:paraId="24B7E0DC" w14:textId="5E46DB0D" w:rsidR="00686104" w:rsidRPr="00686104" w:rsidRDefault="00686104" w:rsidP="00686104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color w:val="000000"/>
          <w:lang w:eastAsia="ru-RU"/>
        </w:rPr>
        <w:tab/>
        <w:t>Энтропию алфавита А={</w:t>
      </w:r>
      <w:proofErr w:type="spellStart"/>
      <w:r w:rsidRPr="00686104">
        <w:rPr>
          <w:rFonts w:eastAsia="Times New Roman"/>
          <w:i/>
          <w:iCs/>
          <w:color w:val="000000"/>
          <w:lang w:eastAsia="ru-RU"/>
        </w:rPr>
        <w:t>ai</w:t>
      </w:r>
      <w:proofErr w:type="spellEnd"/>
      <w:r w:rsidRPr="00686104">
        <w:rPr>
          <w:rFonts w:eastAsia="Times New Roman"/>
          <w:color w:val="000000"/>
          <w:lang w:eastAsia="ru-RU"/>
        </w:rPr>
        <w:t xml:space="preserve">} по </w:t>
      </w:r>
      <w:proofErr w:type="spellStart"/>
      <w:r w:rsidRPr="00686104">
        <w:rPr>
          <w:rFonts w:eastAsia="Times New Roman"/>
          <w:color w:val="000000"/>
          <w:lang w:eastAsia="ru-RU"/>
        </w:rPr>
        <w:t>К.Шеннону</w:t>
      </w:r>
      <w:proofErr w:type="spellEnd"/>
      <w:r w:rsidRPr="00686104">
        <w:rPr>
          <w:rFonts w:eastAsia="Times New Roman"/>
          <w:color w:val="000000"/>
          <w:lang w:eastAsia="ru-RU"/>
        </w:rPr>
        <w:t xml:space="preserve"> рассчитывают по следующей формуле, представленной на рисунке 2.</w:t>
      </w:r>
    </w:p>
    <w:p w14:paraId="3D3A2207" w14:textId="5528838A" w:rsidR="00686104" w:rsidRPr="00686104" w:rsidRDefault="00686104" w:rsidP="00686104">
      <w:pPr>
        <w:spacing w:after="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sz w:val="24"/>
          <w:szCs w:val="24"/>
          <w:lang w:eastAsia="ru-RU"/>
        </w:rPr>
        <w:drawing>
          <wp:inline distT="0" distB="0" distL="0" distR="0" wp14:anchorId="0E4B1A08" wp14:editId="723250A9">
            <wp:extent cx="3496163" cy="1019317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32AB" w14:textId="77777777" w:rsidR="00686104" w:rsidRPr="00686104" w:rsidRDefault="00686104" w:rsidP="00686104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color w:val="000000"/>
          <w:lang w:eastAsia="ru-RU"/>
        </w:rPr>
        <w:t xml:space="preserve">Частным случаем энтропии Шеннона является энтропия Хартли. Дополнительным условием при этом является </w:t>
      </w:r>
      <w:proofErr w:type="spellStart"/>
      <w:proofErr w:type="gramStart"/>
      <w:r w:rsidRPr="00686104">
        <w:rPr>
          <w:rFonts w:eastAsia="Times New Roman"/>
          <w:color w:val="000000"/>
          <w:lang w:eastAsia="ru-RU"/>
        </w:rPr>
        <w:t>то,что</w:t>
      </w:r>
      <w:proofErr w:type="spellEnd"/>
      <w:proofErr w:type="gramEnd"/>
      <w:r w:rsidRPr="00686104">
        <w:rPr>
          <w:rFonts w:eastAsia="Times New Roman"/>
          <w:color w:val="000000"/>
          <w:lang w:eastAsia="ru-RU"/>
        </w:rPr>
        <w:t xml:space="preserve"> все вероятности </w:t>
      </w:r>
      <w:r w:rsidRPr="00686104">
        <w:rPr>
          <w:rFonts w:eastAsia="Times New Roman"/>
          <w:color w:val="000000"/>
          <w:lang w:eastAsia="ru-RU"/>
        </w:rPr>
        <w:lastRenderedPageBreak/>
        <w:t>одинаковы и постоянны для всех символов алфавита. С учетом этого формулу (2.1) можно преобразовать к виду, представленному на рисунке 3. </w:t>
      </w:r>
    </w:p>
    <w:p w14:paraId="58FCB8F0" w14:textId="75823BE5" w:rsidR="00686104" w:rsidRPr="00686104" w:rsidRDefault="00686104" w:rsidP="00686104">
      <w:pPr>
        <w:spacing w:after="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sz w:val="24"/>
          <w:szCs w:val="24"/>
          <w:lang w:eastAsia="ru-RU"/>
        </w:rPr>
        <w:drawing>
          <wp:inline distT="0" distB="0" distL="0" distR="0" wp14:anchorId="2040C93D" wp14:editId="7074E52D">
            <wp:extent cx="2010056" cy="485843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C1E6" w14:textId="77777777" w:rsidR="00686104" w:rsidRPr="00686104" w:rsidRDefault="00686104" w:rsidP="00686104">
      <w:pPr>
        <w:spacing w:after="0" w:line="240" w:lineRule="auto"/>
        <w:ind w:firstLine="0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b/>
          <w:bCs/>
          <w:color w:val="000000"/>
          <w:lang w:eastAsia="ru-RU"/>
        </w:rPr>
        <w:t>12. Поясните назначение знака «минус» в формулах (2.1) и (2.4). </w:t>
      </w:r>
    </w:p>
    <w:p w14:paraId="78CE9847" w14:textId="77777777" w:rsidR="00686104" w:rsidRPr="00686104" w:rsidRDefault="00686104" w:rsidP="00686104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color w:val="000000"/>
          <w:lang w:eastAsia="ru-RU"/>
        </w:rPr>
        <w:t>Поскольку мы находим логарифмы от чисел меньших 1, то логарифм всегда будет отрицательным, поэтому мы добавляем минус перед логарифмом</w:t>
      </w:r>
    </w:p>
    <w:p w14:paraId="28B4C239" w14:textId="77777777" w:rsidR="00686104" w:rsidRPr="00686104" w:rsidRDefault="00686104" w:rsidP="00686104">
      <w:pPr>
        <w:spacing w:after="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b/>
          <w:bCs/>
          <w:color w:val="000000"/>
          <w:lang w:eastAsia="ru-RU"/>
        </w:rPr>
        <w:t>13. Что такое избыточность алфавита и избыточность сообщений, сформированных в компьютерных системах? Принцип действия каких систем основан на существовании данной избыточности? </w:t>
      </w:r>
    </w:p>
    <w:p w14:paraId="398BC3DF" w14:textId="77777777" w:rsidR="00686104" w:rsidRPr="00686104" w:rsidRDefault="00686104" w:rsidP="00686104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color w:val="000000"/>
          <w:lang w:eastAsia="ru-RU"/>
        </w:rPr>
        <w:t>Избыточностью алфавита называется уменьшение информационной нагрузки на один символ вследствие неравной вероятности и взаимозависимости появления его символов.</w:t>
      </w:r>
    </w:p>
    <w:p w14:paraId="41E62092" w14:textId="77777777" w:rsidR="00686104" w:rsidRPr="00686104" w:rsidRDefault="00686104" w:rsidP="00686104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color w:val="000000"/>
          <w:lang w:eastAsia="ru-RU"/>
        </w:rPr>
        <w:t xml:space="preserve">Информационная избыточность характеризует относительную </w:t>
      </w:r>
      <w:proofErr w:type="spellStart"/>
      <w:r w:rsidRPr="00686104">
        <w:rPr>
          <w:rFonts w:eastAsia="Times New Roman"/>
          <w:color w:val="000000"/>
          <w:lang w:eastAsia="ru-RU"/>
        </w:rPr>
        <w:t>нагруженность</w:t>
      </w:r>
      <w:proofErr w:type="spellEnd"/>
      <w:r w:rsidRPr="00686104">
        <w:rPr>
          <w:rFonts w:eastAsia="Times New Roman"/>
          <w:color w:val="000000"/>
          <w:lang w:eastAsia="ru-RU"/>
        </w:rPr>
        <w:t xml:space="preserve"> алфавита.</w:t>
      </w:r>
    </w:p>
    <w:p w14:paraId="347C63B8" w14:textId="77777777" w:rsidR="00686104" w:rsidRPr="00686104" w:rsidRDefault="00686104" w:rsidP="00686104">
      <w:pPr>
        <w:spacing w:after="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b/>
          <w:bCs/>
          <w:color w:val="000000"/>
          <w:lang w:eastAsia="ru-RU"/>
        </w:rPr>
        <w:t>14. Расположите в порядке возрастания энтропии известные вам алфавиты. </w:t>
      </w:r>
    </w:p>
    <w:p w14:paraId="230A6C27" w14:textId="77777777" w:rsidR="00686104" w:rsidRPr="00686104" w:rsidRDefault="00686104" w:rsidP="00686104">
      <w:pPr>
        <w:spacing w:after="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color w:val="000000"/>
          <w:lang w:eastAsia="ru-RU"/>
        </w:rPr>
        <w:tab/>
        <w:t>Log2 26 = 4,7 – английского </w:t>
      </w:r>
    </w:p>
    <w:p w14:paraId="61E3D3A1" w14:textId="77777777" w:rsidR="00686104" w:rsidRPr="00686104" w:rsidRDefault="00686104" w:rsidP="00686104">
      <w:pPr>
        <w:spacing w:after="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color w:val="000000"/>
          <w:lang w:eastAsia="ru-RU"/>
        </w:rPr>
        <w:tab/>
        <w:t>Log2 33 = 5,04 - русского</w:t>
      </w:r>
    </w:p>
    <w:p w14:paraId="7C3AC1EB" w14:textId="77777777" w:rsidR="00686104" w:rsidRPr="00686104" w:rsidRDefault="00686104" w:rsidP="00686104">
      <w:pPr>
        <w:spacing w:after="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b/>
          <w:bCs/>
          <w:color w:val="000000"/>
          <w:lang w:eastAsia="ru-RU"/>
        </w:rPr>
        <w:t>15. Вычислить энтропию алфавита русского языка. </w:t>
      </w:r>
    </w:p>
    <w:p w14:paraId="752E4CEE" w14:textId="77777777" w:rsidR="00686104" w:rsidRPr="00686104" w:rsidRDefault="00686104" w:rsidP="00686104">
      <w:pPr>
        <w:spacing w:after="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686104">
        <w:rPr>
          <w:rFonts w:eastAsia="Times New Roman"/>
          <w:color w:val="000000"/>
          <w:lang w:eastAsia="ru-RU"/>
        </w:rPr>
        <w:t> </w:t>
      </w:r>
      <w:r w:rsidRPr="00686104">
        <w:rPr>
          <w:rFonts w:eastAsia="Times New Roman"/>
          <w:color w:val="000000"/>
          <w:lang w:eastAsia="ru-RU"/>
        </w:rPr>
        <w:tab/>
        <w:t>Log2 33 = 5,04 бит</w:t>
      </w:r>
      <w:r w:rsidRPr="00686104">
        <w:rPr>
          <w:rFonts w:eastAsia="Times New Roman"/>
          <w:color w:val="000000"/>
          <w:lang w:eastAsia="ru-RU"/>
        </w:rPr>
        <w:br/>
      </w:r>
      <w:r w:rsidRPr="00686104">
        <w:rPr>
          <w:rFonts w:eastAsia="Times New Roman"/>
          <w:color w:val="000000"/>
          <w:lang w:eastAsia="ru-RU"/>
        </w:rPr>
        <w:br/>
      </w:r>
      <w:r w:rsidRPr="00686104">
        <w:rPr>
          <w:rFonts w:eastAsia="Times New Roman"/>
          <w:b/>
          <w:bCs/>
          <w:color w:val="000000"/>
          <w:lang w:eastAsia="ru-RU"/>
        </w:rPr>
        <w:tab/>
        <w:t>Вывод</w:t>
      </w:r>
      <w:r w:rsidRPr="00686104">
        <w:rPr>
          <w:rFonts w:eastAsia="Times New Roman"/>
          <w:color w:val="000000"/>
          <w:lang w:eastAsia="ru-RU"/>
        </w:rPr>
        <w:t>: приобрёл практические навыки расчета и анализа параметров и информативных характеристик дискретных ИС. Научился считать энтропию сообщения с ошибками (в таком случае энтропия будет высчитываться с учётом вероятности ошибки и уменьшаться при увеличении шанса ошибки) и без ошибок и энтропию для сообщений разных языков (</w:t>
      </w:r>
      <w:proofErr w:type="gramStart"/>
      <w:r w:rsidRPr="00686104">
        <w:rPr>
          <w:rFonts w:eastAsia="Times New Roman"/>
          <w:color w:val="000000"/>
          <w:lang w:eastAsia="ru-RU"/>
        </w:rPr>
        <w:t>Например</w:t>
      </w:r>
      <w:proofErr w:type="gramEnd"/>
      <w:r w:rsidRPr="00686104">
        <w:rPr>
          <w:rFonts w:eastAsia="Times New Roman"/>
          <w:color w:val="000000"/>
          <w:lang w:eastAsia="ru-RU"/>
        </w:rPr>
        <w:t>: русский, английский).</w:t>
      </w:r>
    </w:p>
    <w:p w14:paraId="32697DA5" w14:textId="77777777" w:rsidR="009B160E" w:rsidRPr="00DE44C9" w:rsidRDefault="009B160E" w:rsidP="007633C7"/>
    <w:sectPr w:rsidR="009B160E" w:rsidRPr="00DE44C9" w:rsidSect="00527E9E">
      <w:headerReference w:type="default" r:id="rId22"/>
      <w:footerReference w:type="firs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DC12F6" w14:textId="77777777" w:rsidR="00AB4F57" w:rsidRDefault="00AB4F57" w:rsidP="007633C7">
      <w:r>
        <w:separator/>
      </w:r>
    </w:p>
  </w:endnote>
  <w:endnote w:type="continuationSeparator" w:id="0">
    <w:p w14:paraId="3F28E283" w14:textId="77777777" w:rsidR="00AB4F57" w:rsidRDefault="00AB4F57" w:rsidP="00763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old">
    <w:altName w:val="Times New Roman"/>
    <w:panose1 w:val="00000000000000000000"/>
    <w:charset w:val="00"/>
    <w:family w:val="roman"/>
    <w:notTrueType/>
    <w:pitch w:val="default"/>
  </w:font>
  <w:font w:name="TimesNewRoman">
    <w:altName w:val="Times New Roman"/>
    <w:panose1 w:val="00000000000000000000"/>
    <w:charset w:val="00"/>
    <w:family w:val="roman"/>
    <w:notTrueType/>
    <w:pitch w:val="default"/>
  </w:font>
  <w:font w:name="Franklin Gothic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234AB1" w14:textId="08581722" w:rsidR="00527E9E" w:rsidRPr="00527E9E" w:rsidRDefault="005A62AA" w:rsidP="007633C7">
    <w:pPr>
      <w:jc w:val="center"/>
    </w:pPr>
    <w: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B1522D" w14:textId="77777777" w:rsidR="00AB4F57" w:rsidRDefault="00AB4F57" w:rsidP="007633C7">
      <w:r>
        <w:separator/>
      </w:r>
    </w:p>
  </w:footnote>
  <w:footnote w:type="continuationSeparator" w:id="0">
    <w:p w14:paraId="181F26D4" w14:textId="77777777" w:rsidR="00AB4F57" w:rsidRDefault="00AB4F57" w:rsidP="007633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96805194"/>
      <w:docPartObj>
        <w:docPartGallery w:val="Page Numbers (Top of Page)"/>
        <w:docPartUnique/>
      </w:docPartObj>
    </w:sdtPr>
    <w:sdtEndPr/>
    <w:sdtContent>
      <w:p w14:paraId="70B33E60" w14:textId="491F762C" w:rsidR="007633C7" w:rsidRDefault="007633C7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A4989">
          <w:rPr>
            <w:noProof/>
          </w:rPr>
          <w:t>5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168EF"/>
    <w:multiLevelType w:val="hybridMultilevel"/>
    <w:tmpl w:val="06344552"/>
    <w:lvl w:ilvl="0" w:tplc="BA04E184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EA3B98"/>
    <w:multiLevelType w:val="multilevel"/>
    <w:tmpl w:val="D6F6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438DF"/>
    <w:multiLevelType w:val="multilevel"/>
    <w:tmpl w:val="E428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961BF"/>
    <w:multiLevelType w:val="hybridMultilevel"/>
    <w:tmpl w:val="51127E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2825E1"/>
    <w:multiLevelType w:val="hybridMultilevel"/>
    <w:tmpl w:val="B33A57B6"/>
    <w:lvl w:ilvl="0" w:tplc="77C42452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82340"/>
    <w:multiLevelType w:val="hybridMultilevel"/>
    <w:tmpl w:val="C3309A7A"/>
    <w:lvl w:ilvl="0" w:tplc="BA7831B8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8ED5EA0"/>
    <w:multiLevelType w:val="multilevel"/>
    <w:tmpl w:val="DB9CA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B856A5"/>
    <w:multiLevelType w:val="multilevel"/>
    <w:tmpl w:val="653044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D66609"/>
    <w:multiLevelType w:val="multilevel"/>
    <w:tmpl w:val="7D0A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D20F0"/>
    <w:multiLevelType w:val="multilevel"/>
    <w:tmpl w:val="A20A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366B3"/>
    <w:multiLevelType w:val="multilevel"/>
    <w:tmpl w:val="79067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F0789C"/>
    <w:multiLevelType w:val="multilevel"/>
    <w:tmpl w:val="7E32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D38D4"/>
    <w:multiLevelType w:val="multilevel"/>
    <w:tmpl w:val="B444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A173B"/>
    <w:multiLevelType w:val="multilevel"/>
    <w:tmpl w:val="AC408F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711860"/>
    <w:multiLevelType w:val="multilevel"/>
    <w:tmpl w:val="BC302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B942A2"/>
    <w:multiLevelType w:val="multilevel"/>
    <w:tmpl w:val="160E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F2DA8"/>
    <w:multiLevelType w:val="multilevel"/>
    <w:tmpl w:val="8F0C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0C0DCF"/>
    <w:multiLevelType w:val="multilevel"/>
    <w:tmpl w:val="F562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2F7A72"/>
    <w:multiLevelType w:val="multilevel"/>
    <w:tmpl w:val="85AC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97057"/>
    <w:multiLevelType w:val="multilevel"/>
    <w:tmpl w:val="0A60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054E7B"/>
    <w:multiLevelType w:val="multilevel"/>
    <w:tmpl w:val="03FC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554390"/>
    <w:multiLevelType w:val="multilevel"/>
    <w:tmpl w:val="7F66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DF41C2"/>
    <w:multiLevelType w:val="hybridMultilevel"/>
    <w:tmpl w:val="4D029572"/>
    <w:lvl w:ilvl="0" w:tplc="BB9A9C66">
      <w:start w:val="1"/>
      <w:numFmt w:val="decimal"/>
      <w:pStyle w:val="a1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C90022"/>
    <w:multiLevelType w:val="hybridMultilevel"/>
    <w:tmpl w:val="82BE3E6E"/>
    <w:lvl w:ilvl="0" w:tplc="6AAA62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B0E69F6">
      <w:start w:val="1"/>
      <w:numFmt w:val="lowerLetter"/>
      <w:lvlText w:val="%2"/>
      <w:lvlJc w:val="left"/>
      <w:pPr>
        <w:ind w:left="1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4869C6">
      <w:start w:val="1"/>
      <w:numFmt w:val="lowerRoman"/>
      <w:lvlText w:val="%3"/>
      <w:lvlJc w:val="left"/>
      <w:pPr>
        <w:ind w:left="2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1085652">
      <w:start w:val="1"/>
      <w:numFmt w:val="decimal"/>
      <w:lvlText w:val="%4"/>
      <w:lvlJc w:val="left"/>
      <w:pPr>
        <w:ind w:left="3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7EEB86">
      <w:start w:val="1"/>
      <w:numFmt w:val="lowerLetter"/>
      <w:lvlText w:val="%5"/>
      <w:lvlJc w:val="left"/>
      <w:pPr>
        <w:ind w:left="3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106319C">
      <w:start w:val="1"/>
      <w:numFmt w:val="lowerRoman"/>
      <w:lvlText w:val="%6"/>
      <w:lvlJc w:val="left"/>
      <w:pPr>
        <w:ind w:left="4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94EADF0">
      <w:start w:val="1"/>
      <w:numFmt w:val="decimal"/>
      <w:lvlText w:val="%7"/>
      <w:lvlJc w:val="left"/>
      <w:pPr>
        <w:ind w:left="5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907434">
      <w:start w:val="1"/>
      <w:numFmt w:val="lowerLetter"/>
      <w:lvlText w:val="%8"/>
      <w:lvlJc w:val="left"/>
      <w:pPr>
        <w:ind w:left="5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824D7DE">
      <w:start w:val="1"/>
      <w:numFmt w:val="lowerRoman"/>
      <w:lvlText w:val="%9"/>
      <w:lvlJc w:val="left"/>
      <w:pPr>
        <w:ind w:left="6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88E0BAB"/>
    <w:multiLevelType w:val="multilevel"/>
    <w:tmpl w:val="B8A6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C11F90"/>
    <w:multiLevelType w:val="multilevel"/>
    <w:tmpl w:val="3678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471E7A"/>
    <w:multiLevelType w:val="multilevel"/>
    <w:tmpl w:val="EEF2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572C2C"/>
    <w:multiLevelType w:val="multilevel"/>
    <w:tmpl w:val="9B1C26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BD76FE"/>
    <w:multiLevelType w:val="multilevel"/>
    <w:tmpl w:val="6F96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C910F1"/>
    <w:multiLevelType w:val="multilevel"/>
    <w:tmpl w:val="4406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CA3B78"/>
    <w:multiLevelType w:val="hybridMultilevel"/>
    <w:tmpl w:val="1D9C6344"/>
    <w:lvl w:ilvl="0" w:tplc="92E4BB1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8751C12"/>
    <w:multiLevelType w:val="multilevel"/>
    <w:tmpl w:val="498E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6D2DEC"/>
    <w:multiLevelType w:val="multilevel"/>
    <w:tmpl w:val="C03C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0911E0"/>
    <w:multiLevelType w:val="multilevel"/>
    <w:tmpl w:val="EED2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781321"/>
    <w:multiLevelType w:val="multilevel"/>
    <w:tmpl w:val="2C3C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4B480A"/>
    <w:multiLevelType w:val="multilevel"/>
    <w:tmpl w:val="BDA6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9"/>
  </w:num>
  <w:num w:numId="4">
    <w:abstractNumId w:val="18"/>
  </w:num>
  <w:num w:numId="5">
    <w:abstractNumId w:val="20"/>
  </w:num>
  <w:num w:numId="6">
    <w:abstractNumId w:val="28"/>
  </w:num>
  <w:num w:numId="7">
    <w:abstractNumId w:val="17"/>
  </w:num>
  <w:num w:numId="8">
    <w:abstractNumId w:val="24"/>
  </w:num>
  <w:num w:numId="9">
    <w:abstractNumId w:val="29"/>
  </w:num>
  <w:num w:numId="10">
    <w:abstractNumId w:val="10"/>
  </w:num>
  <w:num w:numId="11">
    <w:abstractNumId w:val="27"/>
    <w:lvlOverride w:ilvl="0">
      <w:lvl w:ilvl="0">
        <w:numFmt w:val="decimal"/>
        <w:lvlText w:val="%1."/>
        <w:lvlJc w:val="left"/>
      </w:lvl>
    </w:lvlOverride>
  </w:num>
  <w:num w:numId="12">
    <w:abstractNumId w:val="6"/>
    <w:lvlOverride w:ilvl="0">
      <w:lvl w:ilvl="0">
        <w:numFmt w:val="decimal"/>
        <w:lvlText w:val="%1."/>
        <w:lvlJc w:val="left"/>
      </w:lvl>
    </w:lvlOverride>
  </w:num>
  <w:num w:numId="13">
    <w:abstractNumId w:val="13"/>
    <w:lvlOverride w:ilvl="0">
      <w:lvl w:ilvl="0">
        <w:numFmt w:val="decimal"/>
        <w:lvlText w:val="%1."/>
        <w:lvlJc w:val="left"/>
      </w:lvl>
    </w:lvlOverride>
  </w:num>
  <w:num w:numId="14">
    <w:abstractNumId w:val="7"/>
    <w:lvlOverride w:ilvl="0">
      <w:lvl w:ilvl="0">
        <w:numFmt w:val="decimal"/>
        <w:lvlText w:val="%1."/>
        <w:lvlJc w:val="left"/>
      </w:lvl>
    </w:lvlOverride>
  </w:num>
  <w:num w:numId="15">
    <w:abstractNumId w:val="15"/>
  </w:num>
  <w:num w:numId="16">
    <w:abstractNumId w:val="21"/>
  </w:num>
  <w:num w:numId="17">
    <w:abstractNumId w:val="25"/>
  </w:num>
  <w:num w:numId="18">
    <w:abstractNumId w:val="2"/>
  </w:num>
  <w:num w:numId="19">
    <w:abstractNumId w:val="8"/>
  </w:num>
  <w:num w:numId="20">
    <w:abstractNumId w:val="33"/>
  </w:num>
  <w:num w:numId="21">
    <w:abstractNumId w:val="35"/>
  </w:num>
  <w:num w:numId="22">
    <w:abstractNumId w:val="26"/>
  </w:num>
  <w:num w:numId="23">
    <w:abstractNumId w:val="31"/>
  </w:num>
  <w:num w:numId="24">
    <w:abstractNumId w:val="4"/>
  </w:num>
  <w:num w:numId="25">
    <w:abstractNumId w:val="22"/>
  </w:num>
  <w:num w:numId="26">
    <w:abstractNumId w:val="30"/>
  </w:num>
  <w:num w:numId="27">
    <w:abstractNumId w:val="14"/>
  </w:num>
  <w:num w:numId="28">
    <w:abstractNumId w:val="16"/>
  </w:num>
  <w:num w:numId="29">
    <w:abstractNumId w:val="32"/>
  </w:num>
  <w:num w:numId="30">
    <w:abstractNumId w:val="19"/>
  </w:num>
  <w:num w:numId="31">
    <w:abstractNumId w:val="34"/>
  </w:num>
  <w:num w:numId="32">
    <w:abstractNumId w:val="3"/>
  </w:num>
  <w:num w:numId="33">
    <w:abstractNumId w:val="0"/>
  </w:num>
  <w:num w:numId="34">
    <w:abstractNumId w:val="23"/>
  </w:num>
  <w:num w:numId="35">
    <w:abstractNumId w:val="12"/>
  </w:num>
  <w:num w:numId="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475"/>
    <w:rsid w:val="00006B92"/>
    <w:rsid w:val="000420D5"/>
    <w:rsid w:val="00063A05"/>
    <w:rsid w:val="000B1A6F"/>
    <w:rsid w:val="0023280E"/>
    <w:rsid w:val="00247F17"/>
    <w:rsid w:val="002E6F1C"/>
    <w:rsid w:val="002F05CD"/>
    <w:rsid w:val="003036F7"/>
    <w:rsid w:val="00357001"/>
    <w:rsid w:val="003604A7"/>
    <w:rsid w:val="00473E91"/>
    <w:rsid w:val="004F3AEC"/>
    <w:rsid w:val="00527E9E"/>
    <w:rsid w:val="005A62AA"/>
    <w:rsid w:val="006563FC"/>
    <w:rsid w:val="00686104"/>
    <w:rsid w:val="006F6DA0"/>
    <w:rsid w:val="00721E17"/>
    <w:rsid w:val="007633C7"/>
    <w:rsid w:val="008C4837"/>
    <w:rsid w:val="009B160E"/>
    <w:rsid w:val="00A1112D"/>
    <w:rsid w:val="00AB4F57"/>
    <w:rsid w:val="00B263C5"/>
    <w:rsid w:val="00B41996"/>
    <w:rsid w:val="00B879D0"/>
    <w:rsid w:val="00BA2475"/>
    <w:rsid w:val="00BF1205"/>
    <w:rsid w:val="00C0513B"/>
    <w:rsid w:val="00CC2CB5"/>
    <w:rsid w:val="00DA4989"/>
    <w:rsid w:val="00DE44C9"/>
    <w:rsid w:val="00E15237"/>
    <w:rsid w:val="00F6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12A13"/>
  <w15:chartTrackingRefBased/>
  <w15:docId w15:val="{9CFAC2C9-9802-4CEA-9DF7-E20B8D974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063A05"/>
    <w:pPr>
      <w:spacing w:after="120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rmal (Web)"/>
    <w:basedOn w:val="a2"/>
    <w:uiPriority w:val="99"/>
    <w:unhideWhenUsed/>
    <w:rsid w:val="009B160E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fontstyle21">
    <w:name w:val="fontstyle21"/>
    <w:basedOn w:val="a3"/>
    <w:rsid w:val="009B160E"/>
    <w:rPr>
      <w:rFonts w:ascii="Bold" w:hAnsi="Bold" w:hint="default"/>
      <w:b/>
      <w:bCs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a3"/>
    <w:rsid w:val="009B160E"/>
    <w:rPr>
      <w:rFonts w:ascii="TimesNewRoman" w:hAnsi="TimesNewRoman" w:hint="default"/>
      <w:b w:val="0"/>
      <w:bCs w:val="0"/>
      <w:i w:val="0"/>
      <w:iCs w:val="0"/>
      <w:color w:val="000000"/>
      <w:sz w:val="28"/>
      <w:szCs w:val="28"/>
    </w:rPr>
  </w:style>
  <w:style w:type="paragraph" w:styleId="a7">
    <w:name w:val="List Paragraph"/>
    <w:basedOn w:val="a"/>
    <w:uiPriority w:val="34"/>
    <w:qFormat/>
    <w:rsid w:val="00C0513B"/>
    <w:pPr>
      <w:tabs>
        <w:tab w:val="left" w:pos="1276"/>
      </w:tabs>
      <w:spacing w:after="0"/>
      <w:ind w:left="0" w:firstLine="992"/>
    </w:pPr>
  </w:style>
  <w:style w:type="paragraph" w:styleId="a8">
    <w:name w:val="header"/>
    <w:basedOn w:val="a2"/>
    <w:link w:val="a9"/>
    <w:uiPriority w:val="99"/>
    <w:unhideWhenUsed/>
    <w:rsid w:val="00527E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3"/>
    <w:link w:val="a8"/>
    <w:uiPriority w:val="99"/>
    <w:rsid w:val="00527E9E"/>
  </w:style>
  <w:style w:type="paragraph" w:styleId="aa">
    <w:name w:val="footer"/>
    <w:basedOn w:val="a2"/>
    <w:link w:val="ab"/>
    <w:uiPriority w:val="99"/>
    <w:unhideWhenUsed/>
    <w:rsid w:val="00527E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3"/>
    <w:link w:val="aa"/>
    <w:uiPriority w:val="99"/>
    <w:rsid w:val="00527E9E"/>
  </w:style>
  <w:style w:type="paragraph" w:styleId="a0">
    <w:name w:val="Title"/>
    <w:basedOn w:val="a2"/>
    <w:next w:val="a2"/>
    <w:link w:val="ac"/>
    <w:uiPriority w:val="10"/>
    <w:qFormat/>
    <w:rsid w:val="0023280E"/>
    <w:pPr>
      <w:numPr>
        <w:numId w:val="24"/>
      </w:numPr>
      <w:spacing w:after="240" w:line="240" w:lineRule="auto"/>
      <w:ind w:left="993" w:hanging="284"/>
      <w:contextualSpacing/>
    </w:pPr>
    <w:rPr>
      <w:rFonts w:eastAsiaTheme="majorEastAsia"/>
      <w:b/>
      <w:spacing w:val="-10"/>
      <w:kern w:val="28"/>
    </w:rPr>
  </w:style>
  <w:style w:type="character" w:customStyle="1" w:styleId="ac">
    <w:name w:val="Заголовок Знак"/>
    <w:basedOn w:val="a3"/>
    <w:link w:val="a0"/>
    <w:uiPriority w:val="10"/>
    <w:rsid w:val="0023280E"/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paragraph" w:styleId="a1">
    <w:name w:val="Subtitle"/>
    <w:basedOn w:val="a2"/>
    <w:next w:val="a2"/>
    <w:link w:val="ad"/>
    <w:uiPriority w:val="11"/>
    <w:qFormat/>
    <w:rsid w:val="0023280E"/>
    <w:pPr>
      <w:numPr>
        <w:numId w:val="25"/>
      </w:numPr>
      <w:ind w:left="1134" w:hanging="425"/>
    </w:pPr>
    <w:rPr>
      <w:rFonts w:eastAsiaTheme="minorEastAsia"/>
      <w:b/>
      <w:color w:val="000000" w:themeColor="text1"/>
    </w:rPr>
  </w:style>
  <w:style w:type="character" w:customStyle="1" w:styleId="ad">
    <w:name w:val="Подзаголовок Знак"/>
    <w:basedOn w:val="a3"/>
    <w:link w:val="a1"/>
    <w:uiPriority w:val="11"/>
    <w:rsid w:val="0023280E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table" w:customStyle="1" w:styleId="1">
    <w:name w:val="Сетка таблицы1"/>
    <w:basedOn w:val="a4"/>
    <w:next w:val="ae"/>
    <w:qFormat/>
    <w:rsid w:val="005A62AA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4"/>
    <w:uiPriority w:val="39"/>
    <w:rsid w:val="005A62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3"/>
    <w:uiPriority w:val="22"/>
    <w:qFormat/>
    <w:rsid w:val="002E6F1C"/>
    <w:rPr>
      <w:b/>
      <w:bCs/>
    </w:rPr>
  </w:style>
  <w:style w:type="character" w:customStyle="1" w:styleId="transition-colors">
    <w:name w:val="transition-colors"/>
    <w:basedOn w:val="a3"/>
    <w:rsid w:val="002E6F1C"/>
  </w:style>
  <w:style w:type="table" w:customStyle="1" w:styleId="TableGrid">
    <w:name w:val="TableGrid"/>
    <w:rsid w:val="00063A05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">
    <w:name w:val="List"/>
    <w:basedOn w:val="a2"/>
    <w:uiPriority w:val="99"/>
    <w:unhideWhenUsed/>
    <w:rsid w:val="00C0513B"/>
    <w:pPr>
      <w:numPr>
        <w:numId w:val="33"/>
      </w:numPr>
      <w:contextualSpacing/>
    </w:pPr>
  </w:style>
  <w:style w:type="character" w:customStyle="1" w:styleId="apple-tab-span">
    <w:name w:val="apple-tab-span"/>
    <w:basedOn w:val="a3"/>
    <w:rsid w:val="006861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2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6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2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7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6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9610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6</Pages>
  <Words>904</Words>
  <Characters>5155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Радивил</dc:creator>
  <cp:keywords/>
  <dc:description/>
  <cp:lastModifiedBy>Виолетта Угоренко</cp:lastModifiedBy>
  <cp:revision>10</cp:revision>
  <dcterms:created xsi:type="dcterms:W3CDTF">2022-10-21T07:32:00Z</dcterms:created>
  <dcterms:modified xsi:type="dcterms:W3CDTF">2025-09-18T21:46:00Z</dcterms:modified>
</cp:coreProperties>
</file>