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43595" w14:textId="77777777" w:rsidR="004F4B36" w:rsidRPr="00476530" w:rsidRDefault="004F4B36" w:rsidP="004F4B36">
      <w:pPr>
        <w:widowControl w:val="0"/>
        <w:spacing w:after="240"/>
        <w:ind w:right="-279"/>
        <w:jc w:val="center"/>
      </w:pPr>
      <w:r w:rsidRPr="00476530">
        <w:t>МИНИСТЕРСТВО ОБРАЗОВАНИЯ РЕСПУБЛИКИ БЕЛАРУСЬ</w:t>
      </w:r>
      <w:r w:rsidRPr="00476530">
        <w:br/>
        <w:t xml:space="preserve">Учреждение образования </w:t>
      </w:r>
      <w:r>
        <w:t>«</w:t>
      </w:r>
      <w:r w:rsidRPr="00476530">
        <w:t xml:space="preserve">БЕЛОРУССКИЙ ГОСУДАРСТВЕННЫЙ </w:t>
      </w:r>
      <w:r w:rsidRPr="00476530">
        <w:br/>
        <w:t>ТЕХНОЛОГИЧЕСКИЙ УНИВЕРСИТЕТ</w:t>
      </w:r>
      <w:r>
        <w:t>»</w:t>
      </w:r>
    </w:p>
    <w:p w14:paraId="23C84A2E" w14:textId="77777777" w:rsidR="004F4B36" w:rsidRPr="00476530" w:rsidRDefault="004F4B36" w:rsidP="004F4B36">
      <w:pPr>
        <w:widowControl w:val="0"/>
        <w:tabs>
          <w:tab w:val="left" w:pos="2160"/>
          <w:tab w:val="left" w:pos="10035"/>
        </w:tabs>
        <w:ind w:right="-279"/>
        <w:rPr>
          <w:u w:val="single"/>
        </w:rPr>
      </w:pPr>
      <w:r w:rsidRPr="00476530">
        <w:t>Факультет информационных технологий</w:t>
      </w:r>
    </w:p>
    <w:p w14:paraId="55D29143" w14:textId="77777777" w:rsidR="004F4B36" w:rsidRPr="00476530" w:rsidRDefault="004F4B36" w:rsidP="004F4B36">
      <w:pPr>
        <w:widowControl w:val="0"/>
        <w:tabs>
          <w:tab w:val="left" w:pos="2160"/>
          <w:tab w:val="left" w:pos="10035"/>
        </w:tabs>
        <w:ind w:right="-279"/>
      </w:pPr>
      <w:r w:rsidRPr="00476530">
        <w:t>Кафедра информационных систем и технологий</w:t>
      </w:r>
    </w:p>
    <w:p w14:paraId="0A1BAD48" w14:textId="11F233A4" w:rsidR="004F4B36" w:rsidRPr="00476530" w:rsidRDefault="004F4B36" w:rsidP="004F4B36">
      <w:pPr>
        <w:tabs>
          <w:tab w:val="left" w:pos="3119"/>
        </w:tabs>
        <w:ind w:right="-279"/>
      </w:pPr>
      <w:r w:rsidRPr="00476530">
        <w:t xml:space="preserve">Специальность </w:t>
      </w:r>
      <w:r w:rsidR="00870871" w:rsidRPr="00870871">
        <w:rPr>
          <w:u w:val="single"/>
        </w:rPr>
        <w:t xml:space="preserve">6-05-0611-01 </w:t>
      </w:r>
      <w:r>
        <w:rPr>
          <w:u w:val="single"/>
        </w:rPr>
        <w:t>«</w:t>
      </w:r>
      <w:r w:rsidRPr="00476530">
        <w:rPr>
          <w:u w:val="single"/>
        </w:rPr>
        <w:t>Информационные системы и технологии</w:t>
      </w:r>
      <w:r>
        <w:rPr>
          <w:u w:val="single"/>
        </w:rPr>
        <w:t>»</w:t>
      </w:r>
    </w:p>
    <w:p w14:paraId="62D352E2" w14:textId="77777777" w:rsidR="004F4B36" w:rsidRPr="00476530" w:rsidRDefault="004F4B36" w:rsidP="004F4B36">
      <w:pPr>
        <w:widowControl w:val="0"/>
        <w:spacing w:before="600" w:after="600"/>
        <w:ind w:right="-279" w:firstLine="0"/>
        <w:jc w:val="center"/>
        <w:rPr>
          <w:b/>
        </w:rPr>
      </w:pPr>
      <w:r w:rsidRPr="00476530">
        <w:rPr>
          <w:b/>
        </w:rPr>
        <w:t>ПОЯСНИТЕЛЬНАЯ ЗАПИСКА КУРСОВОГО ПРОЕКТА</w:t>
      </w:r>
    </w:p>
    <w:p w14:paraId="601F9CFD" w14:textId="3034C9D7" w:rsidR="004F4B36" w:rsidRPr="004F4B36" w:rsidRDefault="004F4B36" w:rsidP="004F4B36">
      <w:pPr>
        <w:widowControl w:val="0"/>
        <w:tabs>
          <w:tab w:val="left" w:pos="2160"/>
          <w:tab w:val="left" w:pos="10035"/>
        </w:tabs>
        <w:ind w:right="-279" w:firstLine="0"/>
      </w:pPr>
      <w:r w:rsidRPr="00476530">
        <w:t xml:space="preserve">по дисциплине </w:t>
      </w:r>
      <w:r>
        <w:t>«Защита информации и надежность информационных систем»</w:t>
      </w:r>
    </w:p>
    <w:p w14:paraId="0B15D071" w14:textId="77777777" w:rsidR="004F4B36" w:rsidRDefault="004F4B36" w:rsidP="004F4B36">
      <w:pPr>
        <w:pStyle w:val="af"/>
        <w:tabs>
          <w:tab w:val="left" w:pos="1276"/>
        </w:tabs>
      </w:pPr>
      <w:r w:rsidRPr="00476530">
        <w:rPr>
          <w:b/>
          <w:bCs/>
        </w:rPr>
        <w:t xml:space="preserve">Тема: </w:t>
      </w:r>
      <w:r>
        <w:rPr>
          <w:b/>
          <w:bCs/>
          <w:color w:val="000000"/>
        </w:rPr>
        <w:t>«</w:t>
      </w:r>
      <w:r>
        <w:t>Программная реализация метода на основе совместного применения</w:t>
      </w:r>
    </w:p>
    <w:p w14:paraId="37D67D89" w14:textId="74054C64" w:rsidR="004F4B36" w:rsidRDefault="004F4B36" w:rsidP="004F4B36">
      <w:pPr>
        <w:pStyle w:val="af"/>
        <w:tabs>
          <w:tab w:val="left" w:pos="1276"/>
        </w:tabs>
        <w:rPr>
          <w:b/>
          <w:bCs/>
          <w:color w:val="000000"/>
        </w:rPr>
      </w:pPr>
      <w:r>
        <w:t>перемежения и помехоустойчивого кодирования в текстовой стеганографии</w:t>
      </w:r>
      <w:r>
        <w:rPr>
          <w:b/>
          <w:bCs/>
          <w:color w:val="000000"/>
        </w:rPr>
        <w:t>»</w:t>
      </w:r>
    </w:p>
    <w:p w14:paraId="4CB41C4C" w14:textId="77777777" w:rsidR="004F4B36" w:rsidRDefault="004F4B36" w:rsidP="004F4B36"/>
    <w:p w14:paraId="2201D319" w14:textId="77777777" w:rsidR="004F4B36" w:rsidRDefault="004F4B36" w:rsidP="004F4B36"/>
    <w:p w14:paraId="5D4291D5" w14:textId="77777777" w:rsidR="004F4B36" w:rsidRDefault="004F4B36" w:rsidP="004F4B36"/>
    <w:p w14:paraId="2D6EB9F0" w14:textId="77777777" w:rsidR="004F4B36" w:rsidRPr="004F4B36" w:rsidRDefault="004F4B36" w:rsidP="004F4B36"/>
    <w:p w14:paraId="3A9AD2A0" w14:textId="77777777" w:rsidR="004F4B36" w:rsidRPr="00476530" w:rsidRDefault="004F4B36" w:rsidP="004F4B36">
      <w:pPr>
        <w:widowControl w:val="0"/>
        <w:tabs>
          <w:tab w:val="left" w:pos="2160"/>
          <w:tab w:val="left" w:pos="4320"/>
          <w:tab w:val="left" w:pos="7200"/>
          <w:tab w:val="left" w:pos="9900"/>
        </w:tabs>
        <w:ind w:right="-279" w:firstLine="0"/>
      </w:pPr>
      <w:r w:rsidRPr="00476530">
        <w:rPr>
          <w:b/>
        </w:rPr>
        <w:t>Исполнитель</w:t>
      </w:r>
      <w:r w:rsidRPr="00476530">
        <w:t xml:space="preserve"> </w:t>
      </w:r>
    </w:p>
    <w:p w14:paraId="608F2681" w14:textId="2BFAF03A" w:rsidR="004F4B36" w:rsidRPr="00476530" w:rsidRDefault="004F4B36" w:rsidP="004F4B3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ind w:right="-279" w:firstLine="0"/>
      </w:pPr>
      <w:r w:rsidRPr="00476530">
        <w:t xml:space="preserve">студент </w:t>
      </w:r>
      <w:r>
        <w:t>4</w:t>
      </w:r>
      <w:r w:rsidRPr="00476530">
        <w:t xml:space="preserve"> курса 1 группы</w:t>
      </w:r>
      <w:bookmarkStart w:id="0" w:name="_Hlk242254286"/>
      <w:r w:rsidRPr="00476530">
        <w:tab/>
      </w:r>
      <w:bookmarkStart w:id="1" w:name="_Hlk242254327"/>
      <w:r w:rsidRPr="00476530">
        <w:t>________________</w:t>
      </w:r>
      <w:bookmarkEnd w:id="1"/>
      <w:r w:rsidRPr="00476530">
        <w:tab/>
      </w:r>
      <w:bookmarkEnd w:id="0"/>
      <w:r w:rsidRPr="00476530">
        <w:t xml:space="preserve"> В. </w:t>
      </w:r>
      <w:r>
        <w:t>Р</w:t>
      </w:r>
      <w:r w:rsidRPr="00476530">
        <w:t>.</w:t>
      </w:r>
      <w:r>
        <w:t xml:space="preserve"> Угоренко</w:t>
      </w:r>
    </w:p>
    <w:p w14:paraId="6EC50FA8" w14:textId="77777777" w:rsidR="004F4B36" w:rsidRPr="00476530" w:rsidRDefault="004F4B36" w:rsidP="004F4B3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pacing w:before="40" w:after="600"/>
        <w:ind w:right="-279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 w:rsidRPr="00476530">
        <w:rPr>
          <w:sz w:val="20"/>
          <w:szCs w:val="20"/>
        </w:rPr>
        <w:t>подпись, дата</w:t>
      </w:r>
    </w:p>
    <w:p w14:paraId="18F69659" w14:textId="77777777" w:rsidR="004F4B36" w:rsidRPr="00476530" w:rsidRDefault="004F4B36" w:rsidP="004F4B3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pacing w:after="120"/>
        <w:ind w:right="-279" w:firstLine="0"/>
        <w:rPr>
          <w:b/>
        </w:rPr>
      </w:pPr>
      <w:r w:rsidRPr="00476530">
        <w:rPr>
          <w:b/>
        </w:rPr>
        <w:t>Руководитель</w:t>
      </w:r>
    </w:p>
    <w:p w14:paraId="46F2809D" w14:textId="1C6074AF" w:rsidR="004F4B36" w:rsidRPr="00AF1EC7" w:rsidRDefault="004F4B36" w:rsidP="004F4B36">
      <w:pPr>
        <w:widowControl w:val="0"/>
        <w:tabs>
          <w:tab w:val="left" w:pos="567"/>
        </w:tabs>
        <w:ind w:right="-279" w:firstLine="0"/>
      </w:pPr>
      <w:r>
        <w:rPr>
          <w:u w:val="single"/>
        </w:rPr>
        <w:t xml:space="preserve">   </w:t>
      </w:r>
      <w:r w:rsidRPr="004F4B36">
        <w:rPr>
          <w:u w:val="single"/>
        </w:rPr>
        <w:t xml:space="preserve">д-р техн. наук, </w:t>
      </w:r>
      <w:r w:rsidR="00870871" w:rsidRPr="004F4B36">
        <w:rPr>
          <w:u w:val="single"/>
        </w:rPr>
        <w:t>профессор</w:t>
      </w:r>
      <w:r w:rsidR="00870871">
        <w:rPr>
          <w:u w:val="single"/>
        </w:rPr>
        <w:t xml:space="preserve"> </w:t>
      </w:r>
      <w:r w:rsidR="00870871">
        <w:rPr>
          <w:u w:val="single"/>
        </w:rPr>
        <w:tab/>
      </w:r>
      <w:r w:rsidR="00B86C3E">
        <w:t xml:space="preserve"> </w:t>
      </w:r>
      <w:r w:rsidR="00B86C3E">
        <w:tab/>
      </w:r>
      <w:bookmarkStart w:id="2" w:name="_Hlk242257124"/>
      <w:r w:rsidRPr="004F4B36">
        <w:rPr>
          <w:u w:val="single"/>
        </w:rPr>
        <w:tab/>
      </w:r>
      <w:r w:rsidR="00B86C3E">
        <w:rPr>
          <w:u w:val="single"/>
        </w:rPr>
        <w:tab/>
      </w:r>
      <w:r w:rsidRPr="004F4B36">
        <w:rPr>
          <w:u w:val="single"/>
        </w:rPr>
        <w:t xml:space="preserve"> </w:t>
      </w:r>
      <w:r w:rsidRPr="004F4B36">
        <w:rPr>
          <w:u w:val="single"/>
        </w:rPr>
        <w:tab/>
      </w:r>
      <w:r>
        <w:rPr>
          <w:u w:val="single"/>
        </w:rPr>
        <w:t xml:space="preserve">   </w:t>
      </w:r>
      <w:bookmarkEnd w:id="2"/>
      <w:r w:rsidR="00870871">
        <w:tab/>
        <w:t xml:space="preserve"> </w:t>
      </w:r>
      <w:r w:rsidR="00B86C3E">
        <w:t xml:space="preserve">  </w:t>
      </w:r>
      <w:r w:rsidR="00870871">
        <w:t>П.</w:t>
      </w:r>
      <w:r w:rsidRPr="004F4B36">
        <w:t xml:space="preserve"> П. Урбанович</w:t>
      </w:r>
    </w:p>
    <w:p w14:paraId="603CEE49" w14:textId="77777777" w:rsidR="004F4B36" w:rsidRDefault="004F4B36" w:rsidP="004F4B36">
      <w:pPr>
        <w:tabs>
          <w:tab w:val="left" w:pos="1815"/>
          <w:tab w:val="center" w:pos="5032"/>
        </w:tabs>
        <w:spacing w:before="40" w:after="1080"/>
        <w:ind w:right="-279" w:firstLine="0"/>
        <w:rPr>
          <w:sz w:val="20"/>
          <w:szCs w:val="20"/>
        </w:rPr>
      </w:pPr>
      <w:r w:rsidRPr="00476530">
        <w:rPr>
          <w:sz w:val="20"/>
          <w:szCs w:val="20"/>
        </w:rPr>
        <w:t>должность, учен. степень, ученое звание                            подпись, дата</w:t>
      </w:r>
    </w:p>
    <w:p w14:paraId="7CF296F9" w14:textId="59DE0DE7" w:rsidR="00B86C3E" w:rsidRDefault="00B86C3E" w:rsidP="00B86C3E">
      <w:pPr>
        <w:tabs>
          <w:tab w:val="center" w:pos="5032"/>
        </w:tabs>
        <w:spacing w:before="40"/>
        <w:ind w:left="2552" w:right="-279" w:hanging="2552"/>
        <w:jc w:val="right"/>
      </w:pPr>
      <w:r>
        <w:t xml:space="preserve">Допущен(а) к защите </w:t>
      </w:r>
      <w:r w:rsidRPr="0078447F">
        <w:t>__________________________________  _______________</w:t>
      </w:r>
      <w:r>
        <w:rPr>
          <w:sz w:val="20"/>
          <w:szCs w:val="20"/>
        </w:rPr>
        <w:t xml:space="preserve"> </w:t>
      </w:r>
      <w:r w:rsidRPr="0078447F">
        <w:t>__________________________________  _______________</w:t>
      </w:r>
      <w:r>
        <w:rPr>
          <w:sz w:val="20"/>
          <w:szCs w:val="20"/>
        </w:rPr>
        <w:t xml:space="preserve"> </w:t>
      </w:r>
      <w:r w:rsidRPr="0078447F">
        <w:t>__________________________________  _______________</w:t>
      </w:r>
    </w:p>
    <w:p w14:paraId="0196C00D" w14:textId="77777777" w:rsidR="00B86C3E" w:rsidRPr="00AF1EC7" w:rsidRDefault="00B86C3E" w:rsidP="00B86C3E">
      <w:pPr>
        <w:tabs>
          <w:tab w:val="center" w:pos="4253"/>
          <w:tab w:val="left" w:pos="7513"/>
        </w:tabs>
        <w:spacing w:before="40" w:after="1200"/>
        <w:ind w:left="8222" w:right="-278" w:hanging="2552"/>
        <w:jc w:val="right"/>
      </w:pPr>
      <w:r w:rsidRPr="0078447F">
        <w:rPr>
          <w:sz w:val="20"/>
          <w:szCs w:val="20"/>
        </w:rPr>
        <w:t>дата, подпись</w:t>
      </w:r>
    </w:p>
    <w:p w14:paraId="0F52744A" w14:textId="77777777" w:rsidR="00B86C3E" w:rsidRPr="00476530" w:rsidRDefault="00B86C3E" w:rsidP="00B86C3E">
      <w:pPr>
        <w:widowControl w:val="0"/>
        <w:tabs>
          <w:tab w:val="left" w:pos="7249"/>
        </w:tabs>
        <w:spacing w:after="240"/>
        <w:ind w:right="-279" w:firstLine="0"/>
        <w:rPr>
          <w:u w:val="single"/>
        </w:rPr>
      </w:pPr>
      <w:r w:rsidRPr="00476530">
        <w:t xml:space="preserve">Курсовой проект защищен с оценкой </w:t>
      </w:r>
      <w:r w:rsidRPr="00476530">
        <w:rPr>
          <w:u w:val="single"/>
        </w:rPr>
        <w:tab/>
      </w:r>
      <w:r w:rsidRPr="00476530">
        <w:rPr>
          <w:u w:val="single"/>
        </w:rPr>
        <w:tab/>
      </w:r>
      <w:r w:rsidRPr="00476530">
        <w:rPr>
          <w:u w:val="single"/>
        </w:rPr>
        <w:tab/>
      </w:r>
      <w:r w:rsidRPr="00476530">
        <w:rPr>
          <w:u w:val="single"/>
        </w:rPr>
        <w:tab/>
      </w:r>
    </w:p>
    <w:p w14:paraId="6943EBE3" w14:textId="77777777" w:rsidR="00B86C3E" w:rsidRPr="00476530" w:rsidRDefault="00B86C3E" w:rsidP="00B86C3E">
      <w:pPr>
        <w:widowControl w:val="0"/>
        <w:tabs>
          <w:tab w:val="left" w:pos="7249"/>
        </w:tabs>
        <w:spacing w:after="240"/>
        <w:ind w:right="-279" w:firstLine="0"/>
        <w:rPr>
          <w:u w:val="single"/>
        </w:rPr>
      </w:pPr>
    </w:p>
    <w:p w14:paraId="6DBD40DC" w14:textId="0A1B816D" w:rsidR="00B86C3E" w:rsidRPr="00476530" w:rsidRDefault="00B86C3E" w:rsidP="00B86C3E">
      <w:pPr>
        <w:widowControl w:val="0"/>
        <w:tabs>
          <w:tab w:val="left" w:pos="567"/>
        </w:tabs>
        <w:ind w:right="-279" w:firstLine="0"/>
        <w:rPr>
          <w:color w:val="000000"/>
          <w:u w:val="single"/>
        </w:rPr>
      </w:pPr>
      <w:r w:rsidRPr="00476530">
        <w:rPr>
          <w:color w:val="000000"/>
        </w:rPr>
        <w:t xml:space="preserve">Руководитель    ________________ </w:t>
      </w:r>
      <w:proofErr w:type="gramStart"/>
      <w:r w:rsidRPr="00476530">
        <w:rPr>
          <w:color w:val="000000"/>
        </w:rPr>
        <w:tab/>
        <w:t xml:space="preserve">  _</w:t>
      </w:r>
      <w:proofErr w:type="gramEnd"/>
      <w:r w:rsidRPr="00476530">
        <w:rPr>
          <w:color w:val="000000"/>
        </w:rPr>
        <w:t>_____________</w:t>
      </w:r>
      <w:r w:rsidRPr="00476530">
        <w:rPr>
          <w:color w:val="000000"/>
        </w:rPr>
        <w:tab/>
        <w:t xml:space="preserve">              </w:t>
      </w:r>
      <w:r w:rsidRPr="00B86C3E">
        <w:rPr>
          <w:u w:val="single"/>
        </w:rPr>
        <w:t>П. П. Урбанович</w:t>
      </w:r>
      <w:r w:rsidRPr="00DE76BC">
        <w:rPr>
          <w:u w:val="single"/>
        </w:rPr>
        <w:t xml:space="preserve"> </w:t>
      </w:r>
    </w:p>
    <w:p w14:paraId="7B07F19A" w14:textId="4FBBF401" w:rsidR="00B86C3E" w:rsidRPr="00B86C3E" w:rsidRDefault="00B86C3E" w:rsidP="00B86C3E">
      <w:pPr>
        <w:widowControl w:val="0"/>
        <w:tabs>
          <w:tab w:val="left" w:pos="1134"/>
        </w:tabs>
        <w:spacing w:before="40"/>
        <w:ind w:right="-279" w:firstLine="0"/>
        <w:rPr>
          <w:color w:val="000000"/>
          <w:sz w:val="20"/>
          <w:szCs w:val="20"/>
        </w:rPr>
      </w:pPr>
      <w:r w:rsidRPr="00476530">
        <w:rPr>
          <w:sz w:val="20"/>
          <w:szCs w:val="20"/>
        </w:rPr>
        <w:t xml:space="preserve">               </w:t>
      </w:r>
      <w:r w:rsidRPr="00476530">
        <w:rPr>
          <w:color w:val="000000"/>
          <w:sz w:val="20"/>
          <w:szCs w:val="20"/>
        </w:rPr>
        <w:t xml:space="preserve"> </w:t>
      </w:r>
      <w:r w:rsidRPr="00476530"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         </w:t>
      </w:r>
      <w:r w:rsidRPr="00476530">
        <w:rPr>
          <w:color w:val="000000"/>
          <w:sz w:val="20"/>
          <w:szCs w:val="20"/>
        </w:rPr>
        <w:t>подпись</w:t>
      </w:r>
      <w:r w:rsidRPr="00476530">
        <w:rPr>
          <w:color w:val="000000"/>
          <w:sz w:val="20"/>
          <w:szCs w:val="20"/>
        </w:rPr>
        <w:tab/>
      </w:r>
      <w:r w:rsidRPr="00476530">
        <w:rPr>
          <w:color w:val="000000"/>
          <w:sz w:val="20"/>
          <w:szCs w:val="20"/>
        </w:rPr>
        <w:tab/>
      </w:r>
      <w:r w:rsidRPr="00476530">
        <w:rPr>
          <w:color w:val="000000"/>
          <w:sz w:val="20"/>
          <w:szCs w:val="20"/>
        </w:rPr>
        <w:tab/>
        <w:t>дата</w:t>
      </w:r>
      <w:r w:rsidRPr="00476530">
        <w:rPr>
          <w:color w:val="000000"/>
          <w:sz w:val="20"/>
          <w:szCs w:val="20"/>
        </w:rPr>
        <w:tab/>
      </w:r>
      <w:r w:rsidRPr="00476530">
        <w:rPr>
          <w:color w:val="000000"/>
          <w:sz w:val="20"/>
          <w:szCs w:val="20"/>
        </w:rPr>
        <w:tab/>
      </w:r>
      <w:r w:rsidRPr="00476530"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       </w:t>
      </w:r>
      <w:r w:rsidRPr="00476530">
        <w:rPr>
          <w:color w:val="000000"/>
          <w:sz w:val="20"/>
          <w:szCs w:val="20"/>
        </w:rPr>
        <w:t>инициалы и фамилия</w:t>
      </w:r>
    </w:p>
    <w:p w14:paraId="765279C2" w14:textId="77777777" w:rsidR="004F4B36" w:rsidRDefault="004F4B36">
      <w:pPr>
        <w:pStyle w:val="af"/>
      </w:pPr>
    </w:p>
    <w:p w14:paraId="4A7C0129" w14:textId="3C4CD341" w:rsidR="00870871" w:rsidRDefault="00870871">
      <w:pPr>
        <w:ind w:firstLine="0"/>
        <w:jc w:val="left"/>
      </w:pPr>
      <w:r>
        <w:br w:type="page"/>
      </w:r>
    </w:p>
    <w:p w14:paraId="596D4AA9" w14:textId="77777777" w:rsidR="002C4079" w:rsidRDefault="007350AA">
      <w:pPr>
        <w:pStyle w:val="af2"/>
        <w:pageBreakBefore/>
      </w:pPr>
      <w:r>
        <w:lastRenderedPageBreak/>
        <w:t>Содержание</w:t>
      </w:r>
    </w:p>
    <w:sdt>
      <w:sdtPr>
        <w:alias w:val="Содержание"/>
        <w:id w:val="134535804"/>
      </w:sdtPr>
      <w:sdtContent>
        <w:p w14:paraId="2A69D7F8" w14:textId="26794CC9" w:rsidR="007350AA" w:rsidRDefault="007350AA" w:rsidP="007114FC">
          <w:pPr>
            <w:pStyle w:val="10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222540" w:history="1">
            <w:r w:rsidRPr="000061E9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_Toc242222540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8F0A41" w14:textId="0653F7E4" w:rsidR="007350AA" w:rsidRDefault="00000000" w:rsidP="007114FC">
          <w:pPr>
            <w:pStyle w:val="10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22541" w:history="1">
            <w:r w:rsidR="007350AA" w:rsidRPr="000061E9">
              <w:rPr>
                <w:rStyle w:val="a5"/>
                <w:noProof/>
              </w:rPr>
              <w:t>1 Аналитический обзор литературы</w:t>
            </w:r>
            <w:r w:rsidR="007350AA">
              <w:rPr>
                <w:noProof/>
              </w:rPr>
              <w:tab/>
            </w:r>
            <w:r w:rsidR="007350AA">
              <w:rPr>
                <w:noProof/>
              </w:rPr>
              <w:fldChar w:fldCharType="begin"/>
            </w:r>
            <w:r w:rsidR="007350AA">
              <w:rPr>
                <w:noProof/>
              </w:rPr>
              <w:instrText xml:space="preserve"> PAGEREF _Toc242222541 \h </w:instrText>
            </w:r>
            <w:r w:rsidR="007350AA">
              <w:rPr>
                <w:noProof/>
              </w:rPr>
            </w:r>
            <w:r w:rsidR="007350AA">
              <w:rPr>
                <w:noProof/>
              </w:rPr>
              <w:fldChar w:fldCharType="separate"/>
            </w:r>
            <w:r w:rsidR="007350AA">
              <w:rPr>
                <w:noProof/>
              </w:rPr>
              <w:t>5</w:t>
            </w:r>
            <w:r w:rsidR="007350AA">
              <w:rPr>
                <w:noProof/>
              </w:rPr>
              <w:fldChar w:fldCharType="end"/>
            </w:r>
          </w:hyperlink>
        </w:p>
        <w:p w14:paraId="3F892C31" w14:textId="4A79C379" w:rsidR="007350AA" w:rsidRDefault="00000000" w:rsidP="007114FC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22542" w:history="1">
            <w:r w:rsidR="007350AA" w:rsidRPr="000061E9">
              <w:rPr>
                <w:rStyle w:val="a5"/>
                <w:noProof/>
              </w:rPr>
              <w:t>1.1 Текстовая стеганография и характеристики стегосистем</w:t>
            </w:r>
            <w:r w:rsidR="007350AA">
              <w:rPr>
                <w:noProof/>
              </w:rPr>
              <w:tab/>
            </w:r>
            <w:r w:rsidR="007350AA">
              <w:rPr>
                <w:noProof/>
              </w:rPr>
              <w:fldChar w:fldCharType="begin"/>
            </w:r>
            <w:r w:rsidR="007350AA">
              <w:rPr>
                <w:noProof/>
              </w:rPr>
              <w:instrText xml:space="preserve"> PAGEREF _Toc242222542 \h </w:instrText>
            </w:r>
            <w:r w:rsidR="007350AA">
              <w:rPr>
                <w:noProof/>
              </w:rPr>
            </w:r>
            <w:r w:rsidR="007350AA">
              <w:rPr>
                <w:noProof/>
              </w:rPr>
              <w:fldChar w:fldCharType="separate"/>
            </w:r>
            <w:r w:rsidR="007350AA">
              <w:rPr>
                <w:noProof/>
              </w:rPr>
              <w:t>5</w:t>
            </w:r>
            <w:r w:rsidR="007350AA">
              <w:rPr>
                <w:noProof/>
              </w:rPr>
              <w:fldChar w:fldCharType="end"/>
            </w:r>
          </w:hyperlink>
        </w:p>
        <w:p w14:paraId="0C711FB5" w14:textId="0EC4A1CB" w:rsidR="007350AA" w:rsidRDefault="00000000" w:rsidP="007114FC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22543" w:history="1">
            <w:r w:rsidR="007350AA" w:rsidRPr="000061E9">
              <w:rPr>
                <w:rStyle w:val="a5"/>
                <w:noProof/>
              </w:rPr>
              <w:t>1.2 Выбор способа встраивания</w:t>
            </w:r>
            <w:r w:rsidR="007350AA">
              <w:rPr>
                <w:noProof/>
              </w:rPr>
              <w:tab/>
            </w:r>
            <w:r w:rsidR="007350AA">
              <w:rPr>
                <w:noProof/>
              </w:rPr>
              <w:fldChar w:fldCharType="begin"/>
            </w:r>
            <w:r w:rsidR="007350AA">
              <w:rPr>
                <w:noProof/>
              </w:rPr>
              <w:instrText xml:space="preserve"> PAGEREF _Toc242222543 \h </w:instrText>
            </w:r>
            <w:r w:rsidR="007350AA">
              <w:rPr>
                <w:noProof/>
              </w:rPr>
            </w:r>
            <w:r w:rsidR="007350AA">
              <w:rPr>
                <w:noProof/>
              </w:rPr>
              <w:fldChar w:fldCharType="separate"/>
            </w:r>
            <w:r w:rsidR="007350AA">
              <w:rPr>
                <w:noProof/>
              </w:rPr>
              <w:t>5</w:t>
            </w:r>
            <w:r w:rsidR="007350AA">
              <w:rPr>
                <w:noProof/>
              </w:rPr>
              <w:fldChar w:fldCharType="end"/>
            </w:r>
          </w:hyperlink>
        </w:p>
        <w:p w14:paraId="6ADA164D" w14:textId="5ADA8F53" w:rsidR="007350AA" w:rsidRDefault="00000000" w:rsidP="007114FC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22544" w:history="1">
            <w:r w:rsidR="007350AA" w:rsidRPr="000061E9">
              <w:rPr>
                <w:rStyle w:val="a5"/>
                <w:noProof/>
              </w:rPr>
              <w:t>1.3 Искажения контейнера и типы ошибок</w:t>
            </w:r>
            <w:r w:rsidR="007350AA">
              <w:rPr>
                <w:noProof/>
              </w:rPr>
              <w:tab/>
            </w:r>
            <w:r w:rsidR="007350AA">
              <w:rPr>
                <w:noProof/>
              </w:rPr>
              <w:fldChar w:fldCharType="begin"/>
            </w:r>
            <w:r w:rsidR="007350AA">
              <w:rPr>
                <w:noProof/>
              </w:rPr>
              <w:instrText xml:space="preserve"> PAGEREF _Toc242222544 \h </w:instrText>
            </w:r>
            <w:r w:rsidR="007350AA">
              <w:rPr>
                <w:noProof/>
              </w:rPr>
            </w:r>
            <w:r w:rsidR="007350AA">
              <w:rPr>
                <w:noProof/>
              </w:rPr>
              <w:fldChar w:fldCharType="separate"/>
            </w:r>
            <w:r w:rsidR="007350AA">
              <w:rPr>
                <w:noProof/>
              </w:rPr>
              <w:t>7</w:t>
            </w:r>
            <w:r w:rsidR="007350AA">
              <w:rPr>
                <w:noProof/>
              </w:rPr>
              <w:fldChar w:fldCharType="end"/>
            </w:r>
          </w:hyperlink>
        </w:p>
        <w:p w14:paraId="4B9686FA" w14:textId="5DA8C0C5" w:rsidR="007350AA" w:rsidRDefault="00000000" w:rsidP="007114FC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22545" w:history="1">
            <w:r w:rsidR="007350AA" w:rsidRPr="000061E9">
              <w:rPr>
                <w:rStyle w:val="a5"/>
                <w:noProof/>
              </w:rPr>
              <w:t>1.4 Выбор помехоустойчивого кода</w:t>
            </w:r>
            <w:r w:rsidR="007350AA">
              <w:rPr>
                <w:noProof/>
              </w:rPr>
              <w:tab/>
            </w:r>
            <w:r w:rsidR="007350AA">
              <w:rPr>
                <w:noProof/>
              </w:rPr>
              <w:fldChar w:fldCharType="begin"/>
            </w:r>
            <w:r w:rsidR="007350AA">
              <w:rPr>
                <w:noProof/>
              </w:rPr>
              <w:instrText xml:space="preserve"> PAGEREF _Toc242222545 \h </w:instrText>
            </w:r>
            <w:r w:rsidR="007350AA">
              <w:rPr>
                <w:noProof/>
              </w:rPr>
            </w:r>
            <w:r w:rsidR="007350AA">
              <w:rPr>
                <w:noProof/>
              </w:rPr>
              <w:fldChar w:fldCharType="separate"/>
            </w:r>
            <w:r w:rsidR="007350AA">
              <w:rPr>
                <w:noProof/>
              </w:rPr>
              <w:t>7</w:t>
            </w:r>
            <w:r w:rsidR="007350AA">
              <w:rPr>
                <w:noProof/>
              </w:rPr>
              <w:fldChar w:fldCharType="end"/>
            </w:r>
          </w:hyperlink>
        </w:p>
        <w:p w14:paraId="68C4FA29" w14:textId="02DF9CD9" w:rsidR="007350AA" w:rsidRDefault="00000000" w:rsidP="007114FC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22546" w:history="1">
            <w:r w:rsidR="007350AA" w:rsidRPr="000061E9">
              <w:rPr>
                <w:rStyle w:val="a5"/>
                <w:noProof/>
              </w:rPr>
              <w:t>1.5 Выбор схемы перемежения</w:t>
            </w:r>
            <w:r w:rsidR="007350AA">
              <w:rPr>
                <w:noProof/>
              </w:rPr>
              <w:tab/>
            </w:r>
            <w:r w:rsidR="007350AA">
              <w:rPr>
                <w:noProof/>
              </w:rPr>
              <w:fldChar w:fldCharType="begin"/>
            </w:r>
            <w:r w:rsidR="007350AA">
              <w:rPr>
                <w:noProof/>
              </w:rPr>
              <w:instrText xml:space="preserve"> PAGEREF _Toc242222546 \h </w:instrText>
            </w:r>
            <w:r w:rsidR="007350AA">
              <w:rPr>
                <w:noProof/>
              </w:rPr>
            </w:r>
            <w:r w:rsidR="007350AA">
              <w:rPr>
                <w:noProof/>
              </w:rPr>
              <w:fldChar w:fldCharType="separate"/>
            </w:r>
            <w:r w:rsidR="007350AA">
              <w:rPr>
                <w:noProof/>
              </w:rPr>
              <w:t>9</w:t>
            </w:r>
            <w:r w:rsidR="007350AA">
              <w:rPr>
                <w:noProof/>
              </w:rPr>
              <w:fldChar w:fldCharType="end"/>
            </w:r>
          </w:hyperlink>
        </w:p>
        <w:p w14:paraId="67BDF2D3" w14:textId="26631857" w:rsidR="007350AA" w:rsidRDefault="00000000" w:rsidP="007114FC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22547" w:history="1">
            <w:r w:rsidR="007350AA" w:rsidRPr="000061E9">
              <w:rPr>
                <w:rStyle w:val="a5"/>
                <w:noProof/>
              </w:rPr>
              <w:t>1.6 Необходимость заголовка и синхронизации</w:t>
            </w:r>
            <w:r w:rsidR="007350AA">
              <w:rPr>
                <w:noProof/>
              </w:rPr>
              <w:tab/>
            </w:r>
            <w:r w:rsidR="007350AA">
              <w:rPr>
                <w:noProof/>
              </w:rPr>
              <w:fldChar w:fldCharType="begin"/>
            </w:r>
            <w:r w:rsidR="007350AA">
              <w:rPr>
                <w:noProof/>
              </w:rPr>
              <w:instrText xml:space="preserve"> PAGEREF _Toc242222547 \h </w:instrText>
            </w:r>
            <w:r w:rsidR="007350AA">
              <w:rPr>
                <w:noProof/>
              </w:rPr>
            </w:r>
            <w:r w:rsidR="007350AA">
              <w:rPr>
                <w:noProof/>
              </w:rPr>
              <w:fldChar w:fldCharType="separate"/>
            </w:r>
            <w:r w:rsidR="007350AA">
              <w:rPr>
                <w:noProof/>
              </w:rPr>
              <w:t>10</w:t>
            </w:r>
            <w:r w:rsidR="007350AA">
              <w:rPr>
                <w:noProof/>
              </w:rPr>
              <w:fldChar w:fldCharType="end"/>
            </w:r>
          </w:hyperlink>
        </w:p>
        <w:p w14:paraId="7D19731F" w14:textId="4C35BEC1" w:rsidR="007350AA" w:rsidRDefault="00000000" w:rsidP="007114FC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22548" w:history="1">
            <w:r w:rsidR="007350AA" w:rsidRPr="000061E9">
              <w:rPr>
                <w:rStyle w:val="a5"/>
                <w:noProof/>
              </w:rPr>
              <w:t>1.7 Программные реализации</w:t>
            </w:r>
            <w:r w:rsidR="007350AA">
              <w:rPr>
                <w:noProof/>
              </w:rPr>
              <w:tab/>
            </w:r>
            <w:r w:rsidR="007350AA">
              <w:rPr>
                <w:noProof/>
              </w:rPr>
              <w:fldChar w:fldCharType="begin"/>
            </w:r>
            <w:r w:rsidR="007350AA">
              <w:rPr>
                <w:noProof/>
              </w:rPr>
              <w:instrText xml:space="preserve"> PAGEREF _Toc242222548 \h </w:instrText>
            </w:r>
            <w:r w:rsidR="007350AA">
              <w:rPr>
                <w:noProof/>
              </w:rPr>
            </w:r>
            <w:r w:rsidR="007350AA">
              <w:rPr>
                <w:noProof/>
              </w:rPr>
              <w:fldChar w:fldCharType="separate"/>
            </w:r>
            <w:r w:rsidR="007350AA">
              <w:rPr>
                <w:noProof/>
              </w:rPr>
              <w:t>10</w:t>
            </w:r>
            <w:r w:rsidR="007350AA">
              <w:rPr>
                <w:noProof/>
              </w:rPr>
              <w:fldChar w:fldCharType="end"/>
            </w:r>
          </w:hyperlink>
        </w:p>
        <w:p w14:paraId="546270BC" w14:textId="40BFD12A" w:rsidR="007350AA" w:rsidRDefault="00000000" w:rsidP="007114FC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22549" w:history="1">
            <w:r w:rsidR="007350AA" w:rsidRPr="000061E9">
              <w:rPr>
                <w:rStyle w:val="a5"/>
                <w:noProof/>
              </w:rPr>
              <w:t>1.8 Выводы по разделу</w:t>
            </w:r>
            <w:r w:rsidR="007350AA">
              <w:rPr>
                <w:noProof/>
              </w:rPr>
              <w:tab/>
            </w:r>
            <w:r w:rsidR="007350AA">
              <w:rPr>
                <w:noProof/>
              </w:rPr>
              <w:fldChar w:fldCharType="begin"/>
            </w:r>
            <w:r w:rsidR="007350AA">
              <w:rPr>
                <w:noProof/>
              </w:rPr>
              <w:instrText xml:space="preserve"> PAGEREF _Toc242222549 \h </w:instrText>
            </w:r>
            <w:r w:rsidR="007350AA">
              <w:rPr>
                <w:noProof/>
              </w:rPr>
            </w:r>
            <w:r w:rsidR="007350AA">
              <w:rPr>
                <w:noProof/>
              </w:rPr>
              <w:fldChar w:fldCharType="separate"/>
            </w:r>
            <w:r w:rsidR="007350AA">
              <w:rPr>
                <w:noProof/>
              </w:rPr>
              <w:t>11</w:t>
            </w:r>
            <w:r w:rsidR="007350AA">
              <w:rPr>
                <w:noProof/>
              </w:rPr>
              <w:fldChar w:fldCharType="end"/>
            </w:r>
          </w:hyperlink>
        </w:p>
        <w:p w14:paraId="5F8BBB87" w14:textId="1F6F08F2" w:rsidR="007350AA" w:rsidRDefault="00000000" w:rsidP="007114FC">
          <w:pPr>
            <w:pStyle w:val="10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22550" w:history="1">
            <w:r w:rsidR="007350AA" w:rsidRPr="000061E9">
              <w:rPr>
                <w:rStyle w:val="a5"/>
                <w:noProof/>
              </w:rPr>
              <w:t>Список использованных источников</w:t>
            </w:r>
            <w:r w:rsidR="007350AA">
              <w:rPr>
                <w:noProof/>
              </w:rPr>
              <w:tab/>
            </w:r>
            <w:r w:rsidR="007350AA">
              <w:rPr>
                <w:noProof/>
              </w:rPr>
              <w:fldChar w:fldCharType="begin"/>
            </w:r>
            <w:r w:rsidR="007350AA">
              <w:rPr>
                <w:noProof/>
              </w:rPr>
              <w:instrText xml:space="preserve"> PAGEREF _Toc242222550 \h </w:instrText>
            </w:r>
            <w:r w:rsidR="007350AA">
              <w:rPr>
                <w:noProof/>
              </w:rPr>
            </w:r>
            <w:r w:rsidR="007350AA">
              <w:rPr>
                <w:noProof/>
              </w:rPr>
              <w:fldChar w:fldCharType="separate"/>
            </w:r>
            <w:r w:rsidR="007350AA">
              <w:rPr>
                <w:noProof/>
              </w:rPr>
              <w:t>12</w:t>
            </w:r>
            <w:r w:rsidR="007350AA">
              <w:rPr>
                <w:noProof/>
              </w:rPr>
              <w:fldChar w:fldCharType="end"/>
            </w:r>
          </w:hyperlink>
        </w:p>
        <w:p w14:paraId="30350DEA" w14:textId="0EA62514" w:rsidR="002C4079" w:rsidRDefault="007350AA" w:rsidP="007114FC">
          <w:pPr>
            <w:ind w:firstLine="0"/>
          </w:pPr>
          <w:r>
            <w:fldChar w:fldCharType="end"/>
          </w:r>
        </w:p>
      </w:sdtContent>
    </w:sdt>
    <w:p w14:paraId="7E63AA10" w14:textId="77777777" w:rsidR="002C4079" w:rsidRDefault="007350AA">
      <w:pPr>
        <w:pStyle w:val="ac"/>
        <w:keepLines/>
      </w:pPr>
      <w:bookmarkStart w:id="3" w:name="_Toc242222540"/>
      <w:r>
        <w:lastRenderedPageBreak/>
        <w:t>Введение</w:t>
      </w:r>
      <w:bookmarkEnd w:id="3"/>
    </w:p>
    <w:p w14:paraId="508022C5" w14:textId="77777777" w:rsidR="002C4079" w:rsidRDefault="007350AA">
      <w:r>
        <w:t>Защита информации держится на трёх свойствах: конфиденциальности, целостности и доступности. Конфиденциальность означает, что чужой файл не прочитает. Целостность отвечает за то, чтобы его никто не подменил. Доступность — чтобы владелец получил своё, когда понадобится. Нарушить любое из трёх можно по-разному: файл перехватывают по сети, крадут вместе с ноутбуком, выносят на флешке, подделывают в базе или просто стирают. Защита при этом стоит денег и мешает работать, поэтому её ставят не везде подряд, а там, где потеря файла обойдётся дороже самой защиты.</w:t>
      </w:r>
    </w:p>
    <w:p w14:paraId="5EC2BC40" w14:textId="77777777" w:rsidR="002C4079" w:rsidRDefault="007350AA">
      <w:r>
        <w:t>Основных средств защиты два. Разграничение доступа решает, кому можно открыть файл, а кому нельзя, а шифрование делает файл нечитаемым без ключа. Оба средства хороши, пока файл лежит внутри системы. Но у обоих общая граница: они держат файл ровно до того момента, как его отдали человеку, который имеет на него право. Получатель открыл файл, сохранил себе копию, и копия эта живёт сама по себе. Ни права доступа, ни шифрование тут уже не работают.</w:t>
      </w:r>
    </w:p>
    <w:p w14:paraId="6FBCD789" w14:textId="77777777" w:rsidR="002C4079" w:rsidRDefault="007350AA">
      <w:r>
        <w:t>Для электронных документов задача стоит особенно остро. Копия файла ничем не отличается от оригинала. Документ ушёл на сторону, и виновника уже не найти. Разметить копии так, чтобы отметка не бросалась в глаза, умеет стеганография. Она не оглашает сам факт существования защищаемой информации [1, с. 108] и потому служит средством маркировки авторской продукции, защищающим цифровые объекты от пиратского копирования [1, с. 114]. Этим она отличается от шифрования: шифрованный файл виден как шифрованный, а документ с отметкой выглядит обычным документом. Каждому получателю отдают свою копию со своим номером внутри. Утёк файл, и номер покажет, чья это копия.</w:t>
      </w:r>
    </w:p>
    <w:p w14:paraId="3AA59F60" w14:textId="77777777" w:rsidR="002C4079" w:rsidRDefault="007350AA">
      <w:r>
        <w:t>Текст оказался самым трудным носителем. В картинке и в звуке есть запас: младшие биты отсчётов меняют, и человек разницы не замечает. В тексте такого запаса нет. Каждый символ значим, правка сразу видна читателю, поэтому биты прячут не в самих буквах, а в оформлении текста или в служебных символах, которые на экране не показываются [2, 3].</w:t>
      </w:r>
    </w:p>
    <w:p w14:paraId="7EE00268" w14:textId="77777777" w:rsidR="002C4079" w:rsidRDefault="007350AA">
      <w:r>
        <w:t>Но спрятать мало. Документ потом правят: открывают в другом редакторе, меняют шрифт, пересохраняют, исправляют опечатки, убирают абзац. В пособии сказано прямо [1, с. 125]: любая обработка текста редактором, печать документа или перевод его в другой формат может изменить расположение пробелов и уничтожить спрятанное сообщение. Портится оно помногу сразу: правка одного предложения убивает несколько десятков бит подряд. Такие ошибки называют пакетными. Помехоустойчивый код исправляет ошибки по блокам и имеет предел на блок, а пакет попадает в один блок целиком и этот предел превышает. Вот тут и нужно перемежение. Оно переставляет биты перед встраиванием, биты одного блока расходятся по разным местам текста, и пакет распадается на отдельные ошибки, с которыми код справляется.</w:t>
      </w:r>
    </w:p>
    <w:p w14:paraId="72C95C7E" w14:textId="77777777" w:rsidR="002C4079" w:rsidRDefault="007350AA">
      <w:r>
        <w:lastRenderedPageBreak/>
        <w:t>Вместе код и перемежение в текстовой стеганографии изучены мало. Готовые программы прячут биты без всякой избыточности и исходят из того, что текст никто не тронет. Там же отмечено [1, с. 120], что в литературе нет результатов экспериментального исследования эффективности текстовых стеганографических методов на больших объёмах данных. В этом и новизна работы: код и перемежение работают вместе, глубину перемежения можно менять, и видно, что это даёт.</w:t>
      </w:r>
    </w:p>
    <w:p w14:paraId="31EE52C6" w14:textId="77777777" w:rsidR="002C4079" w:rsidRDefault="007350AA">
      <w:r>
        <w:t>Цель проекта — разработать метод текстовой стеганографии, который переживает правку текста, собрать его из перемежения и помехоустойчивого кода, написать программу и проверить метод на опытах.</w:t>
      </w:r>
    </w:p>
    <w:p w14:paraId="1EEA394B" w14:textId="77777777" w:rsidR="002C4079" w:rsidRDefault="007350AA">
      <w:r>
        <w:t>Чтобы цели добиться, надо решить такие задачи:</w:t>
      </w:r>
    </w:p>
    <w:p w14:paraId="1AA4B10A" w14:textId="7C17E6CD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разобрать методы текстовой стеганографии и сравнить их по вместимости, скрытности и устойчивости;</w:t>
      </w:r>
    </w:p>
    <w:p w14:paraId="3B28885A" w14:textId="220D2D80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разобрать, какие ошибки в спрятанных битах возникают от правки текста;</w:t>
      </w:r>
    </w:p>
    <w:p w14:paraId="1D03B59F" w14:textId="3CEEE146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сравнить помехоустойчивые коды и выбрать код под эту задачу;</w:t>
      </w:r>
    </w:p>
    <w:p w14:paraId="325B4ED5" w14:textId="7C66A9E4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сравнить способы борьбы с пакетными ошибками и выбрать среди них;</w:t>
      </w:r>
    </w:p>
    <w:p w14:paraId="73EC1273" w14:textId="07CA6D7D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придумать метод и алгоритмы: как прятать биты и как доставать их обратно;</w:t>
      </w:r>
    </w:p>
    <w:p w14:paraId="428CB426" w14:textId="02288EB8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написать программу с графическим интерфейсом;</w:t>
      </w:r>
    </w:p>
    <w:p w14:paraId="2AE7DEB6" w14:textId="0958B59F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написать модель правок текста;</w:t>
      </w:r>
    </w:p>
    <w:p w14:paraId="1C57BBD8" w14:textId="41504D7B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прогнать опыты на сообщениях разной длины при разной глубине перемежения;</w:t>
      </w:r>
    </w:p>
    <w:p w14:paraId="6CCE0B22" w14:textId="1DFF6442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понять, где метод работает, а где уже нет;</w:t>
      </w:r>
    </w:p>
    <w:p w14:paraId="378E0400" w14:textId="075801CD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написать руководство пользователя.</w:t>
      </w:r>
    </w:p>
    <w:p w14:paraId="5E3C3629" w14:textId="77777777" w:rsidR="002C4079" w:rsidRDefault="007350AA">
      <w:r>
        <w:t>Практическая польза от работы такая. Средство размечает копии документа отметкой, невидимой на экране и при печати, и по извлечённой отметке видно, чья копия ушла на сторону. От обычной правки текста отметка при этом не гибнет, а именно это и отличает её от того, что умеют существующие программы.</w:t>
      </w:r>
    </w:p>
    <w:p w14:paraId="46F6ABA5" w14:textId="77777777" w:rsidR="002C4079" w:rsidRDefault="007350AA" w:rsidP="00870871">
      <w:pPr>
        <w:pStyle w:val="ac"/>
        <w:keepLines/>
        <w:ind w:firstLine="709"/>
        <w:jc w:val="left"/>
      </w:pPr>
      <w:bookmarkStart w:id="4" w:name="_Toc242222541"/>
      <w:r>
        <w:lastRenderedPageBreak/>
        <w:t>1 Аналитический обзор литературы</w:t>
      </w:r>
      <w:bookmarkEnd w:id="4"/>
    </w:p>
    <w:p w14:paraId="0023B03D" w14:textId="77777777" w:rsidR="002C4079" w:rsidRDefault="007350AA">
      <w:pPr>
        <w:pStyle w:val="ad"/>
        <w:keepLines/>
      </w:pPr>
      <w:bookmarkStart w:id="5" w:name="_Toc242222542"/>
      <w:r>
        <w:t>1.1 Текстовая стеганография и характеристики стегосистем</w:t>
      </w:r>
      <w:bookmarkEnd w:id="5"/>
    </w:p>
    <w:p w14:paraId="742CB8B9" w14:textId="77777777" w:rsidR="002C4079" w:rsidRDefault="007350AA">
      <w:r>
        <w:t>Стеганография прячет сообщение внутри другого объекта так, чтобы со стороны не было видно, что там что-то спрятано, а сам объект при этом называют контейнером. Контейнер без сообщения называют пустым, а с сообщением — заполненным [1, с. 110]; для текстового контейнера заполненный вариант далее называется стеготекстом. Метод называют слепым, когда для извлечения хватает одного стеготекста и ключа. Для защиты документов годится только такой метод: получателю нужно передавать ещё и пустой контейнер, если алгоритм без него не обходится, а это, как отмечено в [1, с. 112], равносильно задаче обмена ключами и оставляет за подобными системами лишь ограниченный интерес.</w:t>
      </w:r>
    </w:p>
    <w:p w14:paraId="72B7839F" w14:textId="77777777" w:rsidR="002C4079" w:rsidRDefault="007350AA">
      <w:r>
        <w:t>Качество стегосистемы оценивают по трём характеристикам: вместимости, скрытности и устойчивости. Вместимость в [1, с. 125] измеряют плотностью заполнения, то есть отношением числа стегознаков в пустом контейнере к общему числу символов в нём, и отдельно считают, какая часть сообщения приходится на один символ. Скрытность показывает, насколько трудно заметить вмешательство: отдельно для человека и отдельно для программы-анализатора. Устойчивость говорит, переживёт ли сообщение правку контейнера.</w:t>
      </w:r>
    </w:p>
    <w:p w14:paraId="05416114" w14:textId="77777777" w:rsidR="002C4079" w:rsidRDefault="007350AA">
      <w:r>
        <w:t>Эти характеристики тянут в разные стороны, и в [1, с. 125] требование сформулировано как поиск золотой середины: контейнер должен быть плотно насыщен стегоинформацией и при этом ничем не выделяться из обычных файлов того же формата. Влезло больше бит, значит заметить вмешательство проще; нужна устойчивость, добавляй проверочные биты, и полезных бит влезет меньше. Дальше в разделе показано, чем пожертвовано в этой работе.</w:t>
      </w:r>
    </w:p>
    <w:p w14:paraId="3835E88D" w14:textId="77777777" w:rsidR="002C4079" w:rsidRDefault="007350AA">
      <w:pPr>
        <w:pStyle w:val="ad"/>
        <w:keepLines/>
      </w:pPr>
      <w:bookmarkStart w:id="6" w:name="_Toc242222543"/>
      <w:r>
        <w:t>1.2 Выбор способа встраивания</w:t>
      </w:r>
      <w:bookmarkEnd w:id="6"/>
    </w:p>
    <w:p w14:paraId="07272A1D" w14:textId="77777777" w:rsidR="002C4079" w:rsidRDefault="007350AA">
      <w:r>
        <w:t>В пособии [1, с. 115] все методы текстовой стеганографии разделены на две группы. Синтаксические не затрагивают семантику текста: они меняют оформление, а слова оставляют как есть. Лингвистические основаны на эквивалентной трансформации текста, которая сохраняет его смысл, то есть меняют сами слова.</w:t>
      </w:r>
    </w:p>
    <w:p w14:paraId="0487598E" w14:textId="77777777" w:rsidR="002C4079" w:rsidRDefault="007350AA">
      <w:r>
        <w:t xml:space="preserve">К синтаксическим относятся line-shift coding (изменение расстояния между строками), word-shift coding (изменение расстояния между словами), feature coding (изменение начертания отдельных знаков), изменение регистра буквы, изменение цвета символов, изменение масштаба символов и изменение цветовых координат. Автор пособия сравнил их на одном и том же контейнере [1, с. 125], и по вместимости они разошлись чрезвычайно. Line-shift coding даёт всего 0,013 бита на символ, а изменение цвета символов даёт пятнадцать. Разрыв больше чем в тысячу раз, и платой за вместимость служит привязка к </w:t>
      </w:r>
      <w:r>
        <w:lastRenderedPageBreak/>
        <w:t>разметке документа: цвет, масштаб и координаты хранятся не в тексте, а в его оформлении.</w:t>
      </w:r>
    </w:p>
    <w:p w14:paraId="578346D8" w14:textId="77777777" w:rsidR="002C4079" w:rsidRDefault="007350AA">
      <w:r>
        <w:t>На кафедре информационных систем и технологий БГТУ это направление развивают дальше. В работе [2] построена математическая модель стегосистемы на пространственных координатах символов (апрош, кернинг, кегль) и цветовых параметрах пикселей, причём система описана как совокупность сообщений, контейнеров, двух ключей и связывающих их преобразований. В [4] даны алгоритмы реализации: биты прячутся и в обычных символах, и в специальных, а метод на основе цвета сравнивает пары соседних символов, один из которых базовый. В [3] предложена модификация line-shift coding, где междустрочное расстояние меняется только у неотображаемых символов строки, и ни анализ абзаца редактором, ни смена начертания сообщения не выявляют.</w:t>
      </w:r>
    </w:p>
    <w:p w14:paraId="6241B764" w14:textId="77777777" w:rsidR="002C4079" w:rsidRDefault="007350AA">
      <w:r>
        <w:t>Лингвистические методы дают наивысшую скрытность: текст остаётся обычным текстом без служебных включений. Но им нужны словари, они рискуют исказить смысл документа и переносятся на другой язык заново, а в [1, с. 125] прямо сказано, что вопрос о безопасной лингвистической стегосистеме до сих пор открыт.</w:t>
      </w:r>
    </w:p>
    <w:p w14:paraId="0E2558E3" w14:textId="77777777" w:rsidR="002C4079" w:rsidRDefault="007350AA">
      <w:r>
        <w:t>Для решаемой задачи рассмотрены четыре варианта, сведённые в таблице 1.1. Варианты оценивались по трём признакам: вместимость, зависимость от разметки документа и поведение при правке текста.</w:t>
      </w:r>
    </w:p>
    <w:p w14:paraId="49CFC2F9" w14:textId="77777777" w:rsidR="002C4079" w:rsidRDefault="007350AA">
      <w:pPr>
        <w:pStyle w:val="af6"/>
      </w:pPr>
      <w:r>
        <w:t>Таблица 1.1 – Сравнение вариантов способа встраивания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100"/>
        <w:gridCol w:w="1600"/>
        <w:gridCol w:w="1800"/>
        <w:gridCol w:w="1354"/>
      </w:tblGrid>
      <w:tr w:rsidR="002C4079" w14:paraId="364D2650" w14:textId="77777777">
        <w:trPr>
          <w:cantSplit/>
          <w:tblHeader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7A160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6AE54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Вместимость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A86D0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Зависит от разметки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2992F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При правке текста</w:t>
            </w:r>
          </w:p>
        </w:tc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B4C5B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Решение</w:t>
            </w:r>
          </w:p>
        </w:tc>
      </w:tr>
      <w:tr w:rsidR="002C4079" w14:paraId="6495B25A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38A14" w14:textId="77777777" w:rsidR="002C4079" w:rsidRDefault="007350AA">
            <w:pPr>
              <w:pStyle w:val="af7"/>
              <w:keepNext/>
            </w:pPr>
            <w:r>
              <w:t>Параметры символов [2, 4]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F1E4" w14:textId="77777777" w:rsidR="002C4079" w:rsidRDefault="007350AA">
            <w:pPr>
              <w:pStyle w:val="af7"/>
              <w:keepNext/>
            </w:pPr>
            <w:r>
              <w:t>до 1 бита на символ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07C63" w14:textId="77777777" w:rsidR="002C4079" w:rsidRDefault="007350AA">
            <w:pPr>
              <w:pStyle w:val="af7"/>
              <w:keepNext/>
            </w:pPr>
            <w:r>
              <w:t>да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0C386" w14:textId="77777777" w:rsidR="002C4079" w:rsidRDefault="007350AA">
            <w:pPr>
              <w:pStyle w:val="af7"/>
              <w:keepNext/>
            </w:pPr>
            <w:r>
              <w:t>не доживает</w:t>
            </w:r>
          </w:p>
        </w:tc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9B230" w14:textId="77777777" w:rsidR="002C4079" w:rsidRDefault="007350AA">
            <w:pPr>
              <w:pStyle w:val="af7"/>
              <w:keepNext/>
            </w:pPr>
            <w:r>
              <w:t>отвергнут</w:t>
            </w:r>
          </w:p>
        </w:tc>
      </w:tr>
      <w:tr w:rsidR="002C4079" w14:paraId="2375263B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81B82" w14:textId="77777777" w:rsidR="002C4079" w:rsidRDefault="007350AA">
            <w:pPr>
              <w:pStyle w:val="af7"/>
              <w:keepNext/>
            </w:pPr>
            <w:r>
              <w:t>Междустрочное расстояние [3]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42AE3" w14:textId="77777777" w:rsidR="002C4079" w:rsidRDefault="007350AA">
            <w:pPr>
              <w:pStyle w:val="af7"/>
              <w:keepNext/>
            </w:pPr>
            <w:r>
              <w:t>по числу строк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E0613" w14:textId="77777777" w:rsidR="002C4079" w:rsidRDefault="007350AA">
            <w:pPr>
              <w:pStyle w:val="af7"/>
              <w:keepNext/>
            </w:pPr>
            <w:r>
              <w:t>да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C0F45" w14:textId="77777777" w:rsidR="002C4079" w:rsidRDefault="007350AA">
            <w:pPr>
              <w:pStyle w:val="af7"/>
              <w:keepNext/>
            </w:pPr>
            <w:r>
              <w:t>не доживает</w:t>
            </w:r>
          </w:p>
        </w:tc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2BA63" w14:textId="77777777" w:rsidR="002C4079" w:rsidRDefault="007350AA">
            <w:pPr>
              <w:pStyle w:val="af7"/>
              <w:keepNext/>
            </w:pPr>
            <w:r>
              <w:t>отвергнут</w:t>
            </w:r>
          </w:p>
        </w:tc>
      </w:tr>
      <w:tr w:rsidR="002C4079" w14:paraId="51EF9C86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7D19" w14:textId="77777777" w:rsidR="002C4079" w:rsidRDefault="007350AA">
            <w:pPr>
              <w:pStyle w:val="af7"/>
              <w:keepNext/>
            </w:pPr>
            <w:r>
              <w:t>Варианты пробельного символа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415DA" w14:textId="77777777" w:rsidR="002C4079" w:rsidRDefault="007350AA">
            <w:pPr>
              <w:pStyle w:val="af7"/>
              <w:keepNext/>
            </w:pPr>
            <w:r>
              <w:t>1 бит на слово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72A01" w14:textId="77777777" w:rsidR="002C4079" w:rsidRDefault="007350AA">
            <w:pPr>
              <w:pStyle w:val="af7"/>
              <w:keepNext/>
            </w:pPr>
            <w:r>
              <w:t>нет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35217" w14:textId="77777777" w:rsidR="002C4079" w:rsidRDefault="007350AA">
            <w:pPr>
              <w:pStyle w:val="af7"/>
              <w:keepNext/>
            </w:pPr>
            <w:r>
              <w:t>повреждается</w:t>
            </w:r>
          </w:p>
        </w:tc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0FB25" w14:textId="77777777" w:rsidR="002C4079" w:rsidRDefault="007350AA">
            <w:pPr>
              <w:pStyle w:val="af7"/>
              <w:keepNext/>
            </w:pPr>
            <w:r>
              <w:t>отвергнут</w:t>
            </w:r>
          </w:p>
        </w:tc>
      </w:tr>
      <w:tr w:rsidR="002C4079" w14:paraId="12984E5D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4919A" w14:textId="77777777" w:rsidR="002C4079" w:rsidRDefault="007350AA">
            <w:pPr>
              <w:pStyle w:val="af7"/>
              <w:keepNext/>
            </w:pPr>
            <w:r>
              <w:t>Символы нулевой ширины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2A160" w14:textId="77777777" w:rsidR="002C4079" w:rsidRDefault="007350AA">
            <w:pPr>
              <w:pStyle w:val="af7"/>
              <w:keepNext/>
            </w:pPr>
            <w:r>
              <w:t>2 бита на слово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5D763" w14:textId="77777777" w:rsidR="002C4079" w:rsidRDefault="007350AA">
            <w:pPr>
              <w:pStyle w:val="af7"/>
              <w:keepNext/>
            </w:pPr>
            <w:r>
              <w:t>нет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C004" w14:textId="77777777" w:rsidR="002C4079" w:rsidRDefault="007350AA">
            <w:pPr>
              <w:pStyle w:val="af7"/>
              <w:keepNext/>
            </w:pPr>
            <w:r>
              <w:t>повреждается</w:t>
            </w:r>
          </w:p>
        </w:tc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72521" w14:textId="77777777" w:rsidR="002C4079" w:rsidRDefault="007350AA">
            <w:pPr>
              <w:pStyle w:val="af7"/>
              <w:keepNext/>
            </w:pPr>
            <w:r>
              <w:t>выбран</w:t>
            </w:r>
          </w:p>
        </w:tc>
      </w:tr>
      <w:tr w:rsidR="002C4079" w14:paraId="3C852D4C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3046C" w14:textId="77777777" w:rsidR="002C4079" w:rsidRDefault="007350AA">
            <w:pPr>
              <w:pStyle w:val="af7"/>
            </w:pPr>
            <w:r>
              <w:t>Лингвистические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D9DBE" w14:textId="77777777" w:rsidR="002C4079" w:rsidRDefault="007350AA">
            <w:pPr>
              <w:pStyle w:val="af7"/>
            </w:pPr>
            <w:r>
              <w:t>доли бита на предложение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95B44" w14:textId="77777777" w:rsidR="002C4079" w:rsidRDefault="007350AA">
            <w:pPr>
              <w:pStyle w:val="af7"/>
            </w:pPr>
            <w:r>
              <w:t>нет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EFFFF" w14:textId="77777777" w:rsidR="002C4079" w:rsidRDefault="007350AA">
            <w:pPr>
              <w:pStyle w:val="af7"/>
            </w:pPr>
            <w:r>
              <w:t>переживает</w:t>
            </w:r>
          </w:p>
        </w:tc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8745" w14:textId="77777777" w:rsidR="002C4079" w:rsidRDefault="007350AA">
            <w:pPr>
              <w:pStyle w:val="af7"/>
            </w:pPr>
            <w:r>
              <w:t>отвергнут</w:t>
            </w:r>
          </w:p>
        </w:tc>
      </w:tr>
    </w:tbl>
    <w:p w14:paraId="5C27952C" w14:textId="77777777" w:rsidR="002C4079" w:rsidRDefault="007350AA">
      <w:r>
        <w:t xml:space="preserve">Выбран метод на служебных символах Unicode нулевой ширины, и доводов за него три. Первый касается разметки: методы [2], [3] и [4] дают высокую вместимость и прекрасную скрытность, но биты у них лежат в оформлении документа, а сохранение в неформатированный текст уничтожает их целиком. Второй довод про вместимость: символы нулевой ширины дают два бита на межсловный промежуток против одного у метода вариантов пробела, и страница машинописного текста вмещает после кодирования около тридцати байт полезной нагрузки. Этого хватает для служебной отметки. </w:t>
      </w:r>
      <w:r>
        <w:lastRenderedPageBreak/>
        <w:t>Отбирались они по базе [5]: взяты четыре знака категории Cf, то есть служебные символы форматирования (U+200B, U+200C, U+200D и U+2060).</w:t>
      </w:r>
    </w:p>
    <w:p w14:paraId="7592ADA5" w14:textId="77777777" w:rsidR="002C4079" w:rsidRDefault="007350AA">
      <w:r>
        <w:t>Третий довод решающий: средняя устойчивость. Метод переживает смену шрифта, кегля и цвета, но повреждается при правке текста и гибнет при очистке непечатаемых символов. Именно такое поведение нужно для исследования. Метод, устойчивый ко всему, не оставил бы работы помехоустойчивому коду, а метод, гибнущий от любого воздействия, не дал бы увидеть разницу между глубинами перемежения.</w:t>
      </w:r>
    </w:p>
    <w:p w14:paraId="171C8C07" w14:textId="77777777" w:rsidR="002C4079" w:rsidRDefault="007350AA">
      <w:pPr>
        <w:pStyle w:val="ad"/>
        <w:keepLines/>
      </w:pPr>
      <w:bookmarkStart w:id="7" w:name="_Toc242222544"/>
      <w:r>
        <w:t>1.3 Искажения контейнера и типы ошибок</w:t>
      </w:r>
      <w:bookmarkEnd w:id="7"/>
    </w:p>
    <w:p w14:paraId="3D34B066" w14:textId="77777777" w:rsidR="002C4079" w:rsidRDefault="007350AA">
      <w:r>
        <w:t>Чтобы выбрать код, надо знать, какие ошибки он будет исправлять. Источник их один: пользователь открыл файл, поправил, сохранил.</w:t>
      </w:r>
    </w:p>
    <w:p w14:paraId="29601A50" w14:textId="77777777" w:rsidR="002C4079" w:rsidRDefault="007350AA">
      <w:r>
        <w:t>Поправленная опечатка меняет один бит на другой, и это одиночная замена. Удаление слова уносит все его биты сразу, вставка добавляет лишние, и в обоих случаях биты, которые идут дальше, съезжают. Чистка пробелов и нормализация Unicode бьют вразброс: часть бит меняется, часть пропадает. Чистка непечатаемых символов уносит сообщение целиком, и средств против неё нет. Перечень не выдуман: в [1, с. 109] устойчивость к искажениям стоит среди требований к любой стегосистеме, причём отдельно упомянут перевод контейнера в другой формат.</w:t>
      </w:r>
    </w:p>
    <w:p w14:paraId="66DE400F" w14:textId="77777777" w:rsidR="002C4079" w:rsidRDefault="007350AA">
      <w:r>
        <w:t>Тут важны две вещи. Первая: ошибки бывают не одними заменами, ведь из текста ещё убирают слова, а другие слова дописывают, и от этого все следующие биты съезжают. Код про сдвиг ничего не знает, он работает по готовым границам блоков. Значит, границы блоков надо восстанавливать отдельно, и в методе для этого предусмотрены синхромаркеры.</w:t>
      </w:r>
    </w:p>
    <w:p w14:paraId="774C66D9" w14:textId="77777777" w:rsidR="002C4079" w:rsidRDefault="007350AA">
      <w:r>
        <w:t>Вторая: ошибки идут пакетами. Убрали слово, пропали все биты этого слова. Поправили предложение из десяти слов, а в слове два бита, и пропало двадцать бит подряд. Одну ошибку в блоке код починит. Двадцать подряд уже нет.</w:t>
      </w:r>
    </w:p>
    <w:p w14:paraId="49128625" w14:textId="77777777" w:rsidR="002C4079" w:rsidRDefault="007350AA">
      <w:r>
        <w:t>Отсюда и вытекают два следующих выбора: какой код взять и какую схему перемежения к нему приставить. Вывод этот не только наш. В [1, с. 110] среди положений, которые надо учитывать при построении стегосистемы, прямо указано, что для сохранения целостности встраиваемого сообщения необходимо использование кода с исправлением ошибки.</w:t>
      </w:r>
    </w:p>
    <w:p w14:paraId="66B12842" w14:textId="77777777" w:rsidR="002C4079" w:rsidRDefault="007350AA">
      <w:pPr>
        <w:pStyle w:val="ad"/>
        <w:keepLines/>
      </w:pPr>
      <w:bookmarkStart w:id="8" w:name="_Toc242222545"/>
      <w:r>
        <w:t>1.4 Выбор помехоустойчивого кода</w:t>
      </w:r>
      <w:bookmarkEnd w:id="8"/>
    </w:p>
    <w:p w14:paraId="35625E9E" w14:textId="77777777" w:rsidR="002C4079" w:rsidRDefault="007350AA">
      <w:r>
        <w:t>Блоковый код берёт k информационных бит и добавляет к ним проверочные, получая кодовое слово длиной n. Отношение</w:t>
      </w:r>
    </w:p>
    <w:p w14:paraId="19D4A9CB" w14:textId="77777777" w:rsidR="002C4079" w:rsidRDefault="007350AA">
      <w:pPr>
        <w:pStyle w:val="af8"/>
      </w:pPr>
      <w:r>
        <w:tab/>
        <w:t>R = k / n</w:t>
      </w:r>
      <w:r>
        <w:tab/>
        <w:t>(1.1)</w:t>
      </w:r>
    </w:p>
    <w:p w14:paraId="0E8294C9" w14:textId="77777777" w:rsidR="002C4079" w:rsidRDefault="007350AA">
      <w:r>
        <w:t xml:space="preserve">называют скоростью кода [6]. Сколько ошибок код исправит, зависит от минимального кодового расстояния d*, то есть наименьшего расстояния по </w:t>
      </w:r>
      <w:r>
        <w:lastRenderedPageBreak/>
        <w:t>Хэммингу между различными парами кодовых слов. Декодер исправляет t ошибок, когда выполнено условие</w:t>
      </w:r>
    </w:p>
    <w:p w14:paraId="429293CC" w14:textId="77777777" w:rsidR="002C4079" w:rsidRDefault="007350AA">
      <w:pPr>
        <w:pStyle w:val="af8"/>
      </w:pPr>
      <w:r>
        <w:tab/>
        <w:t>d* ≥ 2t + 1.</w:t>
      </w:r>
      <w:r>
        <w:tab/>
        <w:t>(1.2)</w:t>
      </w:r>
    </w:p>
    <w:p w14:paraId="0C3CDC78" w14:textId="77777777" w:rsidR="002C4079" w:rsidRDefault="007350AA">
      <w:r>
        <w:t>Отдельно рассматривают каналы, где кроме ошибок происходят стирания: приёмник объявляет символ стёртым, если получил ненадёжный символ или обнаружил сбой. Конфигурация из ν ошибок и ρ стираний декодируется при условии</w:t>
      </w:r>
    </w:p>
    <w:p w14:paraId="15E29587" w14:textId="77777777" w:rsidR="002C4079" w:rsidRDefault="007350AA">
      <w:pPr>
        <w:pStyle w:val="af8"/>
      </w:pPr>
      <w:r>
        <w:tab/>
        <w:t>d* ≥ 2ν + 1 + ρ.</w:t>
      </w:r>
      <w:r>
        <w:tab/>
        <w:t>(1.3)</w:t>
      </w:r>
    </w:p>
    <w:p w14:paraId="308F1CC8" w14:textId="77777777" w:rsidR="002C4079" w:rsidRDefault="007350AA">
      <w:r>
        <w:t>Из неравенства (1.3) следует то, что определило выбор кода в этой работе. При ν = 1 и ρ = 0 достаточно расстояния 3, и это обычный код Хэмминга. А чтобы вместе с исправлением одной ошибки ещё и распознавать стирание, нужно расстояние 4.</w:t>
      </w:r>
    </w:p>
    <w:p w14:paraId="7D4FFC18" w14:textId="77777777" w:rsidR="002C4079" w:rsidRDefault="007350AA">
      <w:r>
        <w:t>Рассмотренные варианты сведены в таблице 1.2.</w:t>
      </w:r>
    </w:p>
    <w:p w14:paraId="008723F4" w14:textId="77777777" w:rsidR="002C4079" w:rsidRDefault="007350AA">
      <w:pPr>
        <w:pStyle w:val="af6"/>
      </w:pPr>
      <w:r>
        <w:t>Таблица 1.2 – Сравнение помехоустойчивых кодов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900"/>
        <w:gridCol w:w="1100"/>
        <w:gridCol w:w="1100"/>
        <w:gridCol w:w="2154"/>
      </w:tblGrid>
      <w:tr w:rsidR="002C4079" w14:paraId="77E97887" w14:textId="77777777">
        <w:trPr>
          <w:cantSplit/>
          <w:tblHeader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AE53C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Код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92556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(n, k)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A20D2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d*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9E431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405B6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R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C1620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Решение</w:t>
            </w:r>
          </w:p>
        </w:tc>
      </w:tr>
      <w:tr w:rsidR="002C4079" w14:paraId="5A6244E0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1C801" w14:textId="77777777" w:rsidR="002C4079" w:rsidRDefault="007350AA">
            <w:pPr>
              <w:pStyle w:val="af7"/>
              <w:keepNext/>
            </w:pPr>
            <w:r>
              <w:t>Проверка на чётность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2BD08" w14:textId="77777777" w:rsidR="002C4079" w:rsidRDefault="007350AA">
            <w:pPr>
              <w:pStyle w:val="af7"/>
              <w:keepNext/>
            </w:pPr>
            <w:r>
              <w:t>(k + 1, k)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AC09D" w14:textId="77777777" w:rsidR="002C4079" w:rsidRDefault="007350AA">
            <w:pPr>
              <w:pStyle w:val="af7"/>
              <w:keepNext/>
            </w:pPr>
            <w:r>
              <w:t>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BFF4E" w14:textId="77777777" w:rsidR="002C4079" w:rsidRDefault="007350AA">
            <w:pPr>
              <w:pStyle w:val="af7"/>
              <w:keepNext/>
            </w:pPr>
            <w:r>
              <w:t>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E3CFC" w14:textId="77777777" w:rsidR="002C4079" w:rsidRDefault="007350AA">
            <w:pPr>
              <w:pStyle w:val="af7"/>
              <w:keepNext/>
            </w:pPr>
            <w:r>
              <w:t>k / (k + 1)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66DE3" w14:textId="77777777" w:rsidR="002C4079" w:rsidRDefault="007350AA">
            <w:pPr>
              <w:pStyle w:val="af7"/>
              <w:keepNext/>
            </w:pPr>
            <w:r>
              <w:t>не исправляет ошибок</w:t>
            </w:r>
          </w:p>
        </w:tc>
      </w:tr>
      <w:tr w:rsidR="002C4079" w14:paraId="3CBD6C3E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9340D" w14:textId="77777777" w:rsidR="002C4079" w:rsidRDefault="007350AA">
            <w:pPr>
              <w:pStyle w:val="af7"/>
              <w:keepNext/>
            </w:pPr>
            <w:r>
              <w:t>Код с повторением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E7A2A" w14:textId="77777777" w:rsidR="002C4079" w:rsidRDefault="007350AA">
            <w:pPr>
              <w:pStyle w:val="af7"/>
              <w:keepNext/>
            </w:pPr>
            <w:r>
              <w:t>(n, 1)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173E0" w14:textId="77777777" w:rsidR="002C4079" w:rsidRDefault="007350AA">
            <w:pPr>
              <w:pStyle w:val="af7"/>
              <w:keepNext/>
            </w:pPr>
            <w:r>
              <w:t>n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3150" w14:textId="77777777" w:rsidR="002C4079" w:rsidRDefault="007350AA">
            <w:pPr>
              <w:pStyle w:val="af7"/>
              <w:keepNext/>
            </w:pPr>
            <w:r>
              <w:t>(n − 1) / 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BBB34" w14:textId="77777777" w:rsidR="002C4079" w:rsidRDefault="007350AA">
            <w:pPr>
              <w:pStyle w:val="af7"/>
              <w:keepNext/>
            </w:pPr>
            <w:r>
              <w:t>1 / n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99E60" w14:textId="77777777" w:rsidR="002C4079" w:rsidRDefault="007350AA">
            <w:pPr>
              <w:pStyle w:val="af7"/>
              <w:keepNext/>
            </w:pPr>
            <w:r>
              <w:t>слишком низкая скорость</w:t>
            </w:r>
          </w:p>
        </w:tc>
      </w:tr>
      <w:tr w:rsidR="002C4079" w14:paraId="5DD8777A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E562C" w14:textId="77777777" w:rsidR="002C4079" w:rsidRDefault="007350AA">
            <w:pPr>
              <w:pStyle w:val="af7"/>
              <w:keepNext/>
            </w:pPr>
            <w:r>
              <w:t>Хэмминга (7,4)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CB30B" w14:textId="77777777" w:rsidR="002C4079" w:rsidRDefault="007350AA">
            <w:pPr>
              <w:pStyle w:val="af7"/>
              <w:keepNext/>
            </w:pPr>
            <w:r>
              <w:t>(7, 4)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D9DC4" w14:textId="77777777" w:rsidR="002C4079" w:rsidRDefault="007350AA">
            <w:pPr>
              <w:pStyle w:val="af7"/>
              <w:keepNext/>
            </w:pPr>
            <w:r>
              <w:t>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29D8" w14:textId="77777777" w:rsidR="002C4079" w:rsidRDefault="007350AA">
            <w:pPr>
              <w:pStyle w:val="af7"/>
              <w:keepNext/>
            </w:pPr>
            <w:r>
              <w:t>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3FB71" w14:textId="77777777" w:rsidR="002C4079" w:rsidRDefault="007350AA">
            <w:pPr>
              <w:pStyle w:val="af7"/>
              <w:keepNext/>
            </w:pPr>
            <w:r>
              <w:t>0,571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FA35" w14:textId="77777777" w:rsidR="002C4079" w:rsidRDefault="007350AA">
            <w:pPr>
              <w:pStyle w:val="af7"/>
              <w:keepNext/>
            </w:pPr>
            <w:r>
              <w:t>не различает двойную ошибку</w:t>
            </w:r>
          </w:p>
        </w:tc>
      </w:tr>
      <w:tr w:rsidR="002C4079" w14:paraId="187260FB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C7450" w14:textId="77777777" w:rsidR="002C4079" w:rsidRDefault="007350AA">
            <w:pPr>
              <w:pStyle w:val="af7"/>
            </w:pPr>
            <w:r>
              <w:t>Расширенный Хэмминга (8,4)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6F79A" w14:textId="77777777" w:rsidR="002C4079" w:rsidRDefault="007350AA">
            <w:pPr>
              <w:pStyle w:val="af7"/>
            </w:pPr>
            <w:r>
              <w:t>(8, 4)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C749" w14:textId="77777777" w:rsidR="002C4079" w:rsidRDefault="007350AA">
            <w:pPr>
              <w:pStyle w:val="af7"/>
            </w:pPr>
            <w:r>
              <w:t>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AE40E" w14:textId="77777777" w:rsidR="002C4079" w:rsidRDefault="007350AA">
            <w:pPr>
              <w:pStyle w:val="af7"/>
            </w:pPr>
            <w:r>
              <w:t>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BD131" w14:textId="77777777" w:rsidR="002C4079" w:rsidRDefault="007350AA">
            <w:pPr>
              <w:pStyle w:val="af7"/>
            </w:pPr>
            <w:r>
              <w:t>0,500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5120D" w14:textId="77777777" w:rsidR="002C4079" w:rsidRDefault="007350AA">
            <w:pPr>
              <w:pStyle w:val="af7"/>
            </w:pPr>
            <w:r>
              <w:t>выбран</w:t>
            </w:r>
          </w:p>
        </w:tc>
      </w:tr>
    </w:tbl>
    <w:p w14:paraId="76FF3201" w14:textId="77777777" w:rsidR="002C4079" w:rsidRDefault="007350AA">
      <w:r>
        <w:t>Простой код с проверкой на чётность отпадает сразу: расстояние у него равно двум, он обнаруживает одну ошибку и не исправляет ничего [6]. У кода с повторением другая беда. Скорость мала до бессмысленности: из условия (1.2) выходит, что для исправления одной ошибки каждый бит надо повторить трижды.</w:t>
      </w:r>
    </w:p>
    <w:p w14:paraId="372E52BD" w14:textId="77777777" w:rsidR="002C4079" w:rsidRDefault="007350AA">
      <w:r>
        <w:t>За пределами простейших кодов лежат ещё два класса, описанные в [6]: коды БЧХ и коды Рида — Соломона. Оба исправляют в блоке существенно больше ошибок, но и кодовые слова у них длиннее, и декодеры устроены заметно сложнее. Для служебной отметки в несколько десятков байт такая корректирующая способность избыточна, а длина слова становится помехой: контейнер должен вместить слово целиком.</w:t>
      </w:r>
    </w:p>
    <w:p w14:paraId="0728F89A" w14:textId="77777777" w:rsidR="002C4079" w:rsidRDefault="007350AA">
      <w:r>
        <w:t>Коды Хэмминга образуют семейство с параметрами (2^m − 1, 2^m − 1 − m), минимальный вес такого кода равен трём, и он исправляет одиночные ошибки [6]. При m = 3 получается код (7,4), матрицы которого в систематическом виде приведены в [6, с. 71] и взяты в программе без изменений.</w:t>
      </w:r>
    </w:p>
    <w:p w14:paraId="49D5DA8D" w14:textId="77777777" w:rsidR="002C4079" w:rsidRDefault="007350AA">
      <w:r>
        <w:lastRenderedPageBreak/>
        <w:t>Выбран расширенный код Хэмминга (8,4). К кодовому слову (7,4) добавляется восьмой бит общей проверки на чётность, и минимальное расстояние поднимается с 3 до 4. Исправляющая способность при этом не меняется, она по-прежнему равна единице. Меняется поведение при двойной ошибке. Код с расстоянием 3 в такой ситуации правит третий, целый бит и молча выдаёт неверные биты. Код с расстоянием 4 двойную ошибку распознаёт и помечает блок как стёртый, после чего программа честно сообщает об отказе вместо выдачи искажённого сообщения. Платит за это код скоростью: она падает с 4/7 до 1/2.</w:t>
      </w:r>
    </w:p>
    <w:p w14:paraId="2C2E2C50" w14:textId="77777777" w:rsidR="002C4079" w:rsidRDefault="007350AA">
      <w:pPr>
        <w:pStyle w:val="ad"/>
        <w:keepLines/>
      </w:pPr>
      <w:bookmarkStart w:id="9" w:name="_Toc242222546"/>
      <w:r>
        <w:t>1.5 Выбор схемы перемежения</w:t>
      </w:r>
      <w:bookmarkEnd w:id="9"/>
    </w:p>
    <w:p w14:paraId="0266D1C8" w14:textId="77777777" w:rsidR="002C4079" w:rsidRDefault="007350AA">
      <w:r>
        <w:t>Перемежение переставляет символы перед передачей, а на приёме порядок восстанавливают обратно, так что соседние в канале символы принадлежат разным кодовым словам. Схем перемежения в [6] описано две. Первая применяется к блоковым и циклическим кодам: из j кодовых слов исходного (n, k)-кода строят (jn, jk)-код, чередуя их символы, и если исходный код исправлял пакет длины t, то результат исправляет пакет длины jt. В книге приведён пример: перемежение четырёх слов кода (31,25), каждое из которых исправляет пакет длины 2, даёт код (124,100), исправляющий пакет длины 8. Вторая схема применяется к свёрточным кодам и даёт ту же формулу: берут j одинаковых кодеров и чередуют их выходные символы.</w:t>
      </w:r>
    </w:p>
    <w:p w14:paraId="3D8A9B88" w14:textId="77777777" w:rsidR="002C4079" w:rsidRDefault="007350AA">
      <w:r>
        <w:t>Выбор между схемами определяется выбором кода. Свёрточное перемежение требует свёрточного кода и рассчитано на непрерывный поток символов, где кодер работает без остановки. Документ потоком не идёт: в терминах [1, с. 111] это фиксированный контейнер, размеры и характеристики которого известны заранее. Код в работе выбран блоковый, так что взята первая схема.</w:t>
      </w:r>
    </w:p>
    <w:p w14:paraId="097D7AE4" w14:textId="77777777" w:rsidR="002C4079" w:rsidRDefault="007350AA">
      <w:r>
        <w:t>Реализуют её матрицей. Кодовые слова записывают по строкам, а читают по столбцам, так что символы одного слова оказываются разнесены по всему потоку; число строк этой матрицы называют глубиной перемежения и обозначают d. Пакет длины B оставляет в одном кодовом слове не больше ⌈B / d⌉ ошибок, откуда предельная длина исправляемого пакета</w:t>
      </w:r>
    </w:p>
    <w:p w14:paraId="2DE03613" w14:textId="77777777" w:rsidR="002C4079" w:rsidRDefault="007350AA">
      <w:pPr>
        <w:pStyle w:val="af8"/>
      </w:pPr>
      <w:r>
        <w:tab/>
        <w:t>B_max = d · t.</w:t>
      </w:r>
      <w:r>
        <w:tab/>
        <w:t>(1.4)</w:t>
      </w:r>
    </w:p>
    <w:p w14:paraId="0D87480E" w14:textId="77777777" w:rsidR="002C4079" w:rsidRDefault="007350AA">
      <w:r>
        <w:t>Это та же формула jt из [6], записанная через глубину.</w:t>
      </w:r>
    </w:p>
    <w:p w14:paraId="19E3E9B3" w14:textId="77777777" w:rsidR="002C4079" w:rsidRDefault="007350AA">
      <w:r>
        <w:t>У матричной схемы есть свойство, решающее для этой работы: она задаётся единственным числом. Глубину можно менять от 1 до 32, где единица означает отсутствие перемежения, и смотреть, как меняется восстановление сообщения, причём теория даёт для каждого значения точный предел.</w:t>
      </w:r>
    </w:p>
    <w:p w14:paraId="57893CBC" w14:textId="77777777" w:rsidR="002C4079" w:rsidRDefault="007350AA">
      <w:r>
        <w:t>Платят за перемежение задержкой: прежде чем передавать, надо набрать блок из d кодовых слов, а на приёме дождаться его целиком. Для документа это безразлично.</w:t>
      </w:r>
    </w:p>
    <w:p w14:paraId="46EBE7CA" w14:textId="77777777" w:rsidR="002C4079" w:rsidRDefault="007350AA">
      <w:pPr>
        <w:pStyle w:val="ad"/>
        <w:keepLines/>
      </w:pPr>
      <w:bookmarkStart w:id="10" w:name="_Toc242222547"/>
      <w:r>
        <w:lastRenderedPageBreak/>
        <w:t>1.6 Необходимость заголовка и синхронизации</w:t>
      </w:r>
      <w:bookmarkEnd w:id="10"/>
    </w:p>
    <w:p w14:paraId="63281502" w14:textId="77777777" w:rsidR="002C4079" w:rsidRDefault="007350AA">
      <w:r>
        <w:t>Из разобранных искажений следуют ещё два требования к методу, помимо выбора кода и схемы перемежения.</w:t>
      </w:r>
    </w:p>
    <w:p w14:paraId="13BAEBC2" w14:textId="77777777" w:rsidR="002C4079" w:rsidRDefault="007350AA">
      <w:r>
        <w:t>Первое касается границ блоков. Деперемежитель раскладывает биты обратно по матрице и обязан знать, с какого бита блок начинается. Правка текста убирает и добавляет слова, а вместе с ними биты, и всё, что идёт дальше, съезжает. Отсчитывать блоки вслепую после такого бессмысленно: приёмник разрежет поток не по границам, и одна ошибка сдвига испортит весь остаток сообщения. Значит, границы надо помечать, и для этого в поток вставляют синхронизирующие комбинации известного приёмнику вида.</w:t>
      </w:r>
    </w:p>
    <w:p w14:paraId="04F338E3" w14:textId="77777777" w:rsidR="002C4079" w:rsidRDefault="007350AA">
      <w:r>
        <w:t>Второе требование касается параметров. Получатель располагает одним файлом и не знает ни длины спрятанного сообщения, ни глубины перемежения, с которой его собирали, ни даже того, есть ли в файле сообщение вообще. Передать эти сведения отдельным каналом нельзя, иначе метод перестанет быть слепым. Остаётся передать их внутри того же потока, и для этого перед сообщением размещается заголовок со служебными полями.</w:t>
      </w:r>
    </w:p>
    <w:p w14:paraId="01DA13EA" w14:textId="77777777" w:rsidR="002C4079" w:rsidRDefault="007350AA">
      <w:r>
        <w:t xml:space="preserve">Туда же естественно добавить контрольную сумму. Код сообщает о состоянии отдельных блоков, но о целостности сообщения в целом по ним судить нельзя: часть блоков может быть декодирована неверно без внешних признаков. Контрольная </w:t>
      </w:r>
      <w:proofErr w:type="gramStart"/>
      <w:r>
        <w:t>сумма по всему сообщению</w:t>
      </w:r>
      <w:proofErr w:type="gramEnd"/>
      <w:r>
        <w:t xml:space="preserve"> эту неопределённость снимает, и программа сообщает об отказе вместо выдачи искажённых данных.</w:t>
      </w:r>
    </w:p>
    <w:p w14:paraId="263ABB5F" w14:textId="77777777" w:rsidR="002C4079" w:rsidRDefault="007350AA">
      <w:r>
        <w:t>Состав полей заголовка и выбор синхрокомбинации относятся к проектированию и приведены в разделе 2.</w:t>
      </w:r>
    </w:p>
    <w:p w14:paraId="3632EA4E" w14:textId="77777777" w:rsidR="002C4079" w:rsidRDefault="007350AA">
      <w:pPr>
        <w:pStyle w:val="ad"/>
        <w:keepLines/>
      </w:pPr>
      <w:bookmarkStart w:id="11" w:name="_Toc242222548"/>
      <w:r>
        <w:t>1.7 Программные реализации</w:t>
      </w:r>
      <w:bookmarkEnd w:id="11"/>
    </w:p>
    <w:p w14:paraId="5A53850E" w14:textId="77777777" w:rsidR="002C4079" w:rsidRDefault="007350AA">
      <w:r>
        <w:t>Остаётся выяснить, решена ли задача восстановления скрытых данных в готовых средствах. Их характеристики сведены в таблице 1.3.</w:t>
      </w:r>
    </w:p>
    <w:p w14:paraId="5124584E" w14:textId="77777777" w:rsidR="002C4079" w:rsidRDefault="007350AA">
      <w:pPr>
        <w:pStyle w:val="af6"/>
      </w:pPr>
      <w:r>
        <w:t>Таблица 1.3 – Характеристики программных реализаций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1485"/>
        <w:gridCol w:w="2264"/>
        <w:gridCol w:w="1873"/>
        <w:gridCol w:w="1639"/>
      </w:tblGrid>
      <w:tr w:rsidR="002C4079" w14:paraId="7F07B49A" w14:textId="77777777">
        <w:trPr>
          <w:cantSplit/>
          <w:tblHeader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C8997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Средство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75D37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Язык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FEE75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Способ встраивания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BD26D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Защита сообщения</w:t>
            </w:r>
          </w:p>
        </w:tc>
        <w:tc>
          <w:tcPr>
            <w:tcW w:w="1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63DB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Исправление ошибок</w:t>
            </w:r>
          </w:p>
        </w:tc>
      </w:tr>
      <w:tr w:rsidR="002C4079" w14:paraId="49D6011C" w14:textId="77777777"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8754C" w14:textId="77777777" w:rsidR="002C4079" w:rsidRDefault="007350AA">
            <w:pPr>
              <w:pStyle w:val="af7"/>
              <w:keepNext/>
            </w:pPr>
            <w:r>
              <w:t>SNOW [7]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8E078" w14:textId="77777777" w:rsidR="002C4079" w:rsidRDefault="007350AA">
            <w:pPr>
              <w:pStyle w:val="af7"/>
              <w:keepNext/>
            </w:pPr>
            <w:r>
              <w:t>Java, JavaScript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818BD" w14:textId="77777777" w:rsidR="002C4079" w:rsidRDefault="007350AA">
            <w:pPr>
              <w:pStyle w:val="af7"/>
              <w:keepNext/>
            </w:pPr>
            <w:r>
              <w:t>пробелы и табуляции в конце строк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9C687" w14:textId="77777777" w:rsidR="002C4079" w:rsidRDefault="007350AA">
            <w:pPr>
              <w:pStyle w:val="af7"/>
              <w:keepNext/>
            </w:pPr>
            <w:r>
              <w:t>сжатие, шифр ICE</w:t>
            </w:r>
          </w:p>
        </w:tc>
        <w:tc>
          <w:tcPr>
            <w:tcW w:w="1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207E8" w14:textId="77777777" w:rsidR="002C4079" w:rsidRDefault="007350AA">
            <w:pPr>
              <w:pStyle w:val="af7"/>
              <w:keepNext/>
            </w:pPr>
            <w:r>
              <w:t>нет</w:t>
            </w:r>
          </w:p>
        </w:tc>
      </w:tr>
      <w:tr w:rsidR="002C4079" w14:paraId="36F869CB" w14:textId="77777777"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560FF" w14:textId="77777777" w:rsidR="002C4079" w:rsidRDefault="007350AA">
            <w:pPr>
              <w:pStyle w:val="af7"/>
              <w:keepNext/>
            </w:pPr>
            <w:r>
              <w:t>StegCloak [8]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6D79A" w14:textId="77777777" w:rsidR="002C4079" w:rsidRDefault="007350AA">
            <w:pPr>
              <w:pStyle w:val="af7"/>
              <w:keepNext/>
            </w:pPr>
            <w:r>
              <w:t>JavaScript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F4EF" w14:textId="77777777" w:rsidR="002C4079" w:rsidRDefault="007350AA">
            <w:pPr>
              <w:pStyle w:val="af7"/>
              <w:keepNext/>
            </w:pPr>
            <w:r>
              <w:t>шесть символов нулевой ширины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61AF6" w14:textId="77777777" w:rsidR="002C4079" w:rsidRDefault="007350AA">
            <w:pPr>
              <w:pStyle w:val="af7"/>
              <w:keepNext/>
            </w:pPr>
            <w:r>
              <w:t>сжатие, AES-256-CTR, HMAC</w:t>
            </w:r>
          </w:p>
        </w:tc>
        <w:tc>
          <w:tcPr>
            <w:tcW w:w="1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53AAA" w14:textId="77777777" w:rsidR="002C4079" w:rsidRDefault="007350AA">
            <w:pPr>
              <w:pStyle w:val="af7"/>
              <w:keepNext/>
            </w:pPr>
            <w:r>
              <w:t>нет, есть обнаружение</w:t>
            </w:r>
          </w:p>
        </w:tc>
      </w:tr>
      <w:tr w:rsidR="002C4079" w14:paraId="00F49D0B" w14:textId="77777777"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F6902" w14:textId="77777777" w:rsidR="002C4079" w:rsidRDefault="007350AA">
            <w:pPr>
              <w:pStyle w:val="af7"/>
              <w:keepNext/>
            </w:pPr>
            <w:r>
              <w:t>Stegano [9]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C70E1" w14:textId="77777777" w:rsidR="002C4079" w:rsidRDefault="007350AA">
            <w:pPr>
              <w:pStyle w:val="af7"/>
              <w:keepNext/>
            </w:pPr>
            <w:r>
              <w:t>Python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34B05" w14:textId="77777777" w:rsidR="002C4079" w:rsidRDefault="007350AA">
            <w:pPr>
              <w:pStyle w:val="af7"/>
              <w:keepNext/>
            </w:pPr>
            <w:r>
              <w:t>растровые изображения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1CC25" w14:textId="77777777" w:rsidR="002C4079" w:rsidRDefault="007350AA">
            <w:pPr>
              <w:pStyle w:val="af7"/>
              <w:keepNext/>
            </w:pPr>
            <w:r>
              <w:t>нет</w:t>
            </w:r>
          </w:p>
        </w:tc>
        <w:tc>
          <w:tcPr>
            <w:tcW w:w="1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16C4D" w14:textId="77777777" w:rsidR="002C4079" w:rsidRDefault="007350AA">
            <w:pPr>
              <w:pStyle w:val="af7"/>
              <w:keepNext/>
            </w:pPr>
            <w:r>
              <w:t>нет</w:t>
            </w:r>
          </w:p>
        </w:tc>
      </w:tr>
      <w:tr w:rsidR="002C4079" w14:paraId="7B3EACBC" w14:textId="77777777"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96505" w14:textId="77777777" w:rsidR="002C4079" w:rsidRDefault="007350AA">
            <w:pPr>
              <w:pStyle w:val="af7"/>
            </w:pPr>
            <w:r>
              <w:t>Разрабатываемое средство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5493D" w14:textId="77777777" w:rsidR="002C4079" w:rsidRDefault="007350AA">
            <w:pPr>
              <w:pStyle w:val="af7"/>
            </w:pPr>
            <w:r>
              <w:t>Python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74E9F" w14:textId="77777777" w:rsidR="002C4079" w:rsidRDefault="007350AA">
            <w:pPr>
              <w:pStyle w:val="af7"/>
            </w:pPr>
            <w:r>
              <w:t>символы нулевой ширины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02312" w14:textId="77777777" w:rsidR="002C4079" w:rsidRDefault="007350AA">
            <w:pPr>
              <w:pStyle w:val="af7"/>
            </w:pPr>
            <w:r>
              <w:t>CRC-16</w:t>
            </w:r>
          </w:p>
        </w:tc>
        <w:tc>
          <w:tcPr>
            <w:tcW w:w="1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E4660" w14:textId="77777777" w:rsidR="002C4079" w:rsidRDefault="007350AA">
            <w:pPr>
              <w:pStyle w:val="af7"/>
            </w:pPr>
            <w:r>
              <w:t>Хэмминг (8,4), перемежение</w:t>
            </w:r>
          </w:p>
        </w:tc>
      </w:tr>
    </w:tbl>
    <w:p w14:paraId="2E759CA9" w14:textId="77777777" w:rsidR="002C4079" w:rsidRDefault="007350AA">
      <w:r>
        <w:lastRenderedPageBreak/>
        <w:t>Утилита SNOW [7] дописывает в конец строк последовательности до семи пробелов вперемешку с табуляциями, что даёт около трёх бит на каждые восемь колонок; сообщение она сжимает кодом Хаффмана и шифрует алгоритмом ICE. Библиотека StegCloak [8] прячет биты в шести невидимых символах Unicode, сжимает сообщение, шифрует AES-256-CTR и защищает кодом HMAC. Библиотека Stegano [9] попала в сравнение лишь затем, чтобы снять частое заблуждение: оба её метода работают с растром, текстовых контейнеров среди них нет.</w:t>
      </w:r>
    </w:p>
    <w:p w14:paraId="7107DCAD" w14:textId="77777777" w:rsidR="002C4079" w:rsidRDefault="007350AA">
      <w:r>
        <w:t>Главное стоит в последнем столбце. HMAC в StegCloak подмену обнаружит, но исправить не сможет: пропала часть символов, библиотека сообщит о повреждении и остановится, восстанавливать ей нечем. У SNOW нет и обнаружения. Оба средства исходят из того, что стеготекст дойдёт до получателя ровно таким, каким его создали, а документ, который правят и пересохраняют, такого обещания не даёт. Разница между обнаружением и исправлением и определяет нишу работы.</w:t>
      </w:r>
    </w:p>
    <w:p w14:paraId="55A9DE85" w14:textId="77777777" w:rsidR="002C4079" w:rsidRDefault="007350AA">
      <w:pPr>
        <w:pStyle w:val="ad"/>
        <w:keepLines/>
      </w:pPr>
      <w:bookmarkStart w:id="12" w:name="_Toc242222549"/>
      <w:r>
        <w:t>1.8 Выводы по разделу</w:t>
      </w:r>
      <w:bookmarkEnd w:id="12"/>
    </w:p>
    <w:p w14:paraId="70CA6FF3" w14:textId="77777777" w:rsidR="002C4079" w:rsidRDefault="007350AA">
      <w:r>
        <w:t>Обзор литературы дал четыре решения, и каждое принято из сопоставления вариантов.</w:t>
      </w:r>
    </w:p>
    <w:p w14:paraId="2135C31A" w14:textId="77777777" w:rsidR="002C4079" w:rsidRDefault="007350AA">
      <w:pPr>
        <w:pStyle w:val="af3"/>
      </w:pPr>
      <w:r>
        <w:t>– Способ встраивания: служебные символы Unicode нулевой ширины, два бита на межсловный промежуток. Отвергнуты методы на параметрах символов и междустрочном расстоянии, чьи биты лежат в разметке, и лингвистические методы, требующие словарей.</w:t>
      </w:r>
    </w:p>
    <w:p w14:paraId="268A7FCF" w14:textId="77777777" w:rsidR="002C4079" w:rsidRDefault="007350AA">
      <w:pPr>
        <w:pStyle w:val="af3"/>
      </w:pPr>
      <w:r>
        <w:t>– Помехоустойчивый код: расширенный Хэмминга (8,4) с расстоянием 4, матрицы по [6, с. 71]. Отвергнуты проверка на чётность как ничего не исправляющая, код с повторением как слишком медленный, коды БЧХ и Рида — Соломона как избыточные по корректирующей способности и слишком длинные для служебной отметки.</w:t>
      </w:r>
    </w:p>
    <w:p w14:paraId="2A55E6FE" w14:textId="77777777" w:rsidR="002C4079" w:rsidRDefault="007350AA">
      <w:pPr>
        <w:pStyle w:val="af3"/>
      </w:pPr>
      <w:r>
        <w:t>– Схема перемежения: блочная, матричная, с настраиваемой глубиной и оценкой (1.4). Свёрточная схема отвергнута, поскольку требует свёрточного кода и непрерывного потока, тогда как документ доступен целиком. Матричная схема вдобавок задаётся единственным числом, что и делает глубину параметром эксперимента.</w:t>
      </w:r>
    </w:p>
    <w:p w14:paraId="3C8B59FE" w14:textId="77777777" w:rsidR="002C4079" w:rsidRDefault="007350AA">
      <w:pPr>
        <w:pStyle w:val="af3"/>
      </w:pPr>
      <w:r>
        <w:t>– Кадрирование: заголовок со служебными полями и контрольной суммой, синхронизирующие комбинации на границах блоков. Передать параметры отдельным каналом нельзя, иначе метод перестанет быть слепым; отсчитывать границы вслепую нельзя, потому что правка текста сдвигает биты.</w:t>
      </w:r>
    </w:p>
    <w:p w14:paraId="49083632" w14:textId="77777777" w:rsidR="002C4079" w:rsidRDefault="007350AA">
      <w:r>
        <w:t>Готовые средства восстановлением испорченных бит не занимаются, так что сравнивать разработку с ними по устойчивости не с чем. Сравнение режимов с разной глубиной перемежения и с вариантом без него составляет содержание экспериментальной части проекта.</w:t>
      </w:r>
    </w:p>
    <w:p w14:paraId="5B13FC98" w14:textId="77777777" w:rsidR="002C4079" w:rsidRDefault="007350AA">
      <w:pPr>
        <w:pStyle w:val="ac"/>
        <w:keepLines/>
      </w:pPr>
      <w:bookmarkStart w:id="13" w:name="_Toc242222550"/>
      <w:r>
        <w:lastRenderedPageBreak/>
        <w:t>Список использованных источников</w:t>
      </w:r>
      <w:bookmarkEnd w:id="13"/>
    </w:p>
    <w:p w14:paraId="28CE4AA8" w14:textId="77777777" w:rsidR="002C4079" w:rsidRDefault="007350AA">
      <w:pPr>
        <w:pStyle w:val="afa"/>
      </w:pPr>
      <w:r>
        <w:t xml:space="preserve">1. Урбанович, П. П. Защита информации методами криптографии, стеганографии и </w:t>
      </w:r>
      <w:proofErr w:type="gramStart"/>
      <w:r>
        <w:t>обфускации :</w:t>
      </w:r>
      <w:proofErr w:type="gramEnd"/>
      <w:r>
        <w:t xml:space="preserve"> учеб.-метод. пособие / П. П. Урбанович. – </w:t>
      </w:r>
      <w:proofErr w:type="gramStart"/>
      <w:r>
        <w:t>Минск :</w:t>
      </w:r>
      <w:proofErr w:type="gramEnd"/>
      <w:r>
        <w:t xml:space="preserve"> БГТУ, 2016. – 220 с.</w:t>
      </w:r>
    </w:p>
    <w:p w14:paraId="0D12D70A" w14:textId="77777777" w:rsidR="002C4079" w:rsidRDefault="007350AA">
      <w:pPr>
        <w:pStyle w:val="afa"/>
      </w:pPr>
      <w:r>
        <w:t>2. Шутько, Н. П. Математическая модель системы текстовой стеганографии на основе модификации пространственных и цветовых параметров символов текста / Н. П. Шутько, Д. М. Романенко, П. П. Урбанович // Труды БГТУ. Физико-математические науки и информатика. – 2015. – № 6. – С. 152–156.</w:t>
      </w:r>
    </w:p>
    <w:p w14:paraId="26D06377" w14:textId="77777777" w:rsidR="002C4079" w:rsidRDefault="007350AA">
      <w:pPr>
        <w:pStyle w:val="afa"/>
      </w:pPr>
      <w:r>
        <w:t>3. Блинова, Е. А. Стеганографический метод на основе изменения междустрочного расстояния неотображаемых символов строк электронного текстового документа / Е. А. Блинова // Труды БГТУ. – 2016. – № 6. – С. 166–169.</w:t>
      </w:r>
    </w:p>
    <w:p w14:paraId="238494FD" w14:textId="77777777" w:rsidR="002C4079" w:rsidRDefault="007350AA">
      <w:pPr>
        <w:pStyle w:val="afa"/>
      </w:pPr>
      <w:r>
        <w:t>4. Шутько, Н. П. Алгоритмы реализации методов текстовой стеганографии на основе модификации пространственно-геометрических и цветовых параметров текста / Н. П. Шутько // Труды БГТУ. – 2016. – № 6. – С. 160–165.</w:t>
      </w:r>
    </w:p>
    <w:p w14:paraId="30546FB3" w14:textId="77777777" w:rsidR="002C4079" w:rsidRDefault="007350AA">
      <w:pPr>
        <w:pStyle w:val="afa"/>
      </w:pPr>
      <w:r>
        <w:t>5. Unicode Character Database [Электронный ресурс] / Unicode Consortium. – Режим доступа: https://www.unicode.org/Public/UNIDATA/UnicodeData.txt. – Дата доступа: 06.10.2026.</w:t>
      </w:r>
    </w:p>
    <w:p w14:paraId="324DEBF0" w14:textId="77777777" w:rsidR="002C4079" w:rsidRDefault="007350AA">
      <w:pPr>
        <w:pStyle w:val="afa"/>
      </w:pPr>
      <w:r>
        <w:t xml:space="preserve">6. Блейхут, Р. Теория и практика кодов, контролирующих ошибки / Р. </w:t>
      </w:r>
      <w:proofErr w:type="gramStart"/>
      <w:r>
        <w:t>Блейхут ;</w:t>
      </w:r>
      <w:proofErr w:type="gramEnd"/>
      <w:r>
        <w:t xml:space="preserve"> пер. с англ. – М. : Мир, 1986. – 576 с.</w:t>
      </w:r>
    </w:p>
    <w:p w14:paraId="72611BB8" w14:textId="77777777" w:rsidR="002C4079" w:rsidRDefault="007350AA">
      <w:pPr>
        <w:pStyle w:val="afa"/>
      </w:pPr>
      <w:r>
        <w:t>7. SNOW [Электронный ресурс</w:t>
      </w:r>
      <w:proofErr w:type="gramStart"/>
      <w:r>
        <w:t>] :</w:t>
      </w:r>
      <w:proofErr w:type="gramEnd"/>
      <w:r>
        <w:t xml:space="preserve"> руководство по утилите стеганографии в пробельных символах / M. Kwan. – Режим доступа: http://www.darkside.com.au/snow/manual.html. – Дата доступа: 06.10.2026.</w:t>
      </w:r>
    </w:p>
    <w:p w14:paraId="12715144" w14:textId="77777777" w:rsidR="002C4079" w:rsidRDefault="007350AA">
      <w:pPr>
        <w:pStyle w:val="afa"/>
      </w:pPr>
      <w:r>
        <w:t>8. StegCloak [Электронный ресурс</w:t>
      </w:r>
      <w:proofErr w:type="gramStart"/>
      <w:r>
        <w:t>] :</w:t>
      </w:r>
      <w:proofErr w:type="gramEnd"/>
      <w:r>
        <w:t xml:space="preserve"> библиотека стеганографии на символах нулевой ширины / KuroLabs. – Режим доступа: https://github.com/KuroLabs/stegcloak. – Дата доступа: 06.10.2026.</w:t>
      </w:r>
    </w:p>
    <w:p w14:paraId="20475514" w14:textId="77777777" w:rsidR="002C4079" w:rsidRDefault="007350AA">
      <w:pPr>
        <w:pStyle w:val="afa"/>
      </w:pPr>
      <w:r>
        <w:t>9. Stegano [Электронный ресурс</w:t>
      </w:r>
      <w:proofErr w:type="gramStart"/>
      <w:r>
        <w:t>] :</w:t>
      </w:r>
      <w:proofErr w:type="gramEnd"/>
      <w:r>
        <w:t xml:space="preserve"> модуль стеганографии для языка Python / C. Bonhomme. – Режим доступа: https://pypi.org/project/stegano/. – Дата доступа: 06.10.2026.</w:t>
      </w:r>
    </w:p>
    <w:sectPr w:rsidR="002C4079">
      <w:headerReference w:type="default" r:id="rId7"/>
      <w:footerReference w:type="first" r:id="rId8"/>
      <w:pgSz w:w="11906" w:h="16838"/>
      <w:pgMar w:top="1134" w:right="851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A858C" w14:textId="77777777" w:rsidR="009065F9" w:rsidRDefault="009065F9">
      <w:r>
        <w:separator/>
      </w:r>
    </w:p>
  </w:endnote>
  <w:endnote w:type="continuationSeparator" w:id="0">
    <w:p w14:paraId="1F0D0526" w14:textId="77777777" w:rsidR="009065F9" w:rsidRDefault="00906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486F6" w14:textId="7EF08FAF" w:rsidR="00870871" w:rsidRDefault="00870871" w:rsidP="00870871">
    <w:pPr>
      <w:pStyle w:val="afd"/>
      <w:ind w:firstLine="0"/>
      <w:jc w:val="center"/>
    </w:pPr>
    <w: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12235" w14:textId="77777777" w:rsidR="009065F9" w:rsidRDefault="009065F9">
      <w:r>
        <w:separator/>
      </w:r>
    </w:p>
  </w:footnote>
  <w:footnote w:type="continuationSeparator" w:id="0">
    <w:p w14:paraId="66867B00" w14:textId="77777777" w:rsidR="009065F9" w:rsidRDefault="00906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00206" w14:textId="77777777" w:rsidR="002C4079" w:rsidRDefault="007350AA">
    <w:pPr>
      <w:ind w:firstLine="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705BE"/>
    <w:multiLevelType w:val="hybridMultilevel"/>
    <w:tmpl w:val="E376D930"/>
    <w:lvl w:ilvl="0" w:tplc="03E26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A2CF6"/>
    <w:multiLevelType w:val="hybridMultilevel"/>
    <w:tmpl w:val="10947802"/>
    <w:lvl w:ilvl="0" w:tplc="76400F16" w:tentative="1">
      <w:start w:val="1"/>
      <w:numFmt w:val="bullet"/>
      <w:lvlText w:val="●"/>
      <w:lvlJc w:val="left"/>
      <w:pPr>
        <w:ind w:left="720" w:hanging="360"/>
      </w:pPr>
    </w:lvl>
    <w:lvl w:ilvl="1" w:tplc="3052310A" w:tentative="1">
      <w:start w:val="1"/>
      <w:numFmt w:val="bullet"/>
      <w:lvlText w:val="○"/>
      <w:lvlJc w:val="left"/>
      <w:pPr>
        <w:ind w:left="1440" w:hanging="360"/>
      </w:pPr>
    </w:lvl>
    <w:lvl w:ilvl="2" w:tplc="D92CED60" w:tentative="1">
      <w:start w:val="1"/>
      <w:numFmt w:val="bullet"/>
      <w:lvlText w:val="■"/>
      <w:lvlJc w:val="left"/>
      <w:pPr>
        <w:ind w:left="2160" w:hanging="360"/>
      </w:pPr>
    </w:lvl>
    <w:lvl w:ilvl="3" w:tplc="00F4EAF8" w:tentative="1">
      <w:start w:val="1"/>
      <w:numFmt w:val="bullet"/>
      <w:lvlText w:val="●"/>
      <w:lvlJc w:val="left"/>
      <w:pPr>
        <w:ind w:left="2880" w:hanging="360"/>
      </w:pPr>
    </w:lvl>
    <w:lvl w:ilvl="4" w:tplc="E57C8006" w:tentative="1">
      <w:start w:val="1"/>
      <w:numFmt w:val="bullet"/>
      <w:lvlText w:val="○"/>
      <w:lvlJc w:val="left"/>
      <w:pPr>
        <w:ind w:left="3600" w:hanging="360"/>
      </w:pPr>
    </w:lvl>
    <w:lvl w:ilvl="5" w:tplc="0CAC6E5E" w:tentative="1">
      <w:start w:val="1"/>
      <w:numFmt w:val="bullet"/>
      <w:lvlText w:val="■"/>
      <w:lvlJc w:val="left"/>
      <w:pPr>
        <w:ind w:left="4320" w:hanging="360"/>
      </w:pPr>
    </w:lvl>
    <w:lvl w:ilvl="6" w:tplc="6518C340" w:tentative="1">
      <w:start w:val="1"/>
      <w:numFmt w:val="bullet"/>
      <w:lvlText w:val="●"/>
      <w:lvlJc w:val="left"/>
      <w:pPr>
        <w:ind w:left="5040" w:hanging="360"/>
      </w:pPr>
    </w:lvl>
    <w:lvl w:ilvl="7" w:tplc="1046CFD2" w:tentative="1">
      <w:start w:val="1"/>
      <w:numFmt w:val="bullet"/>
      <w:lvlText w:val="●"/>
      <w:lvlJc w:val="left"/>
      <w:pPr>
        <w:ind w:left="5760" w:hanging="360"/>
      </w:pPr>
    </w:lvl>
    <w:lvl w:ilvl="8" w:tplc="2DE6609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58659476">
    <w:abstractNumId w:val="1"/>
    <w:lvlOverride w:ilvl="0">
      <w:startOverride w:val="1"/>
    </w:lvlOverride>
  </w:num>
  <w:num w:numId="2" w16cid:durableId="136717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isplayBackgroundShape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079"/>
    <w:rsid w:val="001B0575"/>
    <w:rsid w:val="002A2006"/>
    <w:rsid w:val="002C4079"/>
    <w:rsid w:val="004C6967"/>
    <w:rsid w:val="004F4B36"/>
    <w:rsid w:val="00512FBE"/>
    <w:rsid w:val="007114FC"/>
    <w:rsid w:val="007350AA"/>
    <w:rsid w:val="00780CE1"/>
    <w:rsid w:val="007C60DF"/>
    <w:rsid w:val="00870871"/>
    <w:rsid w:val="009065F9"/>
    <w:rsid w:val="0091762D"/>
    <w:rsid w:val="009A500D"/>
    <w:rsid w:val="00B86C3E"/>
    <w:rsid w:val="00F5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0AE12A"/>
  <w15:docId w15:val="{40C1E082-07D0-4D1A-A598-FFFFEC69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09"/>
      <w:jc w:val="both"/>
    </w:p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ac">
    <w:name w:val="Заголовок раздела"/>
    <w:basedOn w:val="a"/>
    <w:next w:val="a"/>
    <w:qFormat/>
    <w:pPr>
      <w:keepNext/>
      <w:pageBreakBefore/>
      <w:spacing w:after="360"/>
      <w:ind w:firstLine="0"/>
      <w:jc w:val="center"/>
      <w:outlineLvl w:val="0"/>
    </w:pPr>
    <w:rPr>
      <w:b/>
      <w:bCs/>
    </w:rPr>
  </w:style>
  <w:style w:type="paragraph" w:customStyle="1" w:styleId="ad">
    <w:name w:val="Заголовок подраздела"/>
    <w:basedOn w:val="a"/>
    <w:next w:val="a"/>
    <w:qFormat/>
    <w:pPr>
      <w:keepNext/>
      <w:spacing w:before="360" w:after="240"/>
      <w:jc w:val="left"/>
      <w:outlineLvl w:val="1"/>
    </w:pPr>
    <w:rPr>
      <w:b/>
      <w:bCs/>
    </w:rPr>
  </w:style>
  <w:style w:type="paragraph" w:customStyle="1" w:styleId="ae">
    <w:name w:val="Заголовок пункта"/>
    <w:basedOn w:val="a"/>
    <w:next w:val="a"/>
    <w:qFormat/>
    <w:pPr>
      <w:keepNext/>
      <w:spacing w:before="360" w:after="240"/>
      <w:jc w:val="left"/>
      <w:outlineLvl w:val="2"/>
    </w:pPr>
    <w:rPr>
      <w:i/>
      <w:iCs/>
    </w:rPr>
  </w:style>
  <w:style w:type="paragraph" w:customStyle="1" w:styleId="af">
    <w:name w:val="Титульный лист"/>
    <w:basedOn w:val="a"/>
    <w:next w:val="a"/>
    <w:pPr>
      <w:ind w:firstLine="0"/>
      <w:jc w:val="center"/>
    </w:pPr>
  </w:style>
  <w:style w:type="paragraph" w:customStyle="1" w:styleId="af0">
    <w:name w:val="Титульный лист поле"/>
    <w:basedOn w:val="a"/>
    <w:next w:val="a"/>
    <w:pPr>
      <w:tabs>
        <w:tab w:val="left" w:pos="3200"/>
        <w:tab w:val="left" w:pos="5600"/>
      </w:tabs>
      <w:ind w:firstLine="0"/>
      <w:jc w:val="left"/>
    </w:pPr>
  </w:style>
  <w:style w:type="paragraph" w:customStyle="1" w:styleId="af1">
    <w:name w:val="Титульный лист пояснение"/>
    <w:basedOn w:val="a"/>
    <w:next w:val="a"/>
    <w:pPr>
      <w:ind w:left="5600" w:firstLine="0"/>
      <w:jc w:val="left"/>
    </w:pPr>
    <w:rPr>
      <w:sz w:val="24"/>
      <w:szCs w:val="24"/>
    </w:rPr>
  </w:style>
  <w:style w:type="paragraph" w:customStyle="1" w:styleId="af2">
    <w:name w:val="Заголовок без нумерации"/>
    <w:basedOn w:val="a"/>
    <w:next w:val="a"/>
    <w:pPr>
      <w:keepNext/>
      <w:spacing w:after="360"/>
      <w:ind w:firstLine="0"/>
      <w:jc w:val="center"/>
    </w:pPr>
    <w:rPr>
      <w:b/>
      <w:bCs/>
    </w:rPr>
  </w:style>
  <w:style w:type="paragraph" w:customStyle="1" w:styleId="af3">
    <w:name w:val="Перечисление"/>
    <w:basedOn w:val="a"/>
    <w:next w:val="a"/>
  </w:style>
  <w:style w:type="paragraph" w:customStyle="1" w:styleId="af4">
    <w:name w:val="Подрисуночная подпись"/>
    <w:basedOn w:val="a"/>
    <w:next w:val="a"/>
    <w:pPr>
      <w:keepLines/>
      <w:spacing w:before="280" w:after="280"/>
      <w:ind w:firstLine="0"/>
      <w:jc w:val="center"/>
    </w:pPr>
  </w:style>
  <w:style w:type="paragraph" w:customStyle="1" w:styleId="af5">
    <w:name w:val="Рисунок"/>
    <w:basedOn w:val="a"/>
    <w:next w:val="af4"/>
    <w:pPr>
      <w:keepNext/>
      <w:spacing w:before="280"/>
      <w:ind w:firstLine="0"/>
      <w:jc w:val="center"/>
    </w:pPr>
  </w:style>
  <w:style w:type="paragraph" w:customStyle="1" w:styleId="af6">
    <w:name w:val="Название таблицы"/>
    <w:basedOn w:val="a"/>
    <w:next w:val="a"/>
    <w:pPr>
      <w:keepNext/>
      <w:spacing w:before="280"/>
      <w:ind w:firstLine="0"/>
      <w:jc w:val="left"/>
    </w:pPr>
  </w:style>
  <w:style w:type="paragraph" w:customStyle="1" w:styleId="af7">
    <w:name w:val="Текст таблицы"/>
    <w:basedOn w:val="a"/>
    <w:next w:val="a"/>
    <w:pPr>
      <w:ind w:firstLine="0"/>
      <w:jc w:val="left"/>
    </w:pPr>
    <w:rPr>
      <w:sz w:val="24"/>
      <w:szCs w:val="24"/>
    </w:rPr>
  </w:style>
  <w:style w:type="paragraph" w:customStyle="1" w:styleId="af8">
    <w:name w:val="Формула"/>
    <w:basedOn w:val="a"/>
    <w:next w:val="a"/>
    <w:pPr>
      <w:tabs>
        <w:tab w:val="center" w:pos="4513"/>
        <w:tab w:val="right" w:pos="9026"/>
      </w:tabs>
      <w:spacing w:before="280" w:after="280"/>
      <w:ind w:firstLine="0"/>
      <w:jc w:val="left"/>
    </w:pPr>
  </w:style>
  <w:style w:type="paragraph" w:customStyle="1" w:styleId="af9">
    <w:name w:val="Листинг кода"/>
    <w:basedOn w:val="a"/>
    <w:next w:val="a"/>
    <w:pPr>
      <w:ind w:firstLine="0"/>
      <w:jc w:val="left"/>
    </w:pPr>
    <w:rPr>
      <w:rFonts w:ascii="Courier New" w:eastAsia="Courier New" w:hAnsi="Courier New" w:cs="Courier New"/>
      <w:sz w:val="24"/>
      <w:szCs w:val="24"/>
    </w:rPr>
  </w:style>
  <w:style w:type="paragraph" w:customStyle="1" w:styleId="afa">
    <w:name w:val="Источник"/>
    <w:basedOn w:val="a"/>
    <w:next w:val="a"/>
  </w:style>
  <w:style w:type="paragraph" w:styleId="10">
    <w:name w:val="toc 1"/>
    <w:basedOn w:val="a"/>
    <w:next w:val="a"/>
    <w:autoRedefine/>
    <w:uiPriority w:val="39"/>
    <w:unhideWhenUsed/>
    <w:rsid w:val="007350AA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7350AA"/>
    <w:pPr>
      <w:spacing w:after="100"/>
      <w:ind w:left="280"/>
    </w:pPr>
  </w:style>
  <w:style w:type="paragraph" w:styleId="afb">
    <w:name w:val="header"/>
    <w:basedOn w:val="a"/>
    <w:link w:val="afc"/>
    <w:uiPriority w:val="99"/>
    <w:unhideWhenUsed/>
    <w:rsid w:val="00870871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0"/>
    <w:link w:val="afb"/>
    <w:uiPriority w:val="99"/>
    <w:rsid w:val="00870871"/>
  </w:style>
  <w:style w:type="paragraph" w:styleId="afd">
    <w:name w:val="footer"/>
    <w:basedOn w:val="a"/>
    <w:link w:val="afe"/>
    <w:uiPriority w:val="99"/>
    <w:unhideWhenUsed/>
    <w:rsid w:val="00870871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870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4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12</Pages>
  <Words>3697</Words>
  <Characters>21077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 U</dc:creator>
  <cp:lastModifiedBy>Vi U</cp:lastModifiedBy>
  <cp:revision>24</cp:revision>
  <dcterms:created xsi:type="dcterms:W3CDTF">2026-09-29T09:14:00Z</dcterms:created>
  <dcterms:modified xsi:type="dcterms:W3CDTF">2026-10-07T06:19:00Z</dcterms:modified>
</cp:coreProperties>
</file>