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A4B" w:rsidRPr="00E26095" w:rsidRDefault="00B64A4B" w:rsidP="00B64A4B">
      <w:pPr>
        <w:ind w:firstLine="0"/>
        <w:contextualSpacing w:val="0"/>
        <w:jc w:val="center"/>
        <w:rPr>
          <w:rFonts w:eastAsia="Times New Roman" w:cs="Times New Roman"/>
          <w:szCs w:val="24"/>
          <w:lang w:eastAsia="ru-RU"/>
        </w:rPr>
      </w:pPr>
      <w:r w:rsidRPr="00E26095">
        <w:rPr>
          <w:rFonts w:eastAsia="Times New Roman" w:cs="Times New Roman"/>
          <w:szCs w:val="24"/>
          <w:lang w:eastAsia="ru-RU"/>
        </w:rPr>
        <w:t>Учреждение образования</w:t>
      </w:r>
    </w:p>
    <w:p w:rsidR="00B64A4B" w:rsidRPr="00E26095" w:rsidRDefault="00B64A4B" w:rsidP="00B64A4B">
      <w:pPr>
        <w:spacing w:after="4200"/>
        <w:ind w:firstLine="0"/>
        <w:contextualSpacing w:val="0"/>
        <w:jc w:val="center"/>
        <w:rPr>
          <w:rFonts w:eastAsia="Times New Roman" w:cs="Times New Roman"/>
          <w:szCs w:val="24"/>
          <w:lang w:eastAsia="ru-RU"/>
        </w:rPr>
      </w:pPr>
      <w:r w:rsidRPr="00E26095">
        <w:rPr>
          <w:rFonts w:eastAsia="Times New Roman" w:cs="Times New Roman"/>
          <w:szCs w:val="24"/>
          <w:lang w:eastAsia="ru-RU"/>
        </w:rPr>
        <w:t>«БЕЛОРУССКИЙ ГОСУДАРСТВЕННЫЙ ТЕХНОЛОГИЧЕСКИЙ УНИВЕРСИТЕТ»</w:t>
      </w:r>
    </w:p>
    <w:p w:rsidR="00B64A4B" w:rsidRPr="00E26095" w:rsidRDefault="00B64A4B" w:rsidP="00B64A4B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bookmarkStart w:id="0" w:name="_Toc137465079"/>
      <w:bookmarkStart w:id="1" w:name="_Toc149282230"/>
      <w:r w:rsidRPr="00E26095">
        <w:rPr>
          <w:rFonts w:eastAsia="Times New Roman" w:cs="Times New Roman"/>
          <w:szCs w:val="28"/>
          <w:lang w:eastAsia="ru-RU"/>
        </w:rPr>
        <w:t>Лабораторная работа №</w:t>
      </w:r>
      <w:bookmarkEnd w:id="0"/>
      <w:r w:rsidRPr="00E26095">
        <w:rPr>
          <w:rFonts w:eastAsia="Times New Roman" w:cs="Times New Roman"/>
          <w:szCs w:val="28"/>
          <w:lang w:eastAsia="ru-RU"/>
        </w:rPr>
        <w:t xml:space="preserve"> </w:t>
      </w:r>
      <w:bookmarkEnd w:id="1"/>
      <w:r>
        <w:rPr>
          <w:rFonts w:eastAsia="Times New Roman" w:cs="Times New Roman"/>
          <w:szCs w:val="28"/>
          <w:lang w:eastAsia="ru-RU"/>
        </w:rPr>
        <w:t>5</w:t>
      </w:r>
      <w:r w:rsidRPr="00E26095">
        <w:rPr>
          <w:rFonts w:eastAsia="Times New Roman" w:cs="Times New Roman"/>
          <w:szCs w:val="28"/>
          <w:lang w:eastAsia="ru-RU"/>
        </w:rPr>
        <w:t xml:space="preserve"> </w:t>
      </w:r>
    </w:p>
    <w:p w:rsidR="00B64A4B" w:rsidRPr="00E26095" w:rsidRDefault="00B64A4B" w:rsidP="00B64A4B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r w:rsidRPr="00E26095">
        <w:rPr>
          <w:rFonts w:eastAsia="Times New Roman" w:cs="Times New Roman"/>
          <w:szCs w:val="28"/>
          <w:lang w:eastAsia="ru-RU"/>
        </w:rPr>
        <w:t>По дисциплине “Программирование программного обеспечения”</w:t>
      </w:r>
    </w:p>
    <w:p w:rsidR="00B64A4B" w:rsidRDefault="00B64A4B" w:rsidP="00B64A4B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r w:rsidRPr="00E26095">
        <w:rPr>
          <w:rFonts w:eastAsia="Times New Roman" w:cs="Times New Roman"/>
          <w:szCs w:val="28"/>
          <w:lang w:eastAsia="ru-RU"/>
        </w:rPr>
        <w:t>По теме “</w:t>
      </w:r>
      <w:r w:rsidRPr="00B64A4B">
        <w:rPr>
          <w:rFonts w:eastAsia="Times New Roman" w:cs="Times New Roman"/>
          <w:szCs w:val="28"/>
          <w:lang w:eastAsia="ru-RU"/>
        </w:rPr>
        <w:t xml:space="preserve"> Объектно</w:t>
      </w:r>
      <w:r>
        <w:rPr>
          <w:rFonts w:eastAsia="Times New Roman" w:cs="Times New Roman"/>
          <w:szCs w:val="28"/>
          <w:lang w:eastAsia="ru-RU"/>
        </w:rPr>
        <w:t>-ориентированное моделирование.</w:t>
      </w:r>
    </w:p>
    <w:p w:rsidR="00B64A4B" w:rsidRPr="00E26095" w:rsidRDefault="00B64A4B" w:rsidP="00B64A4B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r w:rsidRPr="00B64A4B">
        <w:rPr>
          <w:rFonts w:eastAsia="Times New Roman" w:cs="Times New Roman"/>
          <w:szCs w:val="28"/>
          <w:lang w:eastAsia="ru-RU"/>
        </w:rPr>
        <w:t>Структурные диаграммы UML</w:t>
      </w:r>
      <w:r w:rsidRPr="00E26095">
        <w:rPr>
          <w:rFonts w:eastAsia="Times New Roman" w:cs="Times New Roman"/>
          <w:szCs w:val="28"/>
          <w:lang w:eastAsia="ru-RU"/>
        </w:rPr>
        <w:t>”</w:t>
      </w:r>
    </w:p>
    <w:p w:rsidR="00B64A4B" w:rsidRDefault="00B64A4B" w:rsidP="00B64A4B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B64A4B" w:rsidRPr="00E26095" w:rsidRDefault="00B64A4B" w:rsidP="00B64A4B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B64A4B" w:rsidRPr="00E26095" w:rsidRDefault="00B64A4B" w:rsidP="00B64A4B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B64A4B" w:rsidRPr="00E26095" w:rsidRDefault="00B64A4B" w:rsidP="00B64A4B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B64A4B" w:rsidRPr="00E26095" w:rsidRDefault="00B64A4B" w:rsidP="00B64A4B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B64A4B" w:rsidRPr="00E26095" w:rsidRDefault="00B64A4B" w:rsidP="00B64A4B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B64A4B" w:rsidRPr="00E26095" w:rsidRDefault="00B64A4B" w:rsidP="00B64A4B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B64A4B" w:rsidRPr="00E26095" w:rsidRDefault="00B64A4B" w:rsidP="00B64A4B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B64A4B" w:rsidRPr="00E26095" w:rsidRDefault="00B64A4B" w:rsidP="00B64A4B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B64A4B" w:rsidRPr="00E26095" w:rsidRDefault="00B64A4B" w:rsidP="00B64A4B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B64A4B" w:rsidRPr="00E26095" w:rsidRDefault="00B64A4B" w:rsidP="00B64A4B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B64A4B" w:rsidRPr="00E26095" w:rsidRDefault="00B64A4B" w:rsidP="00B64A4B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B64A4B" w:rsidRPr="00E26095" w:rsidRDefault="00B64A4B" w:rsidP="00B64A4B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B64A4B" w:rsidRPr="00E26095" w:rsidRDefault="00B64A4B" w:rsidP="00B64A4B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  <w:r w:rsidRPr="00E26095">
        <w:rPr>
          <w:rFonts w:eastAsia="Times New Roman" w:cs="Times New Roman"/>
          <w:szCs w:val="28"/>
          <w:lang w:eastAsia="ru-RU"/>
        </w:rPr>
        <w:t xml:space="preserve">Студент: </w:t>
      </w:r>
      <w:r>
        <w:rPr>
          <w:rFonts w:eastAsia="Times New Roman" w:cs="Times New Roman"/>
          <w:szCs w:val="28"/>
          <w:lang w:eastAsia="ru-RU"/>
        </w:rPr>
        <w:t>Угоренко В.Р</w:t>
      </w:r>
      <w:r w:rsidRPr="00E26095">
        <w:rPr>
          <w:rFonts w:eastAsia="Times New Roman" w:cs="Times New Roman"/>
          <w:szCs w:val="28"/>
          <w:lang w:eastAsia="ru-RU"/>
        </w:rPr>
        <w:t xml:space="preserve">. </w:t>
      </w:r>
    </w:p>
    <w:p w:rsidR="00B64A4B" w:rsidRPr="00E26095" w:rsidRDefault="00B64A4B" w:rsidP="00B64A4B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ФИТ 3 курс 1</w:t>
      </w:r>
      <w:r w:rsidRPr="00E26095">
        <w:rPr>
          <w:rFonts w:eastAsia="Times New Roman" w:cs="Times New Roman"/>
          <w:szCs w:val="28"/>
          <w:lang w:eastAsia="ru-RU"/>
        </w:rPr>
        <w:t xml:space="preserve"> группа</w:t>
      </w:r>
    </w:p>
    <w:p w:rsidR="00B64A4B" w:rsidRPr="00E26095" w:rsidRDefault="00B64A4B" w:rsidP="00B64A4B">
      <w:pPr>
        <w:spacing w:after="1920"/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Преподаватель:</w:t>
      </w:r>
      <w:r w:rsidRPr="001F171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Волчек Д.И</w:t>
      </w:r>
      <w:r w:rsidRPr="00E26095">
        <w:rPr>
          <w:rFonts w:eastAsia="Times New Roman" w:cs="Times New Roman"/>
          <w:szCs w:val="28"/>
          <w:lang w:eastAsia="ru-RU"/>
        </w:rPr>
        <w:t>.</w:t>
      </w:r>
    </w:p>
    <w:p w:rsidR="00B64A4B" w:rsidRDefault="00B64A4B" w:rsidP="00B64A4B">
      <w:pPr>
        <w:spacing w:after="160" w:line="259" w:lineRule="auto"/>
        <w:ind w:firstLine="0"/>
        <w:contextualSpacing w:val="0"/>
        <w:jc w:val="left"/>
      </w:pPr>
      <w:r>
        <w:br w:type="page"/>
      </w:r>
    </w:p>
    <w:p w:rsidR="00B64A4B" w:rsidRDefault="00B64A4B" w:rsidP="00B64A4B">
      <w:pPr>
        <w:pStyle w:val="1"/>
      </w:pPr>
      <w:r>
        <w:lastRenderedPageBreak/>
        <w:t>1 Постановка задачи</w:t>
      </w:r>
    </w:p>
    <w:p w:rsidR="00DD7C5A" w:rsidRDefault="00DD7C5A" w:rsidP="00DD7C5A">
      <w:r>
        <w:t>Информационная система «</w:t>
      </w:r>
      <w:proofErr w:type="spellStart"/>
      <w:r>
        <w:t>SimpleStock</w:t>
      </w:r>
      <w:proofErr w:type="spellEnd"/>
      <w:r>
        <w:t>» предназначена для автоматизации ведения журнала товаров на складах предприятия. Система обеспечивает централизованный учет товаров, регистрацию операций поступления, перемещения и списания продукции, контроль текущих остатков, а также работу пользователей с учетом их ролей.</w:t>
      </w:r>
    </w:p>
    <w:p w:rsidR="00DD7C5A" w:rsidRDefault="00DD7C5A" w:rsidP="00DD7C5A">
      <w:r>
        <w:t>В рамках лабораторной работы необходимо выполнить объектно-ориентированное моделирование структуры системы «</w:t>
      </w:r>
      <w:proofErr w:type="spellStart"/>
      <w:r>
        <w:t>SimpleStock</w:t>
      </w:r>
      <w:proofErr w:type="spellEnd"/>
      <w:r>
        <w:t>» с использованием UML. Для этого требуется определить основные классы системы, их атрибуты и методы, установить связи между классами, а также сгруппировать классы в пакеты.</w:t>
      </w:r>
    </w:p>
    <w:p w:rsidR="00DD7C5A" w:rsidRDefault="00DD7C5A" w:rsidP="00DD7C5A">
      <w:r>
        <w:t>Основными объектами системы являются пользователь, контроллер доступа, товар, склад, запись остатка товара и операция движения товара. Данные объекты отражают ключевые сущности предметной области складского учета и обеспечивают выполнение основных функций системы.</w:t>
      </w:r>
    </w:p>
    <w:p w:rsidR="00DD7C5A" w:rsidRPr="00DD7C5A" w:rsidRDefault="00DD7C5A" w:rsidP="00DD7C5A">
      <w:pPr>
        <w:spacing w:after="160" w:line="259" w:lineRule="auto"/>
        <w:ind w:firstLine="0"/>
        <w:contextualSpacing w:val="0"/>
        <w:jc w:val="left"/>
      </w:pPr>
      <w:r>
        <w:br w:type="page"/>
      </w:r>
    </w:p>
    <w:p w:rsidR="00DD7C5A" w:rsidRDefault="00DD7C5A" w:rsidP="00DD7C5A">
      <w:pPr>
        <w:pStyle w:val="1"/>
      </w:pPr>
      <w:r>
        <w:lastRenderedPageBreak/>
        <w:t xml:space="preserve">2 </w:t>
      </w:r>
      <w:r w:rsidRPr="00DD7C5A">
        <w:t>Описание практического задания</w:t>
      </w:r>
    </w:p>
    <w:p w:rsidR="00DD7C5A" w:rsidRDefault="00DD7C5A" w:rsidP="00DD7C5A">
      <w:r w:rsidRPr="00DD7C5A">
        <w:t>В ходе выполнения лабораторной работы была разработана диаграмма классов для информационной системы «</w:t>
      </w:r>
      <w:proofErr w:type="spellStart"/>
      <w:r w:rsidRPr="00DD7C5A">
        <w:t>SimpleStock</w:t>
      </w:r>
      <w:proofErr w:type="spellEnd"/>
      <w:r w:rsidRPr="00DD7C5A">
        <w:t>». Диаграмма отражает основные классы системы, их атрибуты, методы и связи между ними.</w:t>
      </w:r>
    </w:p>
    <w:p w:rsidR="006A1B30" w:rsidRDefault="00DC7F71" w:rsidP="00DD7C5A">
      <w:pPr>
        <w:pStyle w:val="a7"/>
      </w:pPr>
      <w:r w:rsidRPr="00DC7F71">
        <w:drawing>
          <wp:inline distT="0" distB="0" distL="0" distR="0" wp14:anchorId="2CEF5B6B" wp14:editId="654C3F2D">
            <wp:extent cx="6372225" cy="3631565"/>
            <wp:effectExtent l="0" t="0" r="952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DD7C5A" w:rsidRDefault="00DD7C5A" w:rsidP="00DD7C5A">
      <w:pPr>
        <w:pStyle w:val="a7"/>
        <w:rPr>
          <w:lang w:val="en-US"/>
        </w:rPr>
      </w:pPr>
      <w:proofErr w:type="spellStart"/>
      <w:r>
        <w:t>Риссунок</w:t>
      </w:r>
      <w:proofErr w:type="spellEnd"/>
      <w:r>
        <w:t xml:space="preserve"> 2.1 – Диаграмма классов </w:t>
      </w:r>
      <w:proofErr w:type="spellStart"/>
      <w:r>
        <w:rPr>
          <w:lang w:val="en-US"/>
        </w:rPr>
        <w:t>SimpleStock</w:t>
      </w:r>
      <w:proofErr w:type="spellEnd"/>
    </w:p>
    <w:p w:rsidR="00DD7C5A" w:rsidRPr="00E4014C" w:rsidRDefault="00DD7C5A" w:rsidP="00DD7C5A">
      <w:pPr>
        <w:rPr>
          <w:i/>
        </w:rPr>
      </w:pPr>
      <w:r w:rsidRPr="00E4014C">
        <w:rPr>
          <w:i/>
        </w:rPr>
        <w:t>В диаграмму классов входят следующие классы:</w:t>
      </w:r>
    </w:p>
    <w:p w:rsidR="00DD7C5A" w:rsidRPr="00E4014C" w:rsidRDefault="00DD7C5A" w:rsidP="00DD7C5A">
      <w:r w:rsidRPr="00E4014C">
        <w:t xml:space="preserve">Класс </w:t>
      </w:r>
      <w:proofErr w:type="spellStart"/>
      <w:r w:rsidRPr="00E4014C">
        <w:rPr>
          <w:u w:val="single"/>
        </w:rPr>
        <w:t>AccessController</w:t>
      </w:r>
      <w:proofErr w:type="spellEnd"/>
      <w:r w:rsidRPr="00E4014C">
        <w:t xml:space="preserve"> отвечает за авторизацию пользователя и проверку его прав доступа. Он содержит данные о текущей сессии и роли пользователя. Основные методы класса позволяют выполнить вход в систему, выход из системы и проверку доступности действия.</w:t>
      </w:r>
    </w:p>
    <w:p w:rsidR="00DD7C5A" w:rsidRPr="00E4014C" w:rsidRDefault="00DD7C5A" w:rsidP="00DD7C5A">
      <w:r w:rsidRPr="00E4014C">
        <w:t xml:space="preserve">Класс </w:t>
      </w:r>
      <w:proofErr w:type="spellStart"/>
      <w:r w:rsidRPr="00E4014C">
        <w:rPr>
          <w:u w:val="single"/>
        </w:rPr>
        <w:t>User</w:t>
      </w:r>
      <w:proofErr w:type="spellEnd"/>
      <w:r w:rsidRPr="00E4014C">
        <w:t xml:space="preserve"> описывает пользователя системы. Он содержит идентификатор пользователя, ФИО, логин и роль. Данный класс используется для управления учетными записями и разграничения прав доступа.</w:t>
      </w:r>
    </w:p>
    <w:p w:rsidR="00DD7C5A" w:rsidRPr="00E4014C" w:rsidRDefault="00DD7C5A" w:rsidP="00DD7C5A">
      <w:r w:rsidRPr="00E4014C">
        <w:t xml:space="preserve">Класс </w:t>
      </w:r>
      <w:proofErr w:type="spellStart"/>
      <w:r w:rsidRPr="00E4014C">
        <w:rPr>
          <w:u w:val="single"/>
        </w:rPr>
        <w:t>Product</w:t>
      </w:r>
      <w:proofErr w:type="spellEnd"/>
      <w:r w:rsidRPr="00E4014C">
        <w:t xml:space="preserve"> описывает товар, который учитывается на складе. Он содержит идентификатор товара, наименование, категорию и единицу измерения. Методы класса позволяют добавлять, редактировать и искать товары.</w:t>
      </w:r>
    </w:p>
    <w:p w:rsidR="00DD7C5A" w:rsidRPr="00E4014C" w:rsidRDefault="00DD7C5A" w:rsidP="00DD7C5A">
      <w:r w:rsidRPr="00E4014C">
        <w:t xml:space="preserve">Класс </w:t>
      </w:r>
      <w:proofErr w:type="spellStart"/>
      <w:r w:rsidRPr="00E4014C">
        <w:rPr>
          <w:u w:val="single"/>
        </w:rPr>
        <w:t>Warehouse</w:t>
      </w:r>
      <w:proofErr w:type="spellEnd"/>
      <w:r w:rsidRPr="00E4014C">
        <w:t xml:space="preserve"> описывает склад. Он содержит идентификатор склада, наименование и местоположение. Методы класса позволяют добавлять склад, изменять его данные и получать список остатков.</w:t>
      </w:r>
    </w:p>
    <w:p w:rsidR="00DD7C5A" w:rsidRPr="00E4014C" w:rsidRDefault="00DD7C5A" w:rsidP="00DD7C5A">
      <w:r w:rsidRPr="00E4014C">
        <w:t xml:space="preserve">Класс </w:t>
      </w:r>
      <w:proofErr w:type="spellStart"/>
      <w:r w:rsidRPr="00E4014C">
        <w:rPr>
          <w:u w:val="single"/>
        </w:rPr>
        <w:t>StockItem</w:t>
      </w:r>
      <w:proofErr w:type="spellEnd"/>
      <w:r w:rsidRPr="00E4014C">
        <w:t xml:space="preserve"> описывает запись остатка товара на складе. Он связывает товар и склад, а также хранит количество товара. Методы класса позволяют увеличивать и уменьшать количество товара.</w:t>
      </w:r>
    </w:p>
    <w:p w:rsidR="00DD7C5A" w:rsidRPr="00E4014C" w:rsidRDefault="00DD7C5A" w:rsidP="00DD7C5A">
      <w:r w:rsidRPr="00E4014C">
        <w:t xml:space="preserve">Класс </w:t>
      </w:r>
      <w:proofErr w:type="spellStart"/>
      <w:r w:rsidRPr="00E4014C">
        <w:rPr>
          <w:u w:val="single"/>
        </w:rPr>
        <w:t>StockMovement</w:t>
      </w:r>
      <w:proofErr w:type="spellEnd"/>
      <w:r w:rsidRPr="00E4014C">
        <w:t xml:space="preserve"> описывает операцию движения товара. Он содержит идентификатор операции, тип операции, количество, дату операции и статус. Методы класса позволяют регистрировать поступление, перемещение и списание товара.</w:t>
      </w:r>
    </w:p>
    <w:p w:rsidR="00DD7C5A" w:rsidRPr="00E4014C" w:rsidRDefault="00DD7C5A" w:rsidP="00DD7C5A">
      <w:pPr>
        <w:rPr>
          <w:i/>
        </w:rPr>
      </w:pPr>
      <w:r w:rsidRPr="00E4014C">
        <w:rPr>
          <w:i/>
        </w:rPr>
        <w:lastRenderedPageBreak/>
        <w:t>Связи между классами:</w:t>
      </w:r>
    </w:p>
    <w:p w:rsidR="00DD7C5A" w:rsidRPr="00E4014C" w:rsidRDefault="00DD7C5A" w:rsidP="00DD7C5A">
      <w:proofErr w:type="spellStart"/>
      <w:r w:rsidRPr="00E4014C">
        <w:t>AccessController</w:t>
      </w:r>
      <w:proofErr w:type="spellEnd"/>
      <w:r w:rsidRPr="00E4014C">
        <w:t xml:space="preserve"> связан с </w:t>
      </w:r>
      <w:proofErr w:type="spellStart"/>
      <w:r w:rsidRPr="00E4014C">
        <w:t>User</w:t>
      </w:r>
      <w:proofErr w:type="spellEnd"/>
      <w:r w:rsidRPr="00E4014C">
        <w:t xml:space="preserve"> связью композиции, так как контроллер доступа работает с текущим пользователем в рамках сессии.</w:t>
      </w:r>
    </w:p>
    <w:p w:rsidR="00DD7C5A" w:rsidRPr="00E4014C" w:rsidRDefault="00DD7C5A" w:rsidP="00DD7C5A">
      <w:proofErr w:type="spellStart"/>
      <w:r w:rsidRPr="00E4014C">
        <w:t>User</w:t>
      </w:r>
      <w:proofErr w:type="spellEnd"/>
      <w:r w:rsidRPr="00E4014C">
        <w:t xml:space="preserve"> связан со </w:t>
      </w:r>
      <w:proofErr w:type="spellStart"/>
      <w:r w:rsidRPr="00E4014C">
        <w:t>StockMovement</w:t>
      </w:r>
      <w:proofErr w:type="spellEnd"/>
      <w:r w:rsidRPr="00E4014C">
        <w:t xml:space="preserve"> связью агрегации, так как пользователь создает операции движения товаров, но сами операции могут храниться в системе независимо от пользователя.</w:t>
      </w:r>
    </w:p>
    <w:p w:rsidR="00DD7C5A" w:rsidRPr="00E4014C" w:rsidRDefault="00DD7C5A" w:rsidP="00DD7C5A">
      <w:proofErr w:type="spellStart"/>
      <w:r w:rsidRPr="00E4014C">
        <w:t>Product</w:t>
      </w:r>
      <w:proofErr w:type="spellEnd"/>
      <w:r w:rsidRPr="00E4014C">
        <w:t xml:space="preserve"> связан со </w:t>
      </w:r>
      <w:proofErr w:type="spellStart"/>
      <w:r w:rsidRPr="00E4014C">
        <w:t>StockItem</w:t>
      </w:r>
      <w:proofErr w:type="spellEnd"/>
      <w:r w:rsidRPr="00E4014C">
        <w:t xml:space="preserve"> связью агрегации, так как товар участвует в записях остатков, но существует как самостоятельная сущность.</w:t>
      </w:r>
    </w:p>
    <w:p w:rsidR="00DD7C5A" w:rsidRPr="00E4014C" w:rsidRDefault="00DD7C5A" w:rsidP="00DD7C5A">
      <w:proofErr w:type="spellStart"/>
      <w:r w:rsidRPr="00E4014C">
        <w:t>Warehouse</w:t>
      </w:r>
      <w:proofErr w:type="spellEnd"/>
      <w:r w:rsidRPr="00E4014C">
        <w:t xml:space="preserve"> связан со </w:t>
      </w:r>
      <w:proofErr w:type="spellStart"/>
      <w:r w:rsidRPr="00E4014C">
        <w:t>StockItem</w:t>
      </w:r>
      <w:proofErr w:type="spellEnd"/>
      <w:r w:rsidRPr="00E4014C">
        <w:t xml:space="preserve"> связью композиции, так как записи остатков принадлежат конкретному складу.</w:t>
      </w:r>
    </w:p>
    <w:p w:rsidR="00DD7C5A" w:rsidRPr="00E4014C" w:rsidRDefault="00DD7C5A" w:rsidP="00DD7C5A">
      <w:proofErr w:type="spellStart"/>
      <w:r w:rsidRPr="00E4014C">
        <w:t>Product</w:t>
      </w:r>
      <w:proofErr w:type="spellEnd"/>
      <w:r w:rsidRPr="00E4014C">
        <w:t xml:space="preserve"> связан со </w:t>
      </w:r>
      <w:proofErr w:type="spellStart"/>
      <w:r w:rsidRPr="00E4014C">
        <w:t>StockMovement</w:t>
      </w:r>
      <w:proofErr w:type="spellEnd"/>
      <w:r w:rsidRPr="00E4014C">
        <w:t xml:space="preserve"> связью агрегации, так как операции движения выполняются над товарами.</w:t>
      </w:r>
    </w:p>
    <w:p w:rsidR="00DD7C5A" w:rsidRPr="00E4014C" w:rsidRDefault="00DD7C5A" w:rsidP="00DD7C5A">
      <w:proofErr w:type="spellStart"/>
      <w:r w:rsidRPr="00E4014C">
        <w:t>Warehouse</w:t>
      </w:r>
      <w:proofErr w:type="spellEnd"/>
      <w:r w:rsidRPr="00E4014C">
        <w:t xml:space="preserve"> связан со </w:t>
      </w:r>
      <w:proofErr w:type="spellStart"/>
      <w:r w:rsidRPr="00E4014C">
        <w:t>StockMovement</w:t>
      </w:r>
      <w:proofErr w:type="spellEnd"/>
      <w:r w:rsidRPr="00E4014C">
        <w:t xml:space="preserve"> связью агрегации, так как операции движения связаны со складом, на котором выполняется поступление, перемещение или списание.</w:t>
      </w:r>
    </w:p>
    <w:p w:rsidR="00DD7C5A" w:rsidRDefault="00DD7C5A" w:rsidP="00E4014C">
      <w:r w:rsidRPr="00E4014C">
        <w:t>Далее была разработана диаграмма пакетов, позволяющая сгруппировать классы системы по их назначению.</w:t>
      </w:r>
    </w:p>
    <w:p w:rsidR="00DD7C5A" w:rsidRDefault="00DD7C5A" w:rsidP="00E4014C">
      <w:pPr>
        <w:pStyle w:val="a7"/>
      </w:pPr>
      <w:r w:rsidRPr="00DD7C5A">
        <w:rPr>
          <w:noProof/>
          <w:lang w:eastAsia="ru-RU"/>
        </w:rPr>
        <w:drawing>
          <wp:inline distT="0" distB="0" distL="0" distR="0" wp14:anchorId="0FD672AA" wp14:editId="71CA05DE">
            <wp:extent cx="1738993" cy="2876388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739" cy="293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14C" w:rsidRDefault="00E4014C" w:rsidP="00E4014C">
      <w:pPr>
        <w:pStyle w:val="a7"/>
      </w:pPr>
      <w:r>
        <w:t xml:space="preserve">Рисунок 2.2 – Диаграмма пакетов </w:t>
      </w:r>
    </w:p>
    <w:p w:rsidR="00E4014C" w:rsidRDefault="00E4014C" w:rsidP="00E4014C">
      <w:r>
        <w:t>В диаграмме пакетов выделены следующие пакеты:</w:t>
      </w:r>
    </w:p>
    <w:p w:rsidR="00E4014C" w:rsidRDefault="00E4014C" w:rsidP="00E4014C">
      <w:r>
        <w:t xml:space="preserve">Пакет «Дополнительные элементы» содержит класс </w:t>
      </w:r>
      <w:proofErr w:type="spellStart"/>
      <w:r>
        <w:t>AccessController</w:t>
      </w:r>
      <w:proofErr w:type="spellEnd"/>
      <w:r>
        <w:t>, отвечающий за авторизацию и проверку доступа.</w:t>
      </w:r>
    </w:p>
    <w:p w:rsidR="00E4014C" w:rsidRDefault="00E4014C" w:rsidP="00E4014C">
      <w:r>
        <w:t xml:space="preserve">Пакет «Пользователи системы» содержит класс </w:t>
      </w:r>
      <w:proofErr w:type="spellStart"/>
      <w:r>
        <w:t>User</w:t>
      </w:r>
      <w:proofErr w:type="spellEnd"/>
      <w:r>
        <w:t>, описывающий пользователей и их роли.</w:t>
      </w:r>
    </w:p>
    <w:p w:rsidR="00E4014C" w:rsidRDefault="00E4014C" w:rsidP="00E4014C">
      <w:r>
        <w:t xml:space="preserve">Пакет «Справочники» содержит классы </w:t>
      </w:r>
      <w:proofErr w:type="spellStart"/>
      <w:r>
        <w:t>Product</w:t>
      </w:r>
      <w:proofErr w:type="spellEnd"/>
      <w:r>
        <w:t xml:space="preserve"> и </w:t>
      </w:r>
      <w:proofErr w:type="spellStart"/>
      <w:r>
        <w:t>Warehouse</w:t>
      </w:r>
      <w:proofErr w:type="spellEnd"/>
      <w:r>
        <w:t>, так как товары и склады являются справочными сущностями системы.</w:t>
      </w:r>
    </w:p>
    <w:p w:rsidR="00E4014C" w:rsidRDefault="00E4014C" w:rsidP="00E4014C">
      <w:r>
        <w:t xml:space="preserve">Пакет «Складской учет» содержит классы </w:t>
      </w:r>
      <w:proofErr w:type="spellStart"/>
      <w:r>
        <w:t>StockItem</w:t>
      </w:r>
      <w:proofErr w:type="spellEnd"/>
      <w:r>
        <w:t xml:space="preserve"> и </w:t>
      </w:r>
      <w:proofErr w:type="spellStart"/>
      <w:r>
        <w:t>StockMovement</w:t>
      </w:r>
      <w:proofErr w:type="spellEnd"/>
      <w:r>
        <w:t>, так как они отвечают за учет остатков и регистрацию операций движения товаров.</w:t>
      </w:r>
    </w:p>
    <w:p w:rsidR="00E4014C" w:rsidRDefault="00E4014C" w:rsidP="00E4014C">
      <w:pPr>
        <w:spacing w:after="160" w:line="259" w:lineRule="auto"/>
        <w:ind w:firstLine="0"/>
        <w:contextualSpacing w:val="0"/>
        <w:jc w:val="left"/>
      </w:pPr>
      <w:r>
        <w:br w:type="page"/>
      </w:r>
    </w:p>
    <w:p w:rsidR="00E4014C" w:rsidRDefault="00E4014C" w:rsidP="00E4014C">
      <w:pPr>
        <w:pStyle w:val="1"/>
      </w:pPr>
      <w:r>
        <w:lastRenderedPageBreak/>
        <w:t>3</w:t>
      </w:r>
      <w:r w:rsidRPr="00E4014C">
        <w:t xml:space="preserve"> Заключение</w:t>
      </w:r>
    </w:p>
    <w:p w:rsidR="00E4014C" w:rsidRDefault="00E4014C" w:rsidP="00E4014C">
      <w:r>
        <w:t>В ходе выполнения лабораторной работы была изучена методология объектно-ориентированного моделирования средствами UML. На основе требований к информационной системе «</w:t>
      </w:r>
      <w:proofErr w:type="spellStart"/>
      <w:r>
        <w:t>SimpleStock</w:t>
      </w:r>
      <w:proofErr w:type="spellEnd"/>
      <w:r>
        <w:t>» была разработана диаграмма классов, отражающая структуру системы складского учета.</w:t>
      </w:r>
    </w:p>
    <w:p w:rsidR="00E4014C" w:rsidRPr="00E4014C" w:rsidRDefault="00E4014C" w:rsidP="00E4014C">
      <w:r>
        <w:t>Были определены основные классы системы, их атрибуты, методы и связи. Также была построена диаграмма пакетов, позволяющая сгруппировать классы по назначению. Полученные диаграммы могут использоваться при дальнейшем проектировании и реализации информационной системы «</w:t>
      </w:r>
      <w:proofErr w:type="spellStart"/>
      <w:r>
        <w:t>SimpleStock</w:t>
      </w:r>
      <w:proofErr w:type="spellEnd"/>
      <w:r>
        <w:t>».</w:t>
      </w:r>
    </w:p>
    <w:p w:rsidR="00E4014C" w:rsidRPr="00E4014C" w:rsidRDefault="00E4014C" w:rsidP="00E4014C"/>
    <w:sectPr w:rsidR="00E4014C" w:rsidRPr="00E4014C" w:rsidSect="00DD7C5A">
      <w:pgSz w:w="11906" w:h="16838"/>
      <w:pgMar w:top="1134" w:right="567" w:bottom="851" w:left="130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9B64EBA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5BE93C26"/>
    <w:multiLevelType w:val="hybridMultilevel"/>
    <w:tmpl w:val="5844A720"/>
    <w:lvl w:ilvl="0" w:tplc="1F6A914C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3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278"/>
    <w:rsid w:val="00043D4D"/>
    <w:rsid w:val="00181278"/>
    <w:rsid w:val="004E3ACA"/>
    <w:rsid w:val="004E602B"/>
    <w:rsid w:val="006A1B30"/>
    <w:rsid w:val="008964F2"/>
    <w:rsid w:val="00986886"/>
    <w:rsid w:val="00B64A4B"/>
    <w:rsid w:val="00C71E79"/>
    <w:rsid w:val="00DC7F71"/>
    <w:rsid w:val="00DD7C5A"/>
    <w:rsid w:val="00E4014C"/>
    <w:rsid w:val="00EE4059"/>
    <w:rsid w:val="00F9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6498D9-5F10-48B1-970A-212E2EC47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64A4B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043D4D"/>
    <w:pPr>
      <w:keepNext/>
      <w:keepLines/>
      <w:spacing w:after="36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043D4D"/>
    <w:pPr>
      <w:keepNext/>
      <w:keepLines/>
      <w:spacing w:before="120" w:after="28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autoRedefine/>
    <w:uiPriority w:val="9"/>
    <w:semiHidden/>
    <w:unhideWhenUsed/>
    <w:qFormat/>
    <w:rsid w:val="008964F2"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"/>
    <w:basedOn w:val="a1"/>
    <w:autoRedefine/>
    <w:uiPriority w:val="99"/>
    <w:unhideWhenUsed/>
    <w:rsid w:val="00F93958"/>
    <w:pPr>
      <w:numPr>
        <w:numId w:val="1"/>
      </w:numPr>
      <w:tabs>
        <w:tab w:val="left" w:pos="993"/>
      </w:tabs>
    </w:pPr>
  </w:style>
  <w:style w:type="table" w:styleId="a5">
    <w:name w:val="Table Grid"/>
    <w:basedOn w:val="a3"/>
    <w:uiPriority w:val="39"/>
    <w:rsid w:val="008964F2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character" w:customStyle="1" w:styleId="10">
    <w:name w:val="Заголовок 1 Знак"/>
    <w:basedOn w:val="a2"/>
    <w:link w:val="1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semiHidden/>
    <w:rsid w:val="008964F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6">
    <w:name w:val="List Paragraph"/>
    <w:basedOn w:val="a1"/>
    <w:autoRedefine/>
    <w:uiPriority w:val="34"/>
    <w:qFormat/>
    <w:rsid w:val="008964F2"/>
  </w:style>
  <w:style w:type="paragraph" w:styleId="a7">
    <w:name w:val="caption"/>
    <w:basedOn w:val="a1"/>
    <w:next w:val="a1"/>
    <w:autoRedefine/>
    <w:uiPriority w:val="35"/>
    <w:unhideWhenUsed/>
    <w:qFormat/>
    <w:rsid w:val="00EE4059"/>
    <w:pPr>
      <w:spacing w:after="120"/>
      <w:ind w:firstLine="0"/>
      <w:contextualSpacing w:val="0"/>
      <w:jc w:val="center"/>
    </w:pPr>
    <w:rPr>
      <w:iCs/>
      <w:color w:val="000000" w:themeColor="text1"/>
      <w:szCs w:val="18"/>
    </w:rPr>
  </w:style>
  <w:style w:type="paragraph" w:styleId="a8">
    <w:name w:val="Title"/>
    <w:basedOn w:val="a1"/>
    <w:next w:val="a1"/>
    <w:link w:val="a9"/>
    <w:autoRedefine/>
    <w:uiPriority w:val="10"/>
    <w:qFormat/>
    <w:rsid w:val="00043D4D"/>
    <w:pPr>
      <w:spacing w:before="120" w:after="120"/>
      <w:ind w:firstLine="0"/>
      <w:contextualSpacing w:val="0"/>
      <w:jc w:val="center"/>
      <w:outlineLvl w:val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9">
    <w:name w:val="Заголовок Знак"/>
    <w:basedOn w:val="a2"/>
    <w:link w:val="a8"/>
    <w:uiPriority w:val="10"/>
    <w:rsid w:val="00043D4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">
    <w:name w:val="List Bullet"/>
    <w:basedOn w:val="a1"/>
    <w:autoRedefine/>
    <w:uiPriority w:val="99"/>
    <w:unhideWhenUsed/>
    <w:rsid w:val="00043D4D"/>
    <w:pPr>
      <w:numPr>
        <w:numId w:val="3"/>
      </w:numPr>
    </w:pPr>
  </w:style>
  <w:style w:type="paragraph" w:customStyle="1" w:styleId="aa">
    <w:name w:val="Листинг"/>
    <w:basedOn w:val="ab"/>
    <w:next w:val="a1"/>
    <w:autoRedefine/>
    <w:qFormat/>
    <w:rsid w:val="00986886"/>
    <w:pPr>
      <w:ind w:firstLine="0"/>
    </w:pPr>
    <w:rPr>
      <w:rFonts w:ascii="Courier New" w:hAnsi="Courier New"/>
      <w:sz w:val="24"/>
    </w:rPr>
  </w:style>
  <w:style w:type="paragraph" w:styleId="ab">
    <w:name w:val="No Spacing"/>
    <w:uiPriority w:val="1"/>
    <w:qFormat/>
    <w:rsid w:val="00043D4D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6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4</cp:revision>
  <dcterms:created xsi:type="dcterms:W3CDTF">2026-05-07T19:31:00Z</dcterms:created>
  <dcterms:modified xsi:type="dcterms:W3CDTF">2026-05-08T07:01:00Z</dcterms:modified>
</cp:coreProperties>
</file>