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3D3" w:rsidRDefault="000B2B51">
      <w:pPr>
        <w:spacing w:after="0" w:line="427" w:lineRule="auto"/>
        <w:ind w:left="0" w:right="1908" w:firstLine="3457"/>
        <w:jc w:val="lef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2060143</wp:posOffset>
            </wp:positionH>
            <wp:positionV relativeFrom="paragraph">
              <wp:posOffset>-113156</wp:posOffset>
            </wp:positionV>
            <wp:extent cx="2179320" cy="464820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32"/>
        </w:rPr>
        <w:t xml:space="preserve">№ 13 Сериализация </w:t>
      </w:r>
      <w:r>
        <w:rPr>
          <w:rFonts w:ascii="Calibri" w:eastAsia="Calibri" w:hAnsi="Calibri" w:cs="Calibri"/>
          <w:color w:val="2E74B5"/>
          <w:sz w:val="32"/>
        </w:rPr>
        <w:t xml:space="preserve">Задание </w:t>
      </w:r>
    </w:p>
    <w:p w:rsidR="009403D3" w:rsidRDefault="000B2B51">
      <w:pPr>
        <w:spacing w:after="348" w:line="259" w:lineRule="auto"/>
        <w:ind w:left="360" w:right="0" w:firstLine="0"/>
        <w:jc w:val="left"/>
      </w:pPr>
      <w:hyperlink r:id="rId6">
        <w:r>
          <w:rPr>
            <w:sz w:val="24"/>
          </w:rPr>
          <w:t xml:space="preserve"> </w:t>
        </w:r>
      </w:hyperlink>
      <w:hyperlink r:id="rId7">
        <w:r>
          <w:rPr>
            <w:color w:val="0563C1"/>
            <w:sz w:val="24"/>
            <w:u w:val="single" w:color="0563C1"/>
          </w:rPr>
          <w:t>https://docs.microsoft.com/en</w:t>
        </w:r>
      </w:hyperlink>
      <w:hyperlink r:id="rId8">
        <w:r>
          <w:rPr>
            <w:color w:val="0563C1"/>
            <w:sz w:val="24"/>
            <w:u w:val="single" w:color="0563C1"/>
          </w:rPr>
          <w:t>-</w:t>
        </w:r>
      </w:hyperlink>
      <w:hyperlink r:id="rId9">
        <w:r>
          <w:rPr>
            <w:color w:val="0563C1"/>
            <w:sz w:val="24"/>
            <w:u w:val="single" w:color="0563C1"/>
          </w:rPr>
          <w:t>us/dotnet/standard/serialization/</w:t>
        </w:r>
      </w:hyperlink>
      <w:hyperlink r:id="rId10">
        <w:r>
          <w:rPr>
            <w:sz w:val="24"/>
          </w:rPr>
          <w:t xml:space="preserve"> </w:t>
        </w:r>
      </w:hyperlink>
    </w:p>
    <w:p w:rsidR="009403D3" w:rsidRDefault="000B2B51">
      <w:pPr>
        <w:numPr>
          <w:ilvl w:val="0"/>
          <w:numId w:val="1"/>
        </w:numPr>
        <w:ind w:right="0" w:hanging="360"/>
      </w:pPr>
      <w:r>
        <w:t xml:space="preserve">Из лабораторной №4  выберите класс с наследованием и/или композицией/агрегацией для сериализации. Выполните сериализацию/десериализацию объекта используя форматы:   </w:t>
      </w:r>
    </w:p>
    <w:p w:rsidR="009403D3" w:rsidRDefault="000B2B51">
      <w:pPr>
        <w:numPr>
          <w:ilvl w:val="1"/>
          <w:numId w:val="2"/>
        </w:numPr>
        <w:spacing w:after="5" w:line="255" w:lineRule="auto"/>
        <w:ind w:right="0" w:hanging="360"/>
        <w:jc w:val="left"/>
      </w:pPr>
      <w:r>
        <w:rPr>
          <w:i/>
        </w:rPr>
        <w:t>Binary</w:t>
      </w:r>
      <w:r>
        <w:t xml:space="preserve">,  </w:t>
      </w:r>
    </w:p>
    <w:p w:rsidR="009403D3" w:rsidRDefault="000B2B51">
      <w:pPr>
        <w:numPr>
          <w:ilvl w:val="1"/>
          <w:numId w:val="2"/>
        </w:numPr>
        <w:spacing w:after="5" w:line="255" w:lineRule="auto"/>
        <w:ind w:right="0" w:hanging="360"/>
        <w:jc w:val="left"/>
      </w:pPr>
      <w:r>
        <w:rPr>
          <w:i/>
        </w:rPr>
        <w:t>SOAP</w:t>
      </w:r>
      <w:r>
        <w:t xml:space="preserve">,  </w:t>
      </w:r>
    </w:p>
    <w:p w:rsidR="009403D3" w:rsidRDefault="000B2B51">
      <w:pPr>
        <w:numPr>
          <w:ilvl w:val="1"/>
          <w:numId w:val="2"/>
        </w:numPr>
        <w:spacing w:after="5" w:line="255" w:lineRule="auto"/>
        <w:ind w:right="0" w:hanging="360"/>
        <w:jc w:val="left"/>
      </w:pPr>
      <w:r>
        <w:rPr>
          <w:i/>
        </w:rPr>
        <w:t>JSON</w:t>
      </w:r>
      <w:r>
        <w:t xml:space="preserve">,  </w:t>
      </w:r>
    </w:p>
    <w:p w:rsidR="009403D3" w:rsidRDefault="000B2B51">
      <w:pPr>
        <w:numPr>
          <w:ilvl w:val="1"/>
          <w:numId w:val="2"/>
        </w:numPr>
        <w:spacing w:after="290" w:line="255" w:lineRule="auto"/>
        <w:ind w:right="0" w:hanging="360"/>
        <w:jc w:val="left"/>
      </w:pPr>
      <w:r>
        <w:rPr>
          <w:i/>
        </w:rPr>
        <w:t>XML</w:t>
      </w:r>
      <w:r>
        <w:t xml:space="preserve">. </w:t>
      </w:r>
    </w:p>
    <w:p w:rsidR="009403D3" w:rsidRDefault="000B2B51">
      <w:pPr>
        <w:spacing w:after="239" w:line="269" w:lineRule="auto"/>
        <w:ind w:left="360" w:right="-11" w:firstLine="0"/>
        <w:jc w:val="left"/>
      </w:pPr>
      <w:r>
        <w:t xml:space="preserve">Запретите </w:t>
      </w:r>
      <w:r>
        <w:tab/>
        <w:t xml:space="preserve">сериализацию </w:t>
      </w:r>
      <w:r>
        <w:tab/>
        <w:t>одного</w:t>
      </w:r>
      <w:r>
        <w:t xml:space="preserve"> </w:t>
      </w:r>
      <w:r>
        <w:tab/>
        <w:t xml:space="preserve">из </w:t>
      </w:r>
      <w:r>
        <w:tab/>
        <w:t xml:space="preserve">членов </w:t>
      </w:r>
      <w:r>
        <w:tab/>
        <w:t xml:space="preserve">вашего </w:t>
      </w:r>
      <w:r>
        <w:tab/>
        <w:t xml:space="preserve">класса </w:t>
      </w:r>
      <w:r>
        <w:tab/>
        <w:t xml:space="preserve">и продемонстрируйте отсутствие данного элемента в результате работы сериализаторов </w:t>
      </w:r>
    </w:p>
    <w:p w:rsidR="009403D3" w:rsidRDefault="000B2B51">
      <w:pPr>
        <w:spacing w:after="45"/>
        <w:ind w:left="366" w:right="0"/>
      </w:pPr>
      <w:r>
        <w:t>Все сериализаторы должен реализовывать общий интерфейс. Выбор и использование сериализатора следует реализовать таким образом, чтобы добавлени</w:t>
      </w:r>
      <w:r>
        <w:t xml:space="preserve">е нового сериализатора не требовало изменения существующего кода *  </w:t>
      </w:r>
      <w:r>
        <w:rPr>
          <w:i/>
        </w:rPr>
        <w:t xml:space="preserve">Усложненное задание: </w:t>
      </w:r>
    </w:p>
    <w:p w:rsidR="009403D3" w:rsidRDefault="000B2B51">
      <w:pPr>
        <w:spacing w:after="315" w:line="255" w:lineRule="auto"/>
        <w:ind w:left="355" w:right="0" w:hanging="10"/>
        <w:jc w:val="left"/>
      </w:pPr>
      <w:r>
        <w:rPr>
          <w:i/>
        </w:rPr>
        <w:t xml:space="preserve">Создайте класс </w:t>
      </w:r>
      <w:r>
        <w:rPr>
          <w:b/>
          <w:i/>
        </w:rPr>
        <w:t>CustomSerializer</w:t>
      </w:r>
      <w:r>
        <w:rPr>
          <w:i/>
        </w:rPr>
        <w:t xml:space="preserve">, который обеспечивает сериализацию и десериализацию любых объектов любых типов всеми вышеперечисленными способами. Интерфейс класса и </w:t>
      </w:r>
      <w:r>
        <w:rPr>
          <w:i/>
        </w:rPr>
        <w:t xml:space="preserve">параметры методов продумайте самостоятельно. </w:t>
      </w:r>
    </w:p>
    <w:p w:rsidR="009403D3" w:rsidRDefault="000B2B51">
      <w:pPr>
        <w:numPr>
          <w:ilvl w:val="0"/>
          <w:numId w:val="1"/>
        </w:numPr>
        <w:spacing w:after="289" w:line="269" w:lineRule="auto"/>
        <w:ind w:right="0" w:hanging="360"/>
      </w:pPr>
      <w:r>
        <w:t xml:space="preserve">Создайте </w:t>
      </w:r>
      <w:r>
        <w:tab/>
        <w:t xml:space="preserve">коллекцию </w:t>
      </w:r>
      <w:r>
        <w:tab/>
        <w:t xml:space="preserve">(массив) </w:t>
      </w:r>
      <w:r>
        <w:tab/>
        <w:t xml:space="preserve">объектов </w:t>
      </w:r>
      <w:r>
        <w:tab/>
        <w:t xml:space="preserve">и </w:t>
      </w:r>
      <w:r>
        <w:tab/>
        <w:t xml:space="preserve">выполните сериализацию/десериализацию – возможность сохранения и загрузки спсика объектов в/из файла.  </w:t>
      </w:r>
    </w:p>
    <w:p w:rsidR="009403D3" w:rsidRDefault="000B2B51">
      <w:pPr>
        <w:spacing w:after="5" w:line="255" w:lineRule="auto"/>
        <w:ind w:left="355" w:right="0" w:hanging="10"/>
        <w:jc w:val="left"/>
      </w:pPr>
      <w:r>
        <w:rPr>
          <w:i/>
        </w:rPr>
        <w:t xml:space="preserve">*  Усложненное задание: </w:t>
      </w:r>
    </w:p>
    <w:p w:rsidR="009403D3" w:rsidRDefault="000B2B51">
      <w:pPr>
        <w:spacing w:after="5" w:line="255" w:lineRule="auto"/>
        <w:ind w:left="355" w:right="0" w:hanging="10"/>
        <w:jc w:val="left"/>
      </w:pPr>
      <w:r>
        <w:rPr>
          <w:i/>
        </w:rPr>
        <w:t xml:space="preserve">Создайте клиент и сервер на синхронных сокетах. </w:t>
      </w:r>
    </w:p>
    <w:p w:rsidR="009403D3" w:rsidRDefault="000B2B51">
      <w:pPr>
        <w:spacing w:after="300" w:line="255" w:lineRule="auto"/>
        <w:ind w:left="355" w:right="0" w:hanging="10"/>
        <w:jc w:val="left"/>
      </w:pPr>
      <w:r>
        <w:rPr>
          <w:i/>
        </w:rPr>
        <w:t xml:space="preserve">Нужно сериализованные данные(объект)  отправить по сокету и десериализовать на стороне клиента.  </w:t>
      </w:r>
    </w:p>
    <w:p w:rsidR="009403D3" w:rsidRDefault="000B2B51">
      <w:pPr>
        <w:numPr>
          <w:ilvl w:val="0"/>
          <w:numId w:val="1"/>
        </w:numPr>
        <w:ind w:right="0" w:hanging="360"/>
      </w:pPr>
      <w:r>
        <w:t xml:space="preserve">Используя </w:t>
      </w:r>
      <w:r>
        <w:rPr>
          <w:i/>
        </w:rPr>
        <w:t>XPath</w:t>
      </w:r>
      <w:r>
        <w:t xml:space="preserve"> напишите два селектора для  вашего </w:t>
      </w:r>
      <w:r>
        <w:rPr>
          <w:i/>
        </w:rPr>
        <w:t>XML</w:t>
      </w:r>
      <w:r>
        <w:t xml:space="preserve">  документа. </w:t>
      </w:r>
    </w:p>
    <w:p w:rsidR="009403D3" w:rsidRDefault="000B2B51">
      <w:pPr>
        <w:numPr>
          <w:ilvl w:val="0"/>
          <w:numId w:val="1"/>
        </w:numPr>
        <w:spacing w:after="344"/>
        <w:ind w:right="0" w:hanging="360"/>
      </w:pPr>
      <w:r>
        <w:t xml:space="preserve">Используя </w:t>
      </w:r>
      <w:r>
        <w:rPr>
          <w:i/>
        </w:rPr>
        <w:t>Linq</w:t>
      </w:r>
      <w:r>
        <w:t xml:space="preserve"> </w:t>
      </w:r>
      <w:r>
        <w:rPr>
          <w:i/>
        </w:rPr>
        <w:t>to XML</w:t>
      </w:r>
      <w:r>
        <w:t xml:space="preserve"> (или </w:t>
      </w:r>
      <w:r>
        <w:rPr>
          <w:i/>
        </w:rPr>
        <w:t>Linq to JSON</w:t>
      </w:r>
      <w:r>
        <w:t xml:space="preserve">) </w:t>
      </w:r>
      <w:r>
        <w:t xml:space="preserve">создайте новый </w:t>
      </w:r>
      <w:r>
        <w:rPr>
          <w:i/>
        </w:rPr>
        <w:t>xml</w:t>
      </w:r>
      <w:r>
        <w:t xml:space="preserve"> (</w:t>
      </w:r>
      <w:r>
        <w:rPr>
          <w:i/>
        </w:rPr>
        <w:t>json</w:t>
      </w:r>
      <w:r>
        <w:t xml:space="preserve">) - документ и напишите несколько запросов. </w:t>
      </w:r>
    </w:p>
    <w:p w:rsidR="009403D3" w:rsidRDefault="000B2B51">
      <w:pPr>
        <w:pStyle w:val="1"/>
      </w:pPr>
      <w:r>
        <w:t xml:space="preserve">Вопросы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t xml:space="preserve">Что такое сериализация, десериализация?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lastRenderedPageBreak/>
        <w:t xml:space="preserve">Какие существуют форматы сериализации? Поясните структуру для каждого формата. Какие классы для работы с ними существуют в .NET?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t>Какие к</w:t>
      </w:r>
      <w:r>
        <w:t xml:space="preserve">лассы существуют в пространстве имен System.Xml?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t xml:space="preserve">Какие атрибуты используются для настройки XML сериализации?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t xml:space="preserve">В чем отличие BinaryFormatter или SoapFormatter?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t xml:space="preserve">Что такое сериализация контрактов данных, контракт данных?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t>Где и для чего используются атрибут</w:t>
      </w:r>
      <w:r>
        <w:t xml:space="preserve">ы [OnSerializing], [OnSerialized], [OnDeserializing], [OnDeserialized]?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t xml:space="preserve">Что такое XPath? Приведите пример. </w:t>
      </w:r>
    </w:p>
    <w:p w:rsidR="009403D3" w:rsidRDefault="000B2B51">
      <w:pPr>
        <w:numPr>
          <w:ilvl w:val="0"/>
          <w:numId w:val="3"/>
        </w:numPr>
        <w:ind w:right="0" w:hanging="360"/>
      </w:pPr>
      <w:r>
        <w:t xml:space="preserve">Какие возможности дает LINQ to Xml. Приведите примеры </w:t>
      </w:r>
    </w:p>
    <w:sectPr w:rsidR="009403D3">
      <w:pgSz w:w="11906" w:h="16838"/>
      <w:pgMar w:top="624" w:right="845" w:bottom="43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B06B7"/>
    <w:multiLevelType w:val="hybridMultilevel"/>
    <w:tmpl w:val="A78E974E"/>
    <w:lvl w:ilvl="0" w:tplc="20C69354">
      <w:start w:val="1"/>
      <w:numFmt w:val="decimal"/>
      <w:lvlText w:val="%1."/>
      <w:lvlJc w:val="left"/>
      <w:pPr>
        <w:ind w:left="1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0E8300">
      <w:start w:val="1"/>
      <w:numFmt w:val="lowerLetter"/>
      <w:lvlText w:val="%2"/>
      <w:lvlJc w:val="left"/>
      <w:pPr>
        <w:ind w:left="1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3C067C">
      <w:start w:val="1"/>
      <w:numFmt w:val="lowerRoman"/>
      <w:lvlText w:val="%3"/>
      <w:lvlJc w:val="left"/>
      <w:pPr>
        <w:ind w:left="2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20510">
      <w:start w:val="1"/>
      <w:numFmt w:val="decimal"/>
      <w:lvlText w:val="%4"/>
      <w:lvlJc w:val="left"/>
      <w:pPr>
        <w:ind w:left="2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8DA85AC">
      <w:start w:val="1"/>
      <w:numFmt w:val="lowerLetter"/>
      <w:lvlText w:val="%5"/>
      <w:lvlJc w:val="left"/>
      <w:pPr>
        <w:ind w:left="3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6CA24">
      <w:start w:val="1"/>
      <w:numFmt w:val="lowerRoman"/>
      <w:lvlText w:val="%6"/>
      <w:lvlJc w:val="left"/>
      <w:pPr>
        <w:ind w:left="4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62C1A6">
      <w:start w:val="1"/>
      <w:numFmt w:val="decimal"/>
      <w:lvlText w:val="%7"/>
      <w:lvlJc w:val="left"/>
      <w:pPr>
        <w:ind w:left="4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94AE02">
      <w:start w:val="1"/>
      <w:numFmt w:val="lowerLetter"/>
      <w:lvlText w:val="%8"/>
      <w:lvlJc w:val="left"/>
      <w:pPr>
        <w:ind w:left="57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B06C02">
      <w:start w:val="1"/>
      <w:numFmt w:val="lowerRoman"/>
      <w:lvlText w:val="%9"/>
      <w:lvlJc w:val="left"/>
      <w:pPr>
        <w:ind w:left="6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7931E2"/>
    <w:multiLevelType w:val="hybridMultilevel"/>
    <w:tmpl w:val="F5D8181A"/>
    <w:lvl w:ilvl="0" w:tplc="E3548CC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6AE6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369EC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A06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C2AF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E8E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04B2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EE44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9E0A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057A1C"/>
    <w:multiLevelType w:val="hybridMultilevel"/>
    <w:tmpl w:val="C8CE2872"/>
    <w:lvl w:ilvl="0" w:tplc="08A064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CA64C2">
      <w:start w:val="1"/>
      <w:numFmt w:val="lowerLetter"/>
      <w:lvlRestart w:val="0"/>
      <w:lvlText w:val="%2.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61A1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2C8B70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24839E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780552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B0DD40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003014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0C6528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D3"/>
    <w:rsid w:val="000B2B51"/>
    <w:rsid w:val="0094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24397F-D5A0-41D8-B146-9176D953A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8" w:lineRule="auto"/>
      <w:ind w:left="8" w:right="1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0"/>
      <w:outlineLvl w:val="0"/>
    </w:pPr>
    <w:rPr>
      <w:rFonts w:ascii="Times New Roman" w:eastAsia="Times New Roman" w:hAnsi="Times New Roman" w:cs="Times New Roman"/>
      <w:b/>
      <w:color w:val="1F386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3864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standard/serializ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standard/serializ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standard/serializatio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dotnet/standard/serializ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standard/serializatio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Company>HP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cp:lastModifiedBy>Виолетта Угоренко</cp:lastModifiedBy>
  <cp:revision>2</cp:revision>
  <dcterms:created xsi:type="dcterms:W3CDTF">2024-12-27T15:08:00Z</dcterms:created>
  <dcterms:modified xsi:type="dcterms:W3CDTF">2024-12-27T15:08:00Z</dcterms:modified>
</cp:coreProperties>
</file>