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6AFEA" w14:textId="77777777" w:rsidR="00D92DFF" w:rsidRDefault="004F1797" w:rsidP="00EF720D">
      <w:pPr>
        <w:pStyle w:val="Heading3"/>
        <w:spacing w:line="360" w:lineRule="auto"/>
        <w:ind w:left="-360"/>
        <w:jc w:val="left"/>
        <w:rPr>
          <w:rFonts w:ascii="Times New Roman" w:hAnsi="Times New Roman"/>
          <w:sz w:val="22"/>
          <w:szCs w:val="22"/>
        </w:rPr>
      </w:pPr>
      <w:r>
        <w:rPr>
          <w:rFonts w:ascii="Times New Roman" w:hAnsi="Times New Roman"/>
          <w:sz w:val="22"/>
          <w:szCs w:val="22"/>
        </w:rPr>
        <w:t>Lightning Talk</w:t>
      </w:r>
      <w:r w:rsidR="00D92DFF">
        <w:rPr>
          <w:rFonts w:ascii="Times New Roman" w:hAnsi="Times New Roman"/>
          <w:sz w:val="22"/>
          <w:szCs w:val="22"/>
        </w:rPr>
        <w:t xml:space="preserve"> Proposal for SIGCSE </w:t>
      </w:r>
      <w:r w:rsidR="00DC3AEB">
        <w:rPr>
          <w:rFonts w:ascii="Times New Roman" w:hAnsi="Times New Roman"/>
          <w:sz w:val="22"/>
          <w:szCs w:val="22"/>
        </w:rPr>
        <w:t>2021</w:t>
      </w:r>
    </w:p>
    <w:p w14:paraId="413C49F4" w14:textId="6FC2106A" w:rsidR="00A73E6B" w:rsidRDefault="00A73E6B" w:rsidP="00A73E6B">
      <w:pPr>
        <w:ind w:hanging="360"/>
        <w:jc w:val="left"/>
      </w:pPr>
      <w:r>
        <w:rPr>
          <w:b/>
          <w:sz w:val="22"/>
          <w:szCs w:val="22"/>
        </w:rPr>
        <w:t>Proposers:</w:t>
      </w:r>
    </w:p>
    <w:p w14:paraId="40EDF64C" w14:textId="4BB676A8" w:rsidR="00A73E6B" w:rsidRDefault="00A73E6B" w:rsidP="00A73E6B">
      <w:pPr>
        <w:ind w:hanging="360"/>
        <w:jc w:val="left"/>
      </w:pPr>
      <w:r>
        <w:t>Anonymized for the dual anonymous review process</w:t>
      </w:r>
    </w:p>
    <w:p w14:paraId="5B178D5B" w14:textId="77777777" w:rsidR="00EF720D" w:rsidRDefault="00EF720D" w:rsidP="00EF720D">
      <w:pPr>
        <w:ind w:hanging="360"/>
      </w:pPr>
    </w:p>
    <w:p w14:paraId="3196C4BC" w14:textId="77777777" w:rsidR="001B024B" w:rsidRDefault="00EF720D" w:rsidP="001B024B">
      <w:pPr>
        <w:ind w:hanging="360"/>
        <w:jc w:val="left"/>
      </w:pPr>
      <w:r>
        <w:rPr>
          <w:b/>
          <w:sz w:val="22"/>
          <w:szCs w:val="22"/>
        </w:rPr>
        <w:t>Title:</w:t>
      </w:r>
    </w:p>
    <w:p w14:paraId="000630A0" w14:textId="77777777" w:rsidR="00EF720D" w:rsidRDefault="001B024B" w:rsidP="001B024B">
      <w:pPr>
        <w:ind w:hanging="360"/>
        <w:jc w:val="left"/>
      </w:pPr>
      <w:r w:rsidRPr="001B024B">
        <w:t xml:space="preserve">Launching CROMA: Computational Research </w:t>
      </w:r>
      <w:proofErr w:type="gramStart"/>
      <w:r w:rsidRPr="001B024B">
        <w:t>On</w:t>
      </w:r>
      <w:proofErr w:type="gramEnd"/>
      <w:r w:rsidRPr="001B024B">
        <w:t xml:space="preserve"> Music &amp; Audio</w:t>
      </w:r>
    </w:p>
    <w:p w14:paraId="088412D1" w14:textId="77777777" w:rsidR="001B024B" w:rsidRPr="001B024B" w:rsidRDefault="001B024B" w:rsidP="001B024B">
      <w:pPr>
        <w:ind w:hanging="360"/>
        <w:jc w:val="left"/>
      </w:pPr>
    </w:p>
    <w:p w14:paraId="4DD2813E" w14:textId="77777777" w:rsidR="00EF720D" w:rsidRPr="00EF720D" w:rsidRDefault="00EF720D" w:rsidP="00EF720D">
      <w:pPr>
        <w:ind w:hanging="360"/>
        <w:rPr>
          <w:b/>
          <w:sz w:val="22"/>
          <w:szCs w:val="22"/>
        </w:rPr>
      </w:pPr>
    </w:p>
    <w:p w14:paraId="1FB4FA31" w14:textId="77777777" w:rsidR="00EF720D" w:rsidRPr="00EF720D" w:rsidRDefault="00EF720D" w:rsidP="00EF720D">
      <w:pPr>
        <w:sectPr w:rsidR="00EF720D" w:rsidRPr="00EF720D">
          <w:pgSz w:w="12240" w:h="15840"/>
          <w:pgMar w:top="1440" w:right="1440" w:bottom="1440" w:left="1440" w:header="720" w:footer="720" w:gutter="0"/>
          <w:cols w:space="490"/>
        </w:sectPr>
      </w:pPr>
    </w:p>
    <w:p w14:paraId="7CEEE2D1" w14:textId="77777777" w:rsidR="0020178D" w:rsidRDefault="0020178D" w:rsidP="00547635">
      <w:pPr>
        <w:pStyle w:val="CommentText"/>
        <w:spacing w:before="80" w:after="40" w:line="360" w:lineRule="auto"/>
        <w:rPr>
          <w:b/>
          <w:sz w:val="22"/>
          <w:szCs w:val="24"/>
        </w:rPr>
      </w:pPr>
      <w:r>
        <w:rPr>
          <w:b/>
          <w:sz w:val="22"/>
          <w:szCs w:val="24"/>
        </w:rPr>
        <w:t>Abstract</w:t>
      </w:r>
      <w:r w:rsidR="00547635">
        <w:rPr>
          <w:b/>
          <w:sz w:val="22"/>
          <w:szCs w:val="24"/>
        </w:rPr>
        <w:t>:</w:t>
      </w:r>
    </w:p>
    <w:p w14:paraId="738074E4" w14:textId="36AB6931" w:rsidR="00547635" w:rsidRPr="00660BCC" w:rsidRDefault="00660BCC" w:rsidP="001B024B">
      <w:pPr>
        <w:pStyle w:val="Header"/>
        <w:tabs>
          <w:tab w:val="clear" w:pos="4320"/>
          <w:tab w:val="clear" w:pos="8640"/>
        </w:tabs>
        <w:spacing w:after="0"/>
        <w:rPr>
          <w:sz w:val="22"/>
          <w:szCs w:val="22"/>
        </w:rPr>
      </w:pPr>
      <w:r w:rsidRPr="00660BCC">
        <w:rPr>
          <w:color w:val="000000"/>
          <w:sz w:val="22"/>
          <w:szCs w:val="22"/>
          <w:shd w:val="clear" w:color="auto" w:fill="FFFFFF"/>
        </w:rPr>
        <w:t>This lightning talk describes the current effort to cre</w:t>
      </w:r>
      <w:r>
        <w:rPr>
          <w:color w:val="000000"/>
          <w:sz w:val="22"/>
          <w:szCs w:val="22"/>
          <w:shd w:val="clear" w:color="auto" w:fill="FFFFFF"/>
        </w:rPr>
        <w:t xml:space="preserve">ate a research group at Bolt </w:t>
      </w:r>
      <w:r w:rsidRPr="00660BCC">
        <w:rPr>
          <w:color w:val="000000"/>
          <w:sz w:val="22"/>
          <w:szCs w:val="22"/>
          <w:shd w:val="clear" w:color="auto" w:fill="FFFFFF"/>
        </w:rPr>
        <w:t xml:space="preserve">University to conduct Computational Research </w:t>
      </w:r>
      <w:proofErr w:type="gramStart"/>
      <w:r w:rsidRPr="00660BCC">
        <w:rPr>
          <w:color w:val="000000"/>
          <w:sz w:val="22"/>
          <w:szCs w:val="22"/>
          <w:shd w:val="clear" w:color="auto" w:fill="FFFFFF"/>
        </w:rPr>
        <w:t>On</w:t>
      </w:r>
      <w:proofErr w:type="gramEnd"/>
      <w:r w:rsidRPr="00660BCC">
        <w:rPr>
          <w:color w:val="000000"/>
          <w:sz w:val="22"/>
          <w:szCs w:val="22"/>
          <w:shd w:val="clear" w:color="auto" w:fill="FFFFFF"/>
        </w:rPr>
        <w:t xml:space="preserve"> Music &amp; Audio (CROMA). A CROMA Team of Interdisciplinary Collaborators (CROMA-TIC) will be assembled to participate in different aspects and applications of computational audio signal processing, drawing from disciplines such as computer science, mathematics, music, psychology, an</w:t>
      </w:r>
      <w:r>
        <w:rPr>
          <w:color w:val="000000"/>
          <w:sz w:val="22"/>
          <w:szCs w:val="22"/>
          <w:shd w:val="clear" w:color="auto" w:fill="FFFFFF"/>
        </w:rPr>
        <w:t>d nursing. This effort is model</w:t>
      </w:r>
      <w:r w:rsidRPr="00660BCC">
        <w:rPr>
          <w:color w:val="000000"/>
          <w:sz w:val="22"/>
          <w:szCs w:val="22"/>
          <w:shd w:val="clear" w:color="auto" w:fill="FFFFFF"/>
        </w:rPr>
        <w:t xml:space="preserve">ed upon the Centre for Interdisciplinary Research in Music Media and Technology (CIRMMT) housed at </w:t>
      </w:r>
      <w:r w:rsidR="005F50EF">
        <w:rPr>
          <w:i/>
          <w:iCs/>
          <w:color w:val="000000"/>
          <w:sz w:val="22"/>
          <w:szCs w:val="22"/>
          <w:shd w:val="clear" w:color="auto" w:fill="FFFFFF"/>
        </w:rPr>
        <w:t>[A</w:t>
      </w:r>
      <w:r w:rsidR="005F50EF" w:rsidRPr="005F50EF">
        <w:rPr>
          <w:i/>
          <w:iCs/>
          <w:color w:val="000000"/>
          <w:sz w:val="22"/>
          <w:szCs w:val="22"/>
          <w:shd w:val="clear" w:color="auto" w:fill="FFFFFF"/>
        </w:rPr>
        <w:t>nonymized</w:t>
      </w:r>
      <w:r w:rsidR="005F50EF">
        <w:rPr>
          <w:i/>
          <w:iCs/>
          <w:color w:val="000000"/>
          <w:sz w:val="22"/>
          <w:szCs w:val="22"/>
          <w:shd w:val="clear" w:color="auto" w:fill="FFFFFF"/>
        </w:rPr>
        <w:t>]</w:t>
      </w:r>
      <w:r w:rsidRPr="00660BCC">
        <w:rPr>
          <w:color w:val="000000"/>
          <w:sz w:val="22"/>
          <w:szCs w:val="22"/>
          <w:shd w:val="clear" w:color="auto" w:fill="FFFFFF"/>
        </w:rPr>
        <w:t xml:space="preserve"> University, but it will be distinct in its focus on undergraduate research. Further, this research group will be unique among Historically Black Colleges and Universities (HBCUs). A goal of assembling CROMA-TIC and establishing the CROMA-Lab is to inspire participants, especially including minority students, to seek graduate degrees while enriching their undergraduate learning experiences. The initial research aims will focus on sound event separation within musical audio, with the idea that the research conducted by CROMA-TIC will be applicable to a wide array of applications (such as improving the performance of hearing aids in noisy environments or automatic transcription of music recordings, among innumerable possibilities). This effort is just underway; interested faculty and students are invited to attend the presentation and consider participation in CROMA so that it may develop into a truly interdisciplinary, multi-institutional endeavo</w:t>
      </w:r>
      <w:r>
        <w:rPr>
          <w:color w:val="000000"/>
          <w:sz w:val="22"/>
          <w:szCs w:val="22"/>
          <w:shd w:val="clear" w:color="auto" w:fill="FFFFFF"/>
        </w:rPr>
        <w:t>r.</w:t>
      </w:r>
      <w:r w:rsidR="007311FE">
        <w:rPr>
          <w:color w:val="000000"/>
          <w:sz w:val="22"/>
          <w:szCs w:val="22"/>
          <w:shd w:val="clear" w:color="auto" w:fill="FFFFFF"/>
        </w:rPr>
        <w:t xml:space="preserve">  This was borrowed from an accepted lightning talk from SIGCSE 2015.</w:t>
      </w:r>
    </w:p>
    <w:p w14:paraId="22115088" w14:textId="77777777" w:rsidR="00EF720D" w:rsidRPr="00547635" w:rsidRDefault="00EF720D" w:rsidP="00EF720D">
      <w:pPr>
        <w:pStyle w:val="Header"/>
        <w:tabs>
          <w:tab w:val="clear" w:pos="4320"/>
          <w:tab w:val="clear" w:pos="8640"/>
        </w:tabs>
        <w:spacing w:after="120" w:line="360" w:lineRule="auto"/>
        <w:jc w:val="left"/>
      </w:pPr>
    </w:p>
    <w:p w14:paraId="0D4B3512" w14:textId="77777777" w:rsidR="0020178D" w:rsidRPr="001B024B" w:rsidRDefault="00660BCC" w:rsidP="00547635">
      <w:pPr>
        <w:pStyle w:val="Header"/>
        <w:tabs>
          <w:tab w:val="clear" w:pos="4320"/>
          <w:tab w:val="clear" w:pos="8640"/>
        </w:tabs>
        <w:spacing w:after="120" w:line="360" w:lineRule="auto"/>
        <w:rPr>
          <w:b/>
          <w:sz w:val="22"/>
          <w:szCs w:val="22"/>
        </w:rPr>
      </w:pPr>
      <w:r w:rsidRPr="001B024B">
        <w:rPr>
          <w:b/>
          <w:sz w:val="22"/>
          <w:szCs w:val="22"/>
        </w:rPr>
        <w:t>Description</w:t>
      </w:r>
      <w:r w:rsidR="0020178D" w:rsidRPr="001B024B">
        <w:rPr>
          <w:b/>
          <w:sz w:val="22"/>
          <w:szCs w:val="22"/>
        </w:rPr>
        <w:t>:</w:t>
      </w:r>
    </w:p>
    <w:p w14:paraId="193FA7D7" w14:textId="77777777" w:rsidR="008E33F8" w:rsidRPr="001B024B" w:rsidRDefault="001B024B" w:rsidP="00660BCC">
      <w:pPr>
        <w:pStyle w:val="Header"/>
        <w:tabs>
          <w:tab w:val="clear" w:pos="4320"/>
          <w:tab w:val="clear" w:pos="8640"/>
        </w:tabs>
        <w:spacing w:after="0"/>
        <w:rPr>
          <w:sz w:val="22"/>
          <w:szCs w:val="22"/>
        </w:rPr>
      </w:pPr>
      <w:r>
        <w:rPr>
          <w:sz w:val="22"/>
          <w:szCs w:val="22"/>
        </w:rPr>
        <w:t>Many of our students take music courses in addition to their computer science and mathematics coursework</w:t>
      </w:r>
      <w:r w:rsidR="00660BCC" w:rsidRPr="001B024B">
        <w:rPr>
          <w:sz w:val="22"/>
          <w:szCs w:val="22"/>
        </w:rPr>
        <w:t>.  One of them asked us if she could do an independent research project on digital music formats, and the idea was born to involve more students and faculty at our small institution</w:t>
      </w:r>
      <w:r>
        <w:rPr>
          <w:sz w:val="22"/>
          <w:szCs w:val="22"/>
        </w:rPr>
        <w:t xml:space="preserve"> in research on music and audio</w:t>
      </w:r>
      <w:r w:rsidR="00660BCC" w:rsidRPr="001B024B">
        <w:rPr>
          <w:sz w:val="22"/>
          <w:szCs w:val="22"/>
        </w:rPr>
        <w:t>.  To gain critical mass, we needed to involve other departments on campus and colleagues at other universities.  We are truly excited about this project because of its gre</w:t>
      </w:r>
      <w:r>
        <w:rPr>
          <w:sz w:val="22"/>
          <w:szCs w:val="22"/>
        </w:rPr>
        <w:t xml:space="preserve">at potential to improve recruitment and retention, </w:t>
      </w:r>
      <w:r w:rsidR="00660BCC" w:rsidRPr="001B024B">
        <w:rPr>
          <w:sz w:val="22"/>
          <w:szCs w:val="22"/>
        </w:rPr>
        <w:t>to start a pipeline toward graduate school for our students</w:t>
      </w:r>
      <w:r>
        <w:rPr>
          <w:sz w:val="22"/>
          <w:szCs w:val="22"/>
        </w:rPr>
        <w:t>, and to jumpstart research endeavors for our faculty</w:t>
      </w:r>
      <w:r w:rsidR="00660BCC" w:rsidRPr="001B024B">
        <w:rPr>
          <w:sz w:val="22"/>
          <w:szCs w:val="22"/>
        </w:rPr>
        <w:t xml:space="preserve">.  In our allotted five minutes, we plan to discuss our inspiration, our plan for creating CROMA-TIC and CROMA, including our prospective timeline, and our surveys for student </w:t>
      </w:r>
      <w:r>
        <w:rPr>
          <w:sz w:val="22"/>
          <w:szCs w:val="22"/>
        </w:rPr>
        <w:t xml:space="preserve">and faculty </w:t>
      </w:r>
      <w:r w:rsidR="00660BCC" w:rsidRPr="001B024B">
        <w:rPr>
          <w:sz w:val="22"/>
          <w:szCs w:val="22"/>
        </w:rPr>
        <w:t>participants.</w:t>
      </w:r>
    </w:p>
    <w:sectPr w:rsidR="008E33F8" w:rsidRPr="001B024B">
      <w:type w:val="continuous"/>
      <w:pgSz w:w="12240" w:h="15840" w:code="1"/>
      <w:pgMar w:top="1080" w:right="1080" w:bottom="1440" w:left="1080" w:header="720" w:footer="720" w:gutter="0"/>
      <w:cols w:space="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922A7A" w14:textId="77777777" w:rsidR="005E2896" w:rsidRDefault="005E2896">
      <w:r>
        <w:separator/>
      </w:r>
    </w:p>
  </w:endnote>
  <w:endnote w:type="continuationSeparator" w:id="0">
    <w:p w14:paraId="4E19973D" w14:textId="77777777" w:rsidR="005E2896" w:rsidRDefault="005E2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 York">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F710DA" w14:textId="77777777" w:rsidR="005E2896" w:rsidRDefault="005E2896">
      <w:r>
        <w:separator/>
      </w:r>
    </w:p>
  </w:footnote>
  <w:footnote w:type="continuationSeparator" w:id="0">
    <w:p w14:paraId="5FB7F51D" w14:textId="77777777" w:rsidR="005E2896" w:rsidRDefault="005E28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EB54BB5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0C5F5226"/>
    <w:multiLevelType w:val="hybridMultilevel"/>
    <w:tmpl w:val="A2CAC3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A305634"/>
    <w:multiLevelType w:val="multilevel"/>
    <w:tmpl w:val="E15282B2"/>
    <w:lvl w:ilvl="0">
      <w:start w:val="1"/>
      <w:numFmt w:val="decimal"/>
      <w:pStyle w:val="Heading5"/>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15:restartNumberingAfterBreak="0">
    <w:nsid w:val="26E54C73"/>
    <w:multiLevelType w:val="hybridMultilevel"/>
    <w:tmpl w:val="560804A8"/>
    <w:lvl w:ilvl="0" w:tplc="C156931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7424964"/>
    <w:multiLevelType w:val="hybridMultilevel"/>
    <w:tmpl w:val="8996A7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9BE29AC"/>
    <w:multiLevelType w:val="singleLevel"/>
    <w:tmpl w:val="5EB22CF8"/>
    <w:lvl w:ilvl="0">
      <w:start w:val="1"/>
      <w:numFmt w:val="decimal"/>
      <w:lvlText w:val="[ %1]"/>
      <w:lvlJc w:val="left"/>
      <w:pPr>
        <w:tabs>
          <w:tab w:val="num" w:pos="360"/>
        </w:tabs>
        <w:ind w:left="360" w:hanging="360"/>
      </w:pPr>
      <w:rPr>
        <w:b w:val="0"/>
        <w:i w:val="0"/>
        <w:caps/>
        <w:vanish/>
        <w:u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2BFE6E2D"/>
    <w:multiLevelType w:val="singleLevel"/>
    <w:tmpl w:val="412A7D32"/>
    <w:lvl w:ilvl="0">
      <w:start w:val="1"/>
      <w:numFmt w:val="decimal"/>
      <w:lvlText w:val="%1."/>
      <w:lvlJc w:val="left"/>
      <w:pPr>
        <w:tabs>
          <w:tab w:val="num" w:pos="360"/>
        </w:tabs>
        <w:ind w:left="360" w:hanging="360"/>
      </w:pPr>
    </w:lvl>
  </w:abstractNum>
  <w:abstractNum w:abstractNumId="7" w15:restartNumberingAfterBreak="0">
    <w:nsid w:val="329A0C1F"/>
    <w:multiLevelType w:val="multilevel"/>
    <w:tmpl w:val="D7C64DEE"/>
    <w:lvl w:ilvl="0">
      <w:start w:val="1"/>
      <w:numFmt w:val="decimal"/>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353A3249"/>
    <w:multiLevelType w:val="singleLevel"/>
    <w:tmpl w:val="AAE0030A"/>
    <w:lvl w:ilvl="0">
      <w:start w:val="1"/>
      <w:numFmt w:val="decimal"/>
      <w:lvlText w:val="[%1]"/>
      <w:lvlJc w:val="left"/>
      <w:pPr>
        <w:tabs>
          <w:tab w:val="num" w:pos="360"/>
        </w:tabs>
        <w:ind w:left="360" w:hanging="360"/>
      </w:pPr>
    </w:lvl>
  </w:abstractNum>
  <w:abstractNum w:abstractNumId="9" w15:restartNumberingAfterBreak="0">
    <w:nsid w:val="4C5F0AF5"/>
    <w:multiLevelType w:val="hybridMultilevel"/>
    <w:tmpl w:val="296A26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CB50B27"/>
    <w:multiLevelType w:val="multilevel"/>
    <w:tmpl w:val="153E6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5216551B"/>
    <w:multiLevelType w:val="singleLevel"/>
    <w:tmpl w:val="7D824182"/>
    <w:lvl w:ilvl="0">
      <w:start w:val="1"/>
      <w:numFmt w:val="none"/>
      <w:lvlText w:val="[*]"/>
      <w:lvlJc w:val="left"/>
      <w:pPr>
        <w:tabs>
          <w:tab w:val="num" w:pos="360"/>
        </w:tabs>
        <w:ind w:left="360" w:hanging="360"/>
      </w:pPr>
      <w:rPr>
        <w:b w:val="0"/>
        <w:i w:val="0"/>
        <w:caps/>
        <w:vanish/>
        <w:u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321643A"/>
    <w:multiLevelType w:val="hybridMultilevel"/>
    <w:tmpl w:val="85CE8F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C0A42DC"/>
    <w:multiLevelType w:val="singleLevel"/>
    <w:tmpl w:val="0409000F"/>
    <w:lvl w:ilvl="0">
      <w:start w:val="5"/>
      <w:numFmt w:val="decimal"/>
      <w:lvlText w:val="%1."/>
      <w:lvlJc w:val="left"/>
      <w:pPr>
        <w:tabs>
          <w:tab w:val="num" w:pos="360"/>
        </w:tabs>
        <w:ind w:left="360" w:hanging="360"/>
      </w:pPr>
      <w:rPr>
        <w:rFonts w:hint="default"/>
      </w:rPr>
    </w:lvl>
  </w:abstractNum>
  <w:abstractNum w:abstractNumId="14" w15:restartNumberingAfterBreak="0">
    <w:nsid w:val="5F6331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9716857"/>
    <w:multiLevelType w:val="hybridMultilevel"/>
    <w:tmpl w:val="23A611C6"/>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A8B0527"/>
    <w:multiLevelType w:val="multilevel"/>
    <w:tmpl w:val="36E2E6DC"/>
    <w:lvl w:ilvl="0">
      <w:start w:val="6"/>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10"/>
  </w:num>
  <w:num w:numId="4">
    <w:abstractNumId w:val="0"/>
  </w:num>
  <w:num w:numId="5">
    <w:abstractNumId w:val="0"/>
  </w:num>
  <w:num w:numId="6">
    <w:abstractNumId w:val="7"/>
  </w:num>
  <w:num w:numId="7">
    <w:abstractNumId w:val="7"/>
  </w:num>
  <w:num w:numId="8">
    <w:abstractNumId w:val="2"/>
  </w:num>
  <w:num w:numId="9">
    <w:abstractNumId w:val="13"/>
  </w:num>
  <w:num w:numId="10">
    <w:abstractNumId w:val="8"/>
  </w:num>
  <w:num w:numId="11">
    <w:abstractNumId w:val="11"/>
  </w:num>
  <w:num w:numId="12">
    <w:abstractNumId w:val="5"/>
  </w:num>
  <w:num w:numId="13">
    <w:abstractNumId w:val="2"/>
  </w:num>
  <w:num w:numId="14">
    <w:abstractNumId w:val="16"/>
  </w:num>
  <w:num w:numId="15">
    <w:abstractNumId w:val="2"/>
  </w:num>
  <w:num w:numId="16">
    <w:abstractNumId w:val="14"/>
  </w:num>
  <w:num w:numId="17">
    <w:abstractNumId w:val="2"/>
  </w:num>
  <w:num w:numId="18">
    <w:abstractNumId w:val="2"/>
  </w:num>
  <w:num w:numId="19">
    <w:abstractNumId w:val="2"/>
  </w:num>
  <w:num w:numId="20">
    <w:abstractNumId w:val="9"/>
  </w:num>
  <w:num w:numId="21">
    <w:abstractNumId w:val="12"/>
  </w:num>
  <w:num w:numId="22">
    <w:abstractNumId w:val="4"/>
  </w:num>
  <w:num w:numId="23">
    <w:abstractNumId w:val="2"/>
    <w:lvlOverride w:ilvl="0">
      <w:startOverride w:val="5"/>
    </w:lvlOverride>
    <w:lvlOverride w:ilvl="1">
      <w:startOverride w:val="2"/>
    </w:lvlOverride>
  </w:num>
  <w:num w:numId="24">
    <w:abstractNumId w:val="2"/>
    <w:lvlOverride w:ilvl="0">
      <w:startOverride w:val="5"/>
    </w:lvlOverride>
    <w:lvlOverride w:ilvl="1">
      <w:startOverride w:val="2"/>
    </w:lvlOverride>
  </w:num>
  <w:num w:numId="25">
    <w:abstractNumId w:val="2"/>
    <w:lvlOverride w:ilvl="0">
      <w:startOverride w:val="55"/>
    </w:lvlOverride>
  </w:num>
  <w:num w:numId="26">
    <w:abstractNumId w:val="1"/>
  </w:num>
  <w:num w:numId="27">
    <w:abstractNumId w:val="15"/>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intPostScriptOverText/>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hyphenationZone w:val="425"/>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F16"/>
    <w:rsid w:val="00010829"/>
    <w:rsid w:val="0005114A"/>
    <w:rsid w:val="00094AA4"/>
    <w:rsid w:val="00141310"/>
    <w:rsid w:val="00195EC4"/>
    <w:rsid w:val="001A6AA9"/>
    <w:rsid w:val="001B024B"/>
    <w:rsid w:val="001B2744"/>
    <w:rsid w:val="001B6E53"/>
    <w:rsid w:val="001C6BB6"/>
    <w:rsid w:val="001F56C1"/>
    <w:rsid w:val="0020178D"/>
    <w:rsid w:val="00234C61"/>
    <w:rsid w:val="00246538"/>
    <w:rsid w:val="00247B3F"/>
    <w:rsid w:val="00252BDF"/>
    <w:rsid w:val="00301E70"/>
    <w:rsid w:val="00302466"/>
    <w:rsid w:val="003500EE"/>
    <w:rsid w:val="003D55F4"/>
    <w:rsid w:val="004B3491"/>
    <w:rsid w:val="004F1797"/>
    <w:rsid w:val="004F4A3F"/>
    <w:rsid w:val="00512BE0"/>
    <w:rsid w:val="00547635"/>
    <w:rsid w:val="00551D97"/>
    <w:rsid w:val="005A0F15"/>
    <w:rsid w:val="005B77B4"/>
    <w:rsid w:val="005E2896"/>
    <w:rsid w:val="005E67FA"/>
    <w:rsid w:val="005F50EF"/>
    <w:rsid w:val="00644C28"/>
    <w:rsid w:val="00660BCC"/>
    <w:rsid w:val="006B67F7"/>
    <w:rsid w:val="006C0F25"/>
    <w:rsid w:val="00703B34"/>
    <w:rsid w:val="00715436"/>
    <w:rsid w:val="007311FE"/>
    <w:rsid w:val="00761890"/>
    <w:rsid w:val="007F2318"/>
    <w:rsid w:val="008120EF"/>
    <w:rsid w:val="00822414"/>
    <w:rsid w:val="0087479F"/>
    <w:rsid w:val="008E33F8"/>
    <w:rsid w:val="009348E4"/>
    <w:rsid w:val="0096336E"/>
    <w:rsid w:val="009E0292"/>
    <w:rsid w:val="00A256DC"/>
    <w:rsid w:val="00A73D0D"/>
    <w:rsid w:val="00A73E6B"/>
    <w:rsid w:val="00AB5048"/>
    <w:rsid w:val="00AE1E16"/>
    <w:rsid w:val="00B5493E"/>
    <w:rsid w:val="00BC4DDE"/>
    <w:rsid w:val="00BE4053"/>
    <w:rsid w:val="00C3489D"/>
    <w:rsid w:val="00C36303"/>
    <w:rsid w:val="00C84FE7"/>
    <w:rsid w:val="00C86FAC"/>
    <w:rsid w:val="00D56424"/>
    <w:rsid w:val="00D826FB"/>
    <w:rsid w:val="00D84276"/>
    <w:rsid w:val="00D92DFF"/>
    <w:rsid w:val="00D93C41"/>
    <w:rsid w:val="00D97A8D"/>
    <w:rsid w:val="00DC3AEB"/>
    <w:rsid w:val="00DE7B81"/>
    <w:rsid w:val="00DF20DD"/>
    <w:rsid w:val="00DF3A0B"/>
    <w:rsid w:val="00DF6F8E"/>
    <w:rsid w:val="00E03113"/>
    <w:rsid w:val="00E12F16"/>
    <w:rsid w:val="00E14534"/>
    <w:rsid w:val="00E2358A"/>
    <w:rsid w:val="00E24AD0"/>
    <w:rsid w:val="00E745B3"/>
    <w:rsid w:val="00E77432"/>
    <w:rsid w:val="00EA18DA"/>
    <w:rsid w:val="00EA543A"/>
    <w:rsid w:val="00ED463A"/>
    <w:rsid w:val="00EF720D"/>
    <w:rsid w:val="00F46C8B"/>
    <w:rsid w:val="00F6148F"/>
    <w:rsid w:val="00F62607"/>
    <w:rsid w:val="00FC387D"/>
    <w:rsid w:val="00FF2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7D1532"/>
  <w15:docId w15:val="{A04AA820-316B-41EE-8503-9EAEEBADA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style>
  <w:style w:type="paragraph" w:styleId="Heading1">
    <w:name w:val="heading 1"/>
    <w:basedOn w:val="Normal"/>
    <w:next w:val="Normal"/>
    <w:qFormat/>
    <w:pPr>
      <w:keepNext/>
      <w:spacing w:before="40" w:after="0"/>
      <w:jc w:val="left"/>
      <w:outlineLvl w:val="0"/>
    </w:pPr>
    <w:rPr>
      <w:b/>
      <w:sz w:val="24"/>
    </w:rPr>
  </w:style>
  <w:style w:type="paragraph" w:styleId="Heading2">
    <w:name w:val="heading 2"/>
    <w:basedOn w:val="Heading1"/>
    <w:next w:val="Normal"/>
    <w:qFormat/>
    <w:pPr>
      <w:numPr>
        <w:ilvl w:val="1"/>
        <w:numId w:val="7"/>
      </w:numPr>
      <w:outlineLvl w:val="1"/>
    </w:pPr>
  </w:style>
  <w:style w:type="paragraph" w:styleId="Heading3">
    <w:name w:val="heading 3"/>
    <w:basedOn w:val="Normal"/>
    <w:next w:val="Normal"/>
    <w:qFormat/>
    <w:pPr>
      <w:keepNext/>
      <w:jc w:val="center"/>
      <w:outlineLvl w:val="2"/>
    </w:pPr>
    <w:rPr>
      <w:rFonts w:ascii="Arial" w:hAnsi="Arial"/>
      <w:b/>
      <w:sz w:val="24"/>
    </w:rPr>
  </w:style>
  <w:style w:type="paragraph" w:styleId="Heading4">
    <w:name w:val="heading 4"/>
    <w:basedOn w:val="Normal"/>
    <w:next w:val="Normal"/>
    <w:qFormat/>
    <w:pPr>
      <w:keepNext/>
      <w:outlineLvl w:val="3"/>
    </w:pPr>
    <w:rPr>
      <w:rFonts w:ascii="Arial" w:hAnsi="Arial"/>
      <w:b/>
    </w:rPr>
  </w:style>
  <w:style w:type="paragraph" w:styleId="Heading5">
    <w:name w:val="heading 5"/>
    <w:basedOn w:val="Normal"/>
    <w:next w:val="Normal"/>
    <w:qFormat/>
    <w:pPr>
      <w:keepNext/>
      <w:numPr>
        <w:numId w:val="19"/>
      </w:numPr>
      <w:outlineLvl w:val="4"/>
    </w:pPr>
    <w:rPr>
      <w:rFonts w:ascii="Arial" w:hAnsi="Arial"/>
      <w:b/>
    </w:rPr>
  </w:style>
  <w:style w:type="paragraph" w:styleId="Heading6">
    <w:name w:val="heading 6"/>
    <w:basedOn w:val="Normal"/>
    <w:next w:val="Normal"/>
    <w:qFormat/>
    <w:pPr>
      <w:keepNext/>
      <w:outlineLvl w:val="5"/>
    </w:pPr>
    <w:rPr>
      <w:rFonts w:ascii="Arial" w:hAnsi="Arial"/>
      <w:sz w:val="24"/>
    </w:rPr>
  </w:style>
  <w:style w:type="paragraph" w:styleId="Heading7">
    <w:name w:val="heading 7"/>
    <w:basedOn w:val="Normal"/>
    <w:next w:val="Normal"/>
    <w:qFormat/>
    <w:pPr>
      <w:keepNext/>
      <w:outlineLvl w:val="6"/>
    </w:pPr>
    <w:rPr>
      <w:rFonts w:ascii="Arial" w:hAnsi="Arial"/>
      <w:b/>
      <w:sz w:val="24"/>
    </w:rPr>
  </w:style>
  <w:style w:type="paragraph" w:styleId="Heading8">
    <w:name w:val="heading 8"/>
    <w:basedOn w:val="Normal"/>
    <w:next w:val="Normal"/>
    <w:qFormat/>
    <w:pPr>
      <w:keepNext/>
      <w:jc w:val="center"/>
      <w:outlineLvl w:val="7"/>
    </w:pPr>
    <w:rPr>
      <w:b/>
      <w:sz w:val="22"/>
    </w:rPr>
  </w:style>
  <w:style w:type="paragraph" w:styleId="Heading9">
    <w:name w:val="heading 9"/>
    <w:basedOn w:val="Normal"/>
    <w:next w:val="Normal"/>
    <w:qFormat/>
    <w:pPr>
      <w:keepNext/>
      <w:jc w:val="center"/>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head">
    <w:name w:val="subsubhead"/>
    <w:basedOn w:val="Normal"/>
    <w:next w:val="Normal"/>
    <w:pPr>
      <w:spacing w:before="40" w:after="0"/>
      <w:jc w:val="left"/>
    </w:pPr>
    <w:rPr>
      <w:i/>
      <w:sz w:val="22"/>
    </w:rPr>
  </w:style>
  <w:style w:type="paragraph" w:customStyle="1" w:styleId="scenario">
    <w:name w:val="scenario"/>
    <w:basedOn w:val="Normal"/>
    <w:autoRedefine/>
    <w:pPr>
      <w:spacing w:before="40" w:after="0"/>
      <w:jc w:val="left"/>
    </w:pPr>
    <w:rPr>
      <w:b/>
    </w:rPr>
  </w:style>
  <w:style w:type="paragraph" w:styleId="Title">
    <w:name w:val="Title"/>
    <w:basedOn w:val="Normal"/>
    <w:qFormat/>
    <w:pPr>
      <w:jc w:val="center"/>
    </w:pPr>
    <w:rPr>
      <w:rFonts w:ascii="Arial" w:hAnsi="Arial"/>
      <w:b/>
      <w:sz w:val="32"/>
    </w:rPr>
  </w:style>
  <w:style w:type="character" w:styleId="Hyperlink">
    <w:name w:val="Hyperlink"/>
    <w:rPr>
      <w:color w:val="0000FF"/>
      <w:u w:val="single"/>
    </w:rPr>
  </w:style>
  <w:style w:type="paragraph" w:styleId="BodyText2">
    <w:name w:val="Body Text 2"/>
    <w:basedOn w:val="Normal"/>
    <w:pPr>
      <w:spacing w:after="0"/>
    </w:pPr>
  </w:style>
  <w:style w:type="paragraph" w:styleId="BodyTextIndent">
    <w:name w:val="Body Text Indent"/>
    <w:basedOn w:val="Normal"/>
    <w:pPr>
      <w:spacing w:after="0"/>
      <w:ind w:left="1440"/>
    </w:pPr>
  </w:style>
  <w:style w:type="paragraph" w:styleId="BodyText3">
    <w:name w:val="Body Text 3"/>
    <w:basedOn w:val="Normal"/>
    <w:pPr>
      <w:spacing w:after="0"/>
    </w:pPr>
    <w:rPr>
      <w:sz w:val="22"/>
    </w:rPr>
  </w:style>
  <w:style w:type="paragraph" w:styleId="Caption">
    <w:name w:val="caption"/>
    <w:basedOn w:val="Normal"/>
    <w:next w:val="Normal"/>
    <w:qFormat/>
    <w:pPr>
      <w:spacing w:before="120" w:after="120"/>
    </w:pPr>
    <w:rPr>
      <w:b/>
      <w:bCs/>
    </w:rPr>
  </w:style>
  <w:style w:type="paragraph" w:customStyle="1" w:styleId="BIBandREF">
    <w:name w:val="@BIBandREF"/>
    <w:basedOn w:val="Normal"/>
    <w:pPr>
      <w:tabs>
        <w:tab w:val="right" w:leader="dot" w:pos="10080"/>
      </w:tabs>
      <w:spacing w:after="0"/>
      <w:ind w:left="2160" w:hanging="240"/>
      <w:jc w:val="left"/>
    </w:pPr>
    <w:rPr>
      <w:rFonts w:ascii="New York" w:hAnsi="New York"/>
      <w:sz w:val="24"/>
    </w:rPr>
  </w:style>
  <w:style w:type="character" w:styleId="FollowedHyperlink">
    <w:name w:val="FollowedHyperlink"/>
    <w:rPr>
      <w:color w:val="800080"/>
      <w:u w:val="single"/>
    </w:rPr>
  </w:style>
  <w:style w:type="paragraph" w:styleId="BodyText">
    <w:name w:val="Body Text"/>
    <w:basedOn w:val="Normal"/>
    <w:pPr>
      <w:autoSpaceDE w:val="0"/>
      <w:autoSpaceDN w:val="0"/>
      <w:adjustRightInd w:val="0"/>
      <w:spacing w:after="0"/>
      <w:jc w:val="left"/>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360" w:hanging="360"/>
    </w:pPr>
  </w:style>
  <w:style w:type="paragraph" w:styleId="PlainText">
    <w:name w:val="Plain Text"/>
    <w:basedOn w:val="Normal"/>
    <w:pPr>
      <w:spacing w:after="0"/>
      <w:jc w:val="left"/>
    </w:pPr>
    <w:rPr>
      <w:rFonts w:ascii="Courier New" w:hAnsi="Courier New"/>
    </w:rPr>
  </w:style>
  <w:style w:type="paragraph" w:styleId="NormalWeb">
    <w:name w:val="Normal (Web)"/>
    <w:basedOn w:val="Normal"/>
    <w:pPr>
      <w:spacing w:before="100" w:beforeAutospacing="1" w:after="100" w:afterAutospacing="1"/>
      <w:jc w:val="left"/>
    </w:pPr>
    <w:rPr>
      <w:sz w:val="24"/>
      <w:szCs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customStyle="1" w:styleId="Default">
    <w:name w:val="Default"/>
    <w:rsid w:val="00AB5048"/>
    <w:pPr>
      <w:autoSpaceDE w:val="0"/>
      <w:autoSpaceDN w:val="0"/>
      <w:adjustRightInd w:val="0"/>
    </w:pPr>
    <w:rPr>
      <w:rFonts w:ascii="Arial" w:hAnsi="Arial" w:cs="Arial"/>
      <w:color w:val="000000"/>
      <w:sz w:val="24"/>
      <w:szCs w:val="24"/>
    </w:rPr>
  </w:style>
  <w:style w:type="paragraph" w:styleId="DocumentMap">
    <w:name w:val="Document Map"/>
    <w:basedOn w:val="Normal"/>
    <w:semiHidden/>
    <w:pPr>
      <w:shd w:val="clear" w:color="auto" w:fill="000080"/>
    </w:pPr>
    <w:rPr>
      <w:rFonts w:ascii="Tahoma" w:hAnsi="Tahoma" w:cs="Tahoma"/>
    </w:rPr>
  </w:style>
  <w:style w:type="character" w:styleId="Strong">
    <w:name w:val="Strong"/>
    <w:basedOn w:val="DefaultParagraphFont"/>
    <w:uiPriority w:val="22"/>
    <w:qFormat/>
    <w:rsid w:val="001B02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63251">
      <w:bodyDiv w:val="1"/>
      <w:marLeft w:val="0"/>
      <w:marRight w:val="0"/>
      <w:marTop w:val="0"/>
      <w:marBottom w:val="0"/>
      <w:divBdr>
        <w:top w:val="none" w:sz="0" w:space="0" w:color="auto"/>
        <w:left w:val="none" w:sz="0" w:space="0" w:color="auto"/>
        <w:bottom w:val="none" w:sz="0" w:space="0" w:color="auto"/>
        <w:right w:val="none" w:sz="0" w:space="0" w:color="auto"/>
      </w:divBdr>
      <w:divsChild>
        <w:div w:id="1814103411">
          <w:marLeft w:val="0"/>
          <w:marRight w:val="0"/>
          <w:marTop w:val="0"/>
          <w:marBottom w:val="0"/>
          <w:divBdr>
            <w:top w:val="none" w:sz="0" w:space="0" w:color="auto"/>
            <w:left w:val="none" w:sz="0" w:space="0" w:color="auto"/>
            <w:bottom w:val="none" w:sz="0" w:space="0" w:color="auto"/>
            <w:right w:val="none" w:sz="0" w:space="0" w:color="auto"/>
          </w:divBdr>
          <w:divsChild>
            <w:div w:id="195377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7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392</Words>
  <Characters>2239</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Quality-Based Assessment: An Experience in Computer Science</vt:lpstr>
      <vt:lpstr>Quality-Based Assessment: An Experience in Computer Science</vt:lpstr>
    </vt:vector>
  </TitlesOfParts>
  <Company>Tennessee Tech University</Company>
  <LinksUpToDate>false</LinksUpToDate>
  <CharactersWithSpaces>2626</CharactersWithSpaces>
  <SharedDoc>false</SharedDoc>
  <HLinks>
    <vt:vector size="12" baseType="variant">
      <vt:variant>
        <vt:i4>720935</vt:i4>
      </vt:variant>
      <vt:variant>
        <vt:i4>3</vt:i4>
      </vt:variant>
      <vt:variant>
        <vt:i4>0</vt:i4>
      </vt:variant>
      <vt:variant>
        <vt:i4>5</vt:i4>
      </vt:variant>
      <vt:variant>
        <vt:lpwstr>mailto:dietrich@asu.edu</vt:lpwstr>
      </vt:variant>
      <vt:variant>
        <vt:lpwstr/>
      </vt:variant>
      <vt:variant>
        <vt:i4>720935</vt:i4>
      </vt:variant>
      <vt:variant>
        <vt:i4>0</vt:i4>
      </vt:variant>
      <vt:variant>
        <vt:i4>0</vt:i4>
      </vt:variant>
      <vt:variant>
        <vt:i4>5</vt:i4>
      </vt:variant>
      <vt:variant>
        <vt:lpwstr>mailto:dietrich@asu.edu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Quality-Based Assessment: An Experience in Computer Science</dc:title>
  <dc:creator>user</dc:creator>
  <cp:lastModifiedBy>Microsoft Office User</cp:lastModifiedBy>
  <cp:revision>5</cp:revision>
  <cp:lastPrinted>2015-07-27T14:18:00Z</cp:lastPrinted>
  <dcterms:created xsi:type="dcterms:W3CDTF">2020-06-26T08:39:00Z</dcterms:created>
  <dcterms:modified xsi:type="dcterms:W3CDTF">2020-07-01T21:05:00Z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-204231436</vt:i4>
  </property>
  <property fmtid="{D5CDD505-2E9C-101B-9397-08002B2CF9AE}" pid="3" name="_NewReviewCycle">
    <vt:lpwstr/>
  </property>
  <property fmtid="{D5CDD505-2E9C-101B-9397-08002B2CF9AE}" pid="4" name="_EmailSubject">
    <vt:lpwstr>Lightning Talks and Demos</vt:lpwstr>
  </property>
  <property fmtid="{D5CDD505-2E9C-101B-9397-08002B2CF9AE}" pid="5" name="_AuthorEmail">
    <vt:lpwstr>MJKosa@tntech.edu</vt:lpwstr>
  </property>
  <property fmtid="{D5CDD505-2E9C-101B-9397-08002B2CF9AE}" pid="6" name="_AuthorEmailDisplayName">
    <vt:lpwstr>Kosa, Martha</vt:lpwstr>
  </property>
  <property fmtid="{D5CDD505-2E9C-101B-9397-08002B2CF9AE}" pid="7" name="_ReviewingToolsShownOnce">
    <vt:lpwstr/>
  </property>
</Properties>
</file>