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0"/>
        </w:num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最终项目报告</w:t>
      </w:r>
    </w:p>
    <w:p>
      <w:pPr>
        <w:numPr>
          <w:numId w:val="0"/>
        </w:num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叶晟阳 曹烟冬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编程逻辑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最终程序将项目123做了整合，使用系统调用.exe文件的方法来调用不同项目。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图形界面编写方面：</w:t>
      </w:r>
    </w:p>
    <w:p>
      <w:pPr>
        <w:widowControl/>
        <w:jc w:val="left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26" type="#_x0000_t75" style="height:225.7pt;width:22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如上图所示，将前三个项目的button分别显示在最终项目的用户界面上。点击button则通过系统调用前三个项目的.exe文件。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点击AO_StaticAO（项目二）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" o:spid="_x0000_s1027" type="#_x0000_t75" style="height:226.85pt;width:37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可以看到打开了项目.exe文件。之后根据之前操作可以打开其他项目文件，具体操作方法根据前三个project报告。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讨论和思考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最终项目碰到的主要问题是如何将三个项目整合到一个里。最初的想法是编写一个大程序，同时拥有项目123的三种功能。之后发现这种方法过于繁琐，且在编写用户界面的时候几乎不可行。最终通过了解其他小组的做法，得知可以利用系统自带调用.exe文件的方式来解决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具体代码如下：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Private void button1_Click(object sender, EventArgs e)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Style w:val="3"/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  <w:t xml:space="preserve">  Process</w:t>
      </w:r>
      <w:r>
        <w:rPr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  <w:instrText xml:space="preserve"> HYPERLINK "mailto:p=Process.Start(System.Environment.CurrentDirectory+@\”/AI_InstantAI.exe\”);" </w:instrText>
      </w:r>
      <w:r>
        <w:rPr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  <w:fldChar w:fldCharType="separate"/>
      </w:r>
      <w:r>
        <w:rPr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  <w:t xml:space="preserve"> </w:t>
      </w:r>
      <w:r>
        <w:rPr>
          <w:rStyle w:val="3"/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  <w:t>p=Process.Start(System.Environment.CurrentDirectory+@</w:t>
      </w:r>
      <w:r>
        <w:rPr>
          <w:rStyle w:val="3"/>
          <w:rFonts w:hint="default"/>
          <w:b w:val="0"/>
          <w:bCs w:val="0"/>
          <w:color w:val="000000"/>
          <w:sz w:val="24"/>
          <w:szCs w:val="24"/>
          <w:u w:val="none"/>
          <w:lang w:val="en-US" w:eastAsia="zh-CN"/>
        </w:rPr>
        <w:t>”</w:t>
      </w:r>
      <w:r>
        <w:rPr>
          <w:rStyle w:val="3"/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  <w:t>/AI_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</w:pPr>
      <w:r>
        <w:rPr>
          <w:rStyle w:val="3"/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  <w:t>InstantAI.exe</w:t>
      </w:r>
      <w:r>
        <w:rPr>
          <w:rStyle w:val="3"/>
          <w:rFonts w:hint="default"/>
          <w:b w:val="0"/>
          <w:bCs w:val="0"/>
          <w:color w:val="000000"/>
          <w:sz w:val="24"/>
          <w:szCs w:val="24"/>
          <w:u w:val="none"/>
          <w:lang w:val="en-US" w:eastAsia="zh-CN"/>
        </w:rPr>
        <w:t>”</w:t>
      </w:r>
      <w:r>
        <w:rPr>
          <w:rStyle w:val="3"/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  <w:t>);</w:t>
      </w:r>
      <w:r>
        <w:rPr>
          <w:rFonts w:hint="eastAsia"/>
          <w:b w:val="0"/>
          <w:bCs w:val="0"/>
          <w:color w:val="000000"/>
          <w:sz w:val="24"/>
          <w:szCs w:val="24"/>
          <w:u w:val="none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P.WaitForExit();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使用说明</w:t>
      </w:r>
    </w:p>
    <w:p>
      <w:pPr>
        <w:numPr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28" type="#_x0000_t75" style="height:225.7pt;width:22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整个完整的用户界面如上图所示，点击三个button可以分别打开之前的三个项目。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126114">
    <w:nsid w:val="5A02B222"/>
    <w:multiLevelType w:val="singleLevel"/>
    <w:tmpl w:val="5A02B222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10126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2017-11-08T05:51:00Z</dcterms:created>
  <dc:creator>xx</dc:creator>
  <cp:lastModifiedBy>lenovo</cp:lastModifiedBy>
  <dcterms:modified xsi:type="dcterms:W3CDTF">2017-11-08T08:18:29Z</dcterms:modified>
  <dc:title>最终项目报告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