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92" w:lineRule="auto"/>
      </w:pPr>
      <w:bookmarkStart w:id="0" w:name="8038-1583058166986"/>
      <w:bookmarkEnd w:id="0"/>
      <w:r>
        <w:rPr>
          <w:rFonts w:ascii="Arial" w:hAnsi="Arial" w:eastAsia="Arial" w:cs="Arial"/>
          <w:b/>
          <w:color w:val="333333"/>
          <w:sz w:val="46"/>
        </w:rPr>
        <w:t>每日作业-Web APIs第06天</w:t>
      </w:r>
    </w:p>
    <w:p>
      <w:pPr>
        <w:spacing w:line="229" w:lineRule="auto"/>
      </w:pPr>
      <w:bookmarkStart w:id="1" w:name="3091-1583058527688"/>
      <w:bookmarkEnd w:id="1"/>
      <w:r>
        <w:rPr>
          <w:rFonts w:ascii="Arial" w:hAnsi="Arial" w:eastAsia="Arial" w:cs="Arial"/>
          <w:b/>
          <w:color w:val="333333"/>
          <w:sz w:val="32"/>
        </w:rPr>
        <w:t>1 - 仿淘宝固定右侧侧边栏</w:t>
      </w:r>
    </w:p>
    <w:p>
      <w:pPr>
        <w:numPr>
          <w:ilvl w:val="0"/>
          <w:numId w:val="1"/>
        </w:numPr>
      </w:pPr>
      <w:bookmarkStart w:id="2" w:name="2489-1583058527688"/>
      <w:bookmarkEnd w:id="2"/>
      <w:r>
        <w:rPr>
          <w:rFonts w:ascii="Arial" w:hAnsi="Arial" w:eastAsia="Arial" w:cs="Arial"/>
          <w:color w:val="333333"/>
          <w:sz w:val="24"/>
        </w:rPr>
        <w:t>题目描述</w:t>
      </w:r>
    </w:p>
    <w:p>
      <w:bookmarkStart w:id="3" w:name="4852-1583058527688"/>
      <w:bookmarkEnd w:id="3"/>
      <w:r>
        <w:rPr>
          <w:rFonts w:ascii="Arial" w:hAnsi="Arial" w:eastAsia="Arial" w:cs="Arial"/>
          <w:color w:val="333333"/>
          <w:sz w:val="24"/>
        </w:rPr>
        <w:t>把课上的仿淘宝固定右侧侧边栏写一遍</w:t>
      </w:r>
    </w:p>
    <w:p>
      <w:pPr>
        <w:numPr>
          <w:ilvl w:val="0"/>
          <w:numId w:val="1"/>
        </w:numPr>
      </w:pPr>
      <w:bookmarkStart w:id="4" w:name="5037-1583058527688"/>
      <w:bookmarkEnd w:id="4"/>
      <w:r>
        <w:rPr>
          <w:rFonts w:ascii="Arial" w:hAnsi="Arial" w:eastAsia="Arial" w:cs="Arial"/>
          <w:color w:val="333333"/>
          <w:sz w:val="24"/>
        </w:rPr>
        <w:t>训练目标</w:t>
      </w:r>
    </w:p>
    <w:p>
      <w:bookmarkStart w:id="5" w:name="6910-1583058527688"/>
      <w:bookmarkEnd w:id="5"/>
      <w:r>
        <w:rPr>
          <w:rFonts w:ascii="Arial" w:hAnsi="Arial" w:eastAsia="Arial" w:cs="Arial"/>
          <w:color w:val="333333"/>
          <w:sz w:val="24"/>
        </w:rPr>
        <w:t>能够独立完成仿淘宝固定右侧侧边栏案例</w:t>
      </w:r>
    </w:p>
    <w:p>
      <w:pPr>
        <w:numPr>
          <w:ilvl w:val="0"/>
          <w:numId w:val="1"/>
        </w:numPr>
      </w:pPr>
      <w:bookmarkStart w:id="6" w:name="6950-1583058527688"/>
      <w:bookmarkEnd w:id="6"/>
      <w:r>
        <w:rPr>
          <w:rFonts w:ascii="Arial" w:hAnsi="Arial" w:eastAsia="Arial" w:cs="Arial"/>
          <w:color w:val="333333"/>
          <w:sz w:val="24"/>
        </w:rPr>
        <w:t>训练提示</w:t>
      </w:r>
    </w:p>
    <w:p>
      <w:pPr>
        <w:numPr>
          <w:ilvl w:val="0"/>
          <w:numId w:val="1"/>
        </w:numPr>
      </w:pPr>
      <w:bookmarkStart w:id="7" w:name="1672-1583058527688"/>
      <w:bookmarkEnd w:id="7"/>
      <w:r>
        <w:rPr>
          <w:rFonts w:ascii="Arial" w:hAnsi="Arial" w:eastAsia="Arial" w:cs="Arial"/>
          <w:color w:val="333333"/>
          <w:sz w:val="24"/>
        </w:rPr>
        <w:t>原先侧边栏是绝对定位</w:t>
      </w:r>
    </w:p>
    <w:p>
      <w:pPr>
        <w:numPr>
          <w:ilvl w:val="0"/>
          <w:numId w:val="1"/>
        </w:numPr>
      </w:pPr>
      <w:bookmarkStart w:id="8" w:name="0030-1583058527688"/>
      <w:bookmarkEnd w:id="8"/>
      <w:r>
        <w:rPr>
          <w:rFonts w:ascii="Arial" w:hAnsi="Arial" w:eastAsia="Arial" w:cs="Arial"/>
          <w:color w:val="333333"/>
          <w:sz w:val="24"/>
        </w:rPr>
        <w:t>当页面滚动到一定位置，侧边栏改为固定定位</w:t>
      </w:r>
    </w:p>
    <w:p>
      <w:pPr>
        <w:numPr>
          <w:ilvl w:val="0"/>
          <w:numId w:val="1"/>
        </w:numPr>
      </w:pPr>
      <w:bookmarkStart w:id="9" w:name="4453-1583058527688"/>
      <w:bookmarkEnd w:id="9"/>
      <w:r>
        <w:rPr>
          <w:rFonts w:ascii="Arial" w:hAnsi="Arial" w:eastAsia="Arial" w:cs="Arial"/>
          <w:color w:val="333333"/>
          <w:sz w:val="24"/>
        </w:rPr>
        <w:t>页面继续滚动，会让 返回顶部显示出来</w:t>
      </w:r>
    </w:p>
    <w:p>
      <w:pPr>
        <w:numPr>
          <w:ilvl w:val="0"/>
          <w:numId w:val="1"/>
        </w:numPr>
      </w:pPr>
    </w:p>
    <w:p>
      <w:pPr>
        <w:spacing w:line="229" w:lineRule="auto"/>
      </w:pPr>
      <w:bookmarkStart w:id="10" w:name="6053-1583058527688"/>
      <w:bookmarkEnd w:id="10"/>
      <w:r>
        <w:rPr>
          <w:rFonts w:ascii="Arial" w:hAnsi="Arial" w:eastAsia="Arial" w:cs="Arial"/>
          <w:b/>
          <w:color w:val="333333"/>
          <w:sz w:val="32"/>
        </w:rPr>
        <w:t>2 - 封装简单动画函数</w:t>
      </w:r>
    </w:p>
    <w:p>
      <w:pPr>
        <w:numPr>
          <w:ilvl w:val="0"/>
          <w:numId w:val="1"/>
        </w:numPr>
      </w:pPr>
      <w:bookmarkStart w:id="11" w:name="2230-1583058527688"/>
      <w:bookmarkEnd w:id="11"/>
      <w:r>
        <w:rPr>
          <w:rFonts w:ascii="Arial" w:hAnsi="Arial" w:eastAsia="Arial" w:cs="Arial"/>
          <w:color w:val="333333"/>
          <w:sz w:val="24"/>
        </w:rPr>
        <w:t>题目描述</w:t>
      </w:r>
    </w:p>
    <w:p>
      <w:bookmarkStart w:id="12" w:name="2057-1583058527688"/>
      <w:bookmarkEnd w:id="12"/>
      <w:r>
        <w:rPr>
          <w:rFonts w:ascii="Arial" w:hAnsi="Arial" w:eastAsia="Arial" w:cs="Arial"/>
          <w:color w:val="333333"/>
          <w:sz w:val="24"/>
        </w:rPr>
        <w:t>把课上的封装动画函数写一遍</w:t>
      </w:r>
    </w:p>
    <w:p>
      <w:pPr>
        <w:numPr>
          <w:ilvl w:val="0"/>
          <w:numId w:val="1"/>
        </w:numPr>
      </w:pPr>
      <w:bookmarkStart w:id="13" w:name="1468-1583058527688"/>
      <w:bookmarkEnd w:id="13"/>
      <w:r>
        <w:rPr>
          <w:rFonts w:ascii="Arial" w:hAnsi="Arial" w:eastAsia="Arial" w:cs="Arial"/>
          <w:color w:val="333333"/>
          <w:sz w:val="24"/>
        </w:rPr>
        <w:t>训练目标</w:t>
      </w:r>
    </w:p>
    <w:p>
      <w:bookmarkStart w:id="14" w:name="6599-1583058527688"/>
      <w:bookmarkEnd w:id="14"/>
      <w:r>
        <w:rPr>
          <w:rFonts w:ascii="Arial" w:hAnsi="Arial" w:eastAsia="Arial" w:cs="Arial"/>
          <w:color w:val="333333"/>
          <w:sz w:val="24"/>
        </w:rPr>
        <w:t>能够理解动画函数的封装步骤</w:t>
      </w:r>
    </w:p>
    <w:p>
      <w:pPr>
        <w:numPr>
          <w:ilvl w:val="0"/>
          <w:numId w:val="1"/>
        </w:numPr>
      </w:pPr>
      <w:bookmarkStart w:id="15" w:name="6855-1583058527688"/>
      <w:bookmarkEnd w:id="15"/>
      <w:r>
        <w:rPr>
          <w:rFonts w:ascii="Arial" w:hAnsi="Arial" w:eastAsia="Arial" w:cs="Arial"/>
          <w:color w:val="333333"/>
          <w:sz w:val="24"/>
        </w:rPr>
        <w:t>训练提示</w:t>
      </w:r>
    </w:p>
    <w:p>
      <w:pPr>
        <w:numPr>
          <w:ilvl w:val="1"/>
          <w:numId w:val="1"/>
        </w:numPr>
      </w:pPr>
      <w:bookmarkStart w:id="16" w:name="7911-1583058527688"/>
      <w:bookmarkEnd w:id="16"/>
      <w:r>
        <w:rPr>
          <w:rFonts w:ascii="Arial" w:hAnsi="Arial" w:eastAsia="Arial" w:cs="Arial"/>
          <w:color w:val="333333"/>
          <w:sz w:val="24"/>
        </w:rPr>
        <w:t>获得盒子当前位置</w:t>
      </w:r>
    </w:p>
    <w:p>
      <w:pPr>
        <w:numPr>
          <w:ilvl w:val="1"/>
          <w:numId w:val="1"/>
        </w:numPr>
      </w:pPr>
      <w:bookmarkStart w:id="17" w:name="6692-1583058527688"/>
      <w:bookmarkEnd w:id="17"/>
      <w:r>
        <w:rPr>
          <w:rFonts w:ascii="Arial" w:hAnsi="Arial" w:eastAsia="Arial" w:cs="Arial"/>
          <w:color w:val="333333"/>
          <w:sz w:val="24"/>
        </w:rPr>
        <w:t>让盒子在当前位置加上1个移动距离</w:t>
      </w:r>
    </w:p>
    <w:p>
      <w:pPr>
        <w:numPr>
          <w:ilvl w:val="1"/>
          <w:numId w:val="1"/>
        </w:numPr>
      </w:pPr>
      <w:bookmarkStart w:id="18" w:name="6461-1583058527688"/>
      <w:bookmarkEnd w:id="18"/>
      <w:r>
        <w:rPr>
          <w:rFonts w:ascii="Arial" w:hAnsi="Arial" w:eastAsia="Arial" w:cs="Arial"/>
          <w:color w:val="333333"/>
          <w:sz w:val="24"/>
        </w:rPr>
        <w:t>利用定时器不断重复这个操作</w:t>
      </w:r>
    </w:p>
    <w:p>
      <w:pPr>
        <w:numPr>
          <w:ilvl w:val="1"/>
          <w:numId w:val="1"/>
        </w:numPr>
      </w:pPr>
      <w:bookmarkStart w:id="19" w:name="5117-1583058527688"/>
      <w:bookmarkEnd w:id="19"/>
      <w:r>
        <w:rPr>
          <w:rFonts w:ascii="Arial" w:hAnsi="Arial" w:eastAsia="Arial" w:cs="Arial"/>
          <w:color w:val="333333"/>
          <w:sz w:val="24"/>
        </w:rPr>
        <w:t>加一个结束定时器的条件</w:t>
      </w:r>
    </w:p>
    <w:p>
      <w:pPr>
        <w:numPr>
          <w:ilvl w:val="1"/>
          <w:numId w:val="1"/>
        </w:numPr>
      </w:pPr>
      <w:bookmarkStart w:id="20" w:name="8034-1583058527688"/>
      <w:bookmarkEnd w:id="20"/>
      <w:r>
        <w:rPr>
          <w:rFonts w:ascii="Arial" w:hAnsi="Arial" w:eastAsia="Arial" w:cs="Arial"/>
          <w:color w:val="333333"/>
          <w:sz w:val="24"/>
        </w:rPr>
        <w:t>注意此元素需要添加定位，才能使用element.style.left</w:t>
      </w:r>
    </w:p>
    <w:p>
      <w:pPr>
        <w:numPr>
          <w:ilvl w:val="1"/>
          <w:numId w:val="1"/>
        </w:numPr>
      </w:pPr>
    </w:p>
    <w:p>
      <w:pPr>
        <w:spacing w:line="229" w:lineRule="auto"/>
      </w:pPr>
      <w:bookmarkStart w:id="21" w:name="6173-1583058527688"/>
      <w:bookmarkEnd w:id="21"/>
      <w:r>
        <w:rPr>
          <w:rFonts w:ascii="Arial" w:hAnsi="Arial" w:eastAsia="Arial" w:cs="Arial"/>
          <w:b/>
          <w:color w:val="333333"/>
          <w:sz w:val="32"/>
        </w:rPr>
        <w:t>3 - 侧边栏动画显示</w:t>
      </w:r>
    </w:p>
    <w:p>
      <w:pPr>
        <w:rPr>
          <w:rFonts w:hint="default" w:ascii="monospace" w:hAnsi="monospace" w:eastAsia="宋体" w:cs="monospace"/>
          <w:color w:val="333333"/>
          <w:highlight w:val="white"/>
          <w:lang w:val="en-US" w:eastAsia="zh-CN"/>
        </w:rPr>
      </w:pPr>
      <w:bookmarkStart w:id="22" w:name="9016-1583058527688"/>
      <w:bookmarkEnd w:id="22"/>
      <w:r>
        <w:rPr>
          <w:rFonts w:ascii="Arial" w:hAnsi="Arial" w:eastAsia="Arial" w:cs="Arial"/>
          <w:color w:val="333333"/>
          <w:sz w:val="24"/>
        </w:rPr>
        <w:t xml:space="preserve">完成    </w:t>
      </w:r>
      <w:r>
        <w:rPr>
          <w:rFonts w:ascii="monospace" w:hAnsi="monospace" w:eastAsia="monospace" w:cs="monospace"/>
          <w:color w:val="333333"/>
          <w:highlight w:val="white"/>
        </w:rPr>
        <w:t>案例-侧边栏动画显示</w:t>
      </w:r>
      <w:r>
        <w:rPr>
          <w:rFonts w:hint="eastAsia" w:ascii="monospace" w:hAnsi="monospace" w:eastAsia="宋体" w:cs="monospace"/>
          <w:color w:val="333333"/>
          <w:highlight w:val="white"/>
          <w:lang w:val="en-US" w:eastAsia="zh-CN"/>
        </w:rPr>
        <w:t>(具体效果看gif动图)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68265" cy="2891790"/>
            <wp:effectExtent l="0" t="0" r="1333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2891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23" w:name="_GoBack"/>
      <w:bookmarkEnd w:id="23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FF0000"/>
          <w:kern w:val="0"/>
          <w:sz w:val="40"/>
          <w:szCs w:val="40"/>
          <w:highlight w:val="yellow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40"/>
          <w:szCs w:val="40"/>
          <w:highlight w:val="yellow"/>
          <w:lang w:val="en-US" w:eastAsia="zh-CN" w:bidi="ar"/>
        </w:rPr>
        <w:t>所以作业要交3个  3个  3个 再带一个xmind  ,一共4个</w:t>
      </w:r>
    </w:p>
    <w:p>
      <w:pPr>
        <w:rPr>
          <w:rFonts w:ascii="monospace" w:hAnsi="monospace" w:eastAsia="monospace" w:cs="monospace"/>
          <w:color w:val="333333"/>
          <w:highlight w:val="white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63335C2"/>
    <w:rsid w:val="2A0E79E4"/>
    <w:rsid w:val="3CD96E45"/>
    <w:rsid w:val="404D41A8"/>
    <w:rsid w:val="5D4319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2020-03-01T10:28:00Z</dcterms:created>
  <dc:creator>Apache POI</dc:creator>
  <cp:lastModifiedBy>安徒生丶不会写情书</cp:lastModifiedBy>
  <dcterms:modified xsi:type="dcterms:W3CDTF">2020-03-12T09:21:41Z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