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44A" w:rsidRPr="00DA112C" w:rsidRDefault="00B0044A" w:rsidP="00B0044A">
      <w:pPr>
        <w:pStyle w:val="a7"/>
        <w:rPr>
          <w:sz w:val="52"/>
          <w:szCs w:val="52"/>
        </w:rPr>
      </w:pPr>
      <w:r w:rsidRPr="00DA112C">
        <w:rPr>
          <w:rFonts w:hint="eastAsia"/>
          <w:sz w:val="52"/>
          <w:szCs w:val="52"/>
        </w:rPr>
        <w:t>第</w:t>
      </w:r>
      <w:r w:rsidR="00A87FED">
        <w:rPr>
          <w:rFonts w:hint="eastAsia"/>
          <w:sz w:val="52"/>
          <w:szCs w:val="52"/>
        </w:rPr>
        <w:t>5</w:t>
      </w:r>
      <w:r w:rsidR="00742F31">
        <w:rPr>
          <w:rFonts w:hint="eastAsia"/>
          <w:sz w:val="52"/>
          <w:szCs w:val="52"/>
        </w:rPr>
        <w:t>章</w:t>
      </w:r>
      <w:r w:rsidR="00A87FED">
        <w:rPr>
          <w:rFonts w:hint="eastAsia"/>
          <w:sz w:val="52"/>
          <w:szCs w:val="52"/>
        </w:rPr>
        <w:t xml:space="preserve"> </w:t>
      </w:r>
      <w:r w:rsidRPr="00DA112C">
        <w:rPr>
          <w:rFonts w:hint="eastAsia"/>
          <w:sz w:val="52"/>
          <w:szCs w:val="52"/>
        </w:rPr>
        <w:t>硕正</w:t>
      </w:r>
      <w:r w:rsidR="004F035C">
        <w:rPr>
          <w:rFonts w:hint="eastAsia"/>
          <w:sz w:val="52"/>
          <w:szCs w:val="52"/>
        </w:rPr>
        <w:t>WEB</w:t>
      </w:r>
      <w:r w:rsidRPr="00DA112C">
        <w:rPr>
          <w:rFonts w:hint="eastAsia"/>
          <w:sz w:val="52"/>
          <w:szCs w:val="52"/>
        </w:rPr>
        <w:t>组件</w:t>
      </w:r>
      <w:r w:rsidR="00597633">
        <w:rPr>
          <w:rFonts w:hint="eastAsia"/>
          <w:sz w:val="52"/>
          <w:szCs w:val="52"/>
        </w:rPr>
        <w:t>的应用</w:t>
      </w:r>
    </w:p>
    <w:p w:rsidR="007F37AB" w:rsidRDefault="002520B4" w:rsidP="007F37AB">
      <w:pPr>
        <w:ind w:leftChars="2275" w:left="5460"/>
        <w:rPr>
          <w:rFonts w:hint="eastAsia"/>
        </w:rPr>
      </w:pPr>
      <w:r>
        <w:rPr>
          <w:rFonts w:hint="eastAsia"/>
        </w:rPr>
        <w:t>作者</w:t>
      </w:r>
      <w:r>
        <w:t>：</w:t>
      </w:r>
      <w:r w:rsidR="00B40376">
        <w:rPr>
          <w:rFonts w:hint="eastAsia"/>
        </w:rPr>
        <w:t>ThinkGem</w:t>
      </w:r>
    </w:p>
    <w:p w:rsidR="007F37AB" w:rsidRPr="006B0672" w:rsidRDefault="007F37AB" w:rsidP="007F37AB">
      <w:pPr>
        <w:ind w:leftChars="2275" w:left="5460"/>
      </w:pPr>
      <w:r>
        <w:rPr>
          <w:rFonts w:hint="eastAsia"/>
        </w:rPr>
        <w:t>更新日期：</w:t>
      </w:r>
      <w:r w:rsidR="004D2CC5">
        <w:t>2014-01-03</w:t>
      </w:r>
    </w:p>
    <w:p w:rsidR="007B0F37" w:rsidRDefault="00594ECD" w:rsidP="00E71000">
      <w:pPr>
        <w:pStyle w:val="1"/>
        <w:numPr>
          <w:ilvl w:val="0"/>
          <w:numId w:val="31"/>
        </w:numPr>
      </w:pPr>
      <w:r>
        <w:rPr>
          <w:rFonts w:hint="eastAsia"/>
        </w:rPr>
        <w:t>简介</w:t>
      </w:r>
    </w:p>
    <w:p w:rsidR="007B0F37" w:rsidRDefault="007B0F37" w:rsidP="007B0F37">
      <w:pPr>
        <w:pStyle w:val="a0"/>
        <w:ind w:firstLine="480"/>
      </w:pPr>
      <w:r>
        <w:rPr>
          <w:rFonts w:hint="eastAsia"/>
        </w:rPr>
        <w:t>硕正描述格式采用</w:t>
      </w:r>
      <w:r>
        <w:rPr>
          <w:rFonts w:hint="eastAsia"/>
        </w:rPr>
        <w:t>XML</w:t>
      </w:r>
      <w:r>
        <w:rPr>
          <w:rFonts w:hint="eastAsia"/>
        </w:rPr>
        <w:t>，数据格式采用</w:t>
      </w:r>
      <w:r>
        <w:rPr>
          <w:rFonts w:hint="eastAsia"/>
        </w:rPr>
        <w:t>JSON</w:t>
      </w:r>
      <w:r>
        <w:rPr>
          <w:rFonts w:hint="eastAsia"/>
        </w:rPr>
        <w:t>。原因</w:t>
      </w:r>
      <w:r w:rsidR="0026350D">
        <w:rPr>
          <w:rFonts w:hint="eastAsia"/>
        </w:rPr>
        <w:t>如下</w:t>
      </w:r>
      <w:r>
        <w:rPr>
          <w:rFonts w:hint="eastAsia"/>
        </w:rPr>
        <w:t>：</w:t>
      </w:r>
      <w:r w:rsidR="006F0BDE">
        <w:rPr>
          <w:rFonts w:hint="eastAsia"/>
        </w:rPr>
        <w:t>描述采用</w:t>
      </w:r>
      <w:r>
        <w:rPr>
          <w:rFonts w:hint="eastAsia"/>
        </w:rPr>
        <w:t>XML</w:t>
      </w:r>
      <w:r>
        <w:rPr>
          <w:rFonts w:hint="eastAsia"/>
        </w:rPr>
        <w:t>可</w:t>
      </w:r>
      <w:r w:rsidR="003026E7">
        <w:rPr>
          <w:rFonts w:hint="eastAsia"/>
        </w:rPr>
        <w:t>表现</w:t>
      </w:r>
      <w:r>
        <w:rPr>
          <w:rFonts w:hint="eastAsia"/>
        </w:rPr>
        <w:t>比较复杂的结构，易于官方文档查找</w:t>
      </w:r>
      <w:r w:rsidR="003B275C">
        <w:rPr>
          <w:rFonts w:hint="eastAsia"/>
        </w:rPr>
        <w:t>好</w:t>
      </w:r>
      <w:r>
        <w:rPr>
          <w:rFonts w:hint="eastAsia"/>
        </w:rPr>
        <w:t>对应</w:t>
      </w:r>
      <w:r w:rsidR="00986865">
        <w:rPr>
          <w:rFonts w:hint="eastAsia"/>
        </w:rPr>
        <w:t>；</w:t>
      </w:r>
      <w:r>
        <w:rPr>
          <w:rFonts w:hint="eastAsia"/>
        </w:rPr>
        <w:t>数据采用</w:t>
      </w:r>
      <w:r>
        <w:rPr>
          <w:rFonts w:hint="eastAsia"/>
        </w:rPr>
        <w:t>JSON</w:t>
      </w:r>
      <w:r>
        <w:rPr>
          <w:rFonts w:hint="eastAsia"/>
        </w:rPr>
        <w:t>格式原因有三点，一是</w:t>
      </w:r>
      <w:r>
        <w:rPr>
          <w:rFonts w:hint="eastAsia"/>
        </w:rPr>
        <w:t>JSON</w:t>
      </w:r>
      <w:r>
        <w:rPr>
          <w:rFonts w:hint="eastAsia"/>
        </w:rPr>
        <w:t>官方有很好的支持；二是</w:t>
      </w:r>
      <w:r>
        <w:rPr>
          <w:rFonts w:hint="eastAsia"/>
        </w:rPr>
        <w:t>JSON</w:t>
      </w:r>
      <w:r>
        <w:rPr>
          <w:rFonts w:hint="eastAsia"/>
        </w:rPr>
        <w:t>格式比较简单并解析速度快，三是</w:t>
      </w:r>
      <w:r>
        <w:rPr>
          <w:rFonts w:hint="eastAsia"/>
        </w:rPr>
        <w:t>JSON</w:t>
      </w:r>
      <w:r>
        <w:rPr>
          <w:rFonts w:hint="eastAsia"/>
        </w:rPr>
        <w:t>相比</w:t>
      </w:r>
      <w:r>
        <w:rPr>
          <w:rFonts w:hint="eastAsia"/>
        </w:rPr>
        <w:t>XML</w:t>
      </w:r>
      <w:r>
        <w:rPr>
          <w:rFonts w:hint="eastAsia"/>
        </w:rPr>
        <w:t>要小，节省流量。</w:t>
      </w:r>
    </w:p>
    <w:p w:rsidR="00FA4AF5" w:rsidRDefault="006D46A7" w:rsidP="007B0F37">
      <w:pPr>
        <w:pStyle w:val="a0"/>
        <w:ind w:firstLine="480"/>
      </w:pPr>
      <w:r>
        <w:rPr>
          <w:rFonts w:hint="eastAsia"/>
        </w:rPr>
        <w:t>后台采用注解方式配置</w:t>
      </w:r>
      <w:r w:rsidR="00803FA1">
        <w:rPr>
          <w:rFonts w:hint="eastAsia"/>
        </w:rPr>
        <w:t>，</w:t>
      </w:r>
      <w:r>
        <w:rPr>
          <w:rFonts w:hint="eastAsia"/>
        </w:rPr>
        <w:t>自动返回描述</w:t>
      </w:r>
      <w:r>
        <w:rPr>
          <w:rFonts w:hint="eastAsia"/>
        </w:rPr>
        <w:t>XML</w:t>
      </w:r>
      <w:r>
        <w:rPr>
          <w:rFonts w:hint="eastAsia"/>
        </w:rPr>
        <w:t>字符串和数据</w:t>
      </w:r>
      <w:r>
        <w:rPr>
          <w:rFonts w:hint="eastAsia"/>
        </w:rPr>
        <w:t>JSON</w:t>
      </w:r>
      <w:r w:rsidR="00FA4AF5">
        <w:rPr>
          <w:rFonts w:hint="eastAsia"/>
        </w:rPr>
        <w:t>字符串。</w:t>
      </w:r>
    </w:p>
    <w:p w:rsidR="00FA4AF5" w:rsidRDefault="00FA4AF5" w:rsidP="00D6174D">
      <w:pPr>
        <w:pStyle w:val="a0"/>
        <w:numPr>
          <w:ilvl w:val="0"/>
          <w:numId w:val="32"/>
        </w:numPr>
        <w:ind w:firstLineChars="0"/>
      </w:pPr>
      <w:r>
        <w:rPr>
          <w:rFonts w:hint="eastAsia"/>
        </w:rPr>
        <w:t>描述文件</w:t>
      </w:r>
      <w:r>
        <w:rPr>
          <w:rFonts w:hint="eastAsia"/>
        </w:rPr>
        <w:t>XML</w:t>
      </w:r>
      <w:r w:rsidR="006D46A7">
        <w:rPr>
          <w:rFonts w:hint="eastAsia"/>
        </w:rPr>
        <w:t>注解配置</w:t>
      </w:r>
      <w:r>
        <w:rPr>
          <w:rFonts w:hint="eastAsia"/>
        </w:rPr>
        <w:t>请</w:t>
      </w:r>
      <w:r w:rsidR="006D46A7">
        <w:rPr>
          <w:rFonts w:hint="eastAsia"/>
        </w:rPr>
        <w:t>参考</w:t>
      </w:r>
      <w:r>
        <w:rPr>
          <w:rFonts w:hint="eastAsia"/>
        </w:rPr>
        <w:t>本文</w:t>
      </w:r>
      <w:r w:rsidR="006D46A7">
        <w:rPr>
          <w:rFonts w:hint="eastAsia"/>
        </w:rPr>
        <w:t>第</w:t>
      </w:r>
      <w:r w:rsidR="006D46A7">
        <w:rPr>
          <w:rFonts w:hint="eastAsia"/>
        </w:rPr>
        <w:t>2</w:t>
      </w:r>
      <w:r>
        <w:rPr>
          <w:rFonts w:hint="eastAsia"/>
        </w:rPr>
        <w:t>章；</w:t>
      </w:r>
    </w:p>
    <w:p w:rsidR="006D46A7" w:rsidRPr="007B0F37" w:rsidRDefault="006D46A7" w:rsidP="00D6174D">
      <w:pPr>
        <w:pStyle w:val="a0"/>
        <w:numPr>
          <w:ilvl w:val="0"/>
          <w:numId w:val="32"/>
        </w:numPr>
        <w:ind w:firstLineChars="0"/>
      </w:pPr>
      <w:r>
        <w:rPr>
          <w:rFonts w:hint="eastAsia"/>
        </w:rPr>
        <w:t>数据</w:t>
      </w:r>
      <w:r w:rsidR="00895A89">
        <w:rPr>
          <w:rFonts w:hint="eastAsia"/>
        </w:rPr>
        <w:t>格式</w:t>
      </w:r>
      <w:r w:rsidR="00FA4AF5">
        <w:rPr>
          <w:rFonts w:hint="eastAsia"/>
        </w:rPr>
        <w:t>JSON</w:t>
      </w:r>
      <w:r>
        <w:rPr>
          <w:rFonts w:hint="eastAsia"/>
        </w:rPr>
        <w:t>注解配置</w:t>
      </w:r>
      <w:r w:rsidR="00895A89">
        <w:rPr>
          <w:rFonts w:hint="eastAsia"/>
        </w:rPr>
        <w:t>请参考</w:t>
      </w:r>
      <w:r>
        <w:rPr>
          <w:rFonts w:hint="eastAsia"/>
        </w:rPr>
        <w:t>J</w:t>
      </w:r>
      <w:r w:rsidRPr="006D46A7">
        <w:t>ackson</w:t>
      </w:r>
      <w:r w:rsidR="00895A89">
        <w:rPr>
          <w:rFonts w:hint="eastAsia"/>
        </w:rPr>
        <w:t>注解</w:t>
      </w:r>
      <w:r w:rsidR="006766B1">
        <w:rPr>
          <w:rFonts w:hint="eastAsia"/>
        </w:rPr>
        <w:t>，</w:t>
      </w:r>
      <w:hyperlink r:id="rId7" w:history="1">
        <w:r w:rsidR="006766B1" w:rsidRPr="006766B1">
          <w:rPr>
            <w:rStyle w:val="a6"/>
            <w:rFonts w:hint="eastAsia"/>
          </w:rPr>
          <w:t>官方网站</w:t>
        </w:r>
      </w:hyperlink>
    </w:p>
    <w:p w:rsidR="00F35D23" w:rsidRDefault="00B0044A" w:rsidP="00E71000">
      <w:pPr>
        <w:pStyle w:val="1"/>
        <w:numPr>
          <w:ilvl w:val="0"/>
          <w:numId w:val="31"/>
        </w:numPr>
      </w:pPr>
      <w:r w:rsidRPr="00B0044A">
        <w:rPr>
          <w:rFonts w:hint="eastAsia"/>
        </w:rPr>
        <w:t>树列表</w:t>
      </w:r>
      <w:r w:rsidR="00447ADE">
        <w:rPr>
          <w:rFonts w:hint="eastAsia"/>
        </w:rPr>
        <w:t>注解</w:t>
      </w:r>
    </w:p>
    <w:p w:rsidR="00F35D23" w:rsidRDefault="00DF3456" w:rsidP="00F35D23">
      <w:r>
        <w:rPr>
          <w:rFonts w:hint="eastAsia"/>
        </w:rPr>
        <w:t>实例代码见</w:t>
      </w:r>
      <w:r>
        <w:rPr>
          <w:rFonts w:hint="eastAsia"/>
        </w:rPr>
        <w:t>TestController.java</w:t>
      </w:r>
      <w:r>
        <w:rPr>
          <w:rFonts w:hint="eastAsia"/>
        </w:rPr>
        <w:t>，</w:t>
      </w:r>
      <w:r w:rsidRPr="00DF3456">
        <w:t>testList</w:t>
      </w:r>
      <w:r>
        <w:rPr>
          <w:rFonts w:hint="eastAsia"/>
        </w:rPr>
        <w:t>.jsp</w:t>
      </w:r>
      <w:r w:rsidR="00014AD4">
        <w:rPr>
          <w:rFonts w:hint="eastAsia"/>
        </w:rPr>
        <w:t>文件，演示页面如下：</w:t>
      </w:r>
    </w:p>
    <w:p w:rsidR="00F32D14" w:rsidRDefault="00014AD4" w:rsidP="00F35D23">
      <w:r>
        <w:rPr>
          <w:noProof/>
        </w:rPr>
        <w:drawing>
          <wp:inline distT="0" distB="0" distL="0" distR="0" wp14:anchorId="27F8452C" wp14:editId="70BDC37E">
            <wp:extent cx="5274310" cy="2651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CD" w:rsidRDefault="006A4F84" w:rsidP="005143CD">
      <w:pPr>
        <w:pStyle w:val="2"/>
      </w:pPr>
      <w:r>
        <w:rPr>
          <w:rFonts w:hint="eastAsia"/>
        </w:rPr>
        <w:lastRenderedPageBreak/>
        <w:t>调用</w:t>
      </w:r>
      <w:r w:rsidR="005143CD">
        <w:rPr>
          <w:rFonts w:hint="eastAsia"/>
        </w:rPr>
        <w:t>实例</w:t>
      </w:r>
    </w:p>
    <w:p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@SupTreeList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</w:p>
    <w:p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  <w:t>properties=</w:t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@SupProperties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(headerFontIndex=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"2"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curSelBgColor=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"#ccddcc"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  <w:t>displayMask=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"backColor=if(name='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管理员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', '#ff0000', transparent)"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  <w:t>expresses={</w:t>
      </w:r>
    </w:p>
    <w:p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SupExpress(text=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"total=round(price*num, 2)"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),</w:t>
      </w:r>
    </w:p>
    <w:p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SupExpress(text=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"price=round(total/num, 4)"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  <w:t>}),</w:t>
      </w:r>
    </w:p>
    <w:p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  <w:t>fonts={</w:t>
      </w:r>
    </w:p>
    <w:p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@SupFont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(faceName=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宋体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weight=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"400"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),</w:t>
      </w:r>
    </w:p>
    <w:p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@SupFont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(faceName=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楷体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weight=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"700"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height=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"-12"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),</w:t>
      </w:r>
    </w:p>
    <w:p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@SupFont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(faceName=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楷体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weight=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"400"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height=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"-12"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)}, </w:t>
      </w:r>
    </w:p>
    <w:p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  <w:t>groups={</w:t>
      </w:r>
    </w:p>
    <w:p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@SupGroup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(id=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"date"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name=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日期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headerFontIndex=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"1"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sort=50),</w:t>
      </w:r>
    </w:p>
    <w:p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@SupGroup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(id=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"date2"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name=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日期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2"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headerFontIndex=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"2"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sort=60, parentId=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"date"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),</w:t>
      </w:r>
    </w:p>
    <w:p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@SupGroup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(id=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"date3"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name=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日期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3"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headerFontIndex=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"2"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sort=70, parentId=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"date"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5143CD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})</w:t>
      </w:r>
    </w:p>
    <w:p w:rsidR="005143CD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5143CD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07408B">
        <w:rPr>
          <w:rFonts w:ascii="Courier New" w:hAnsi="Courier New" w:cs="Courier New" w:hint="eastAsia"/>
          <w:color w:val="000000"/>
          <w:kern w:val="0"/>
          <w:sz w:val="28"/>
          <w:szCs w:val="28"/>
        </w:rPr>
        <w:t>实体配置，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参考</w:t>
      </w:r>
      <w:r w:rsidRPr="0007408B">
        <w:rPr>
          <w:rFonts w:ascii="Courier New" w:hAnsi="Courier New" w:cs="Courier New" w:hint="eastAsia"/>
          <w:color w:val="000000"/>
          <w:kern w:val="0"/>
          <w:sz w:val="28"/>
          <w:szCs w:val="28"/>
        </w:rPr>
        <w:t>类：</w:t>
      </w:r>
      <w:r w:rsidR="005C0363" w:rsidRPr="0007408B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</w:t>
      </w:r>
      <w:r w:rsidRPr="0007408B">
        <w:rPr>
          <w:rFonts w:ascii="Courier New" w:hAnsi="Courier New" w:cs="Courier New" w:hint="eastAsia"/>
          <w:color w:val="000000"/>
          <w:kern w:val="0"/>
          <w:sz w:val="28"/>
          <w:szCs w:val="28"/>
        </w:rPr>
        <w:t>Test.java</w:t>
      </w:r>
    </w:p>
    <w:p w:rsidR="00235413" w:rsidRDefault="00052F86" w:rsidP="00052F86">
      <w:pPr>
        <w:pStyle w:val="2"/>
      </w:pPr>
      <w:r w:rsidRPr="00052F86">
        <w:t>@SupTreeList</w:t>
      </w:r>
    </w:p>
    <w:p w:rsidR="00DF09B9" w:rsidRPr="00DF09B9" w:rsidRDefault="00DF09B9" w:rsidP="00DF09B9">
      <w:pPr>
        <w:pStyle w:val="a0"/>
        <w:ind w:firstLine="480"/>
      </w:pPr>
      <w:r>
        <w:rPr>
          <w:rFonts w:hint="eastAsia"/>
        </w:rPr>
        <w:t>硕正总体注解</w:t>
      </w:r>
    </w:p>
    <w:p w:rsidR="00052F86" w:rsidRDefault="00052F86" w:rsidP="000740D7">
      <w:pPr>
        <w:pStyle w:val="a0"/>
        <w:ind w:firstLine="480"/>
      </w:pPr>
      <w:r>
        <w:rPr>
          <w:rFonts w:hint="eastAsia"/>
        </w:rPr>
        <w:t>硕正主要注解</w:t>
      </w:r>
      <w:r w:rsidR="00E63D7A">
        <w:rPr>
          <w:rFonts w:hint="eastAsia"/>
        </w:rPr>
        <w:t>，只可以定义到类之上。</w:t>
      </w:r>
    </w:p>
    <w:p w:rsidR="00052F86" w:rsidRDefault="00052F86" w:rsidP="00052F86">
      <w:pPr>
        <w:pStyle w:val="2"/>
      </w:pPr>
      <w:r>
        <w:rPr>
          <w:rFonts w:hint="eastAsia"/>
        </w:rPr>
        <w:t>@</w:t>
      </w:r>
      <w:r w:rsidRPr="00052F86">
        <w:t xml:space="preserve"> SupProperties</w:t>
      </w:r>
    </w:p>
    <w:p w:rsidR="006B605E" w:rsidRPr="006B605E" w:rsidRDefault="006B605E" w:rsidP="006B605E">
      <w:pPr>
        <w:pStyle w:val="a0"/>
        <w:ind w:firstLine="480"/>
      </w:pPr>
      <w:r>
        <w:rPr>
          <w:rFonts w:hint="eastAsia"/>
        </w:rPr>
        <w:t>硕正属性设置注解</w:t>
      </w:r>
      <w:r w:rsidR="00504D64">
        <w:rPr>
          <w:rFonts w:hint="eastAsia"/>
        </w:rPr>
        <w:t>。</w:t>
      </w:r>
    </w:p>
    <w:p w:rsidR="00052F86" w:rsidRDefault="00052F86" w:rsidP="00052F86">
      <w:pPr>
        <w:pStyle w:val="2"/>
      </w:pPr>
      <w:r>
        <w:rPr>
          <w:rFonts w:hint="eastAsia"/>
        </w:rPr>
        <w:t>@</w:t>
      </w:r>
      <w:r w:rsidRPr="00052F86">
        <w:t xml:space="preserve"> SupFont</w:t>
      </w:r>
    </w:p>
    <w:p w:rsidR="00E04BFB" w:rsidRPr="00E04BFB" w:rsidRDefault="00E04BFB" w:rsidP="00E04BFB">
      <w:pPr>
        <w:pStyle w:val="a0"/>
        <w:ind w:firstLine="480"/>
      </w:pPr>
      <w:r>
        <w:rPr>
          <w:rFonts w:hint="eastAsia"/>
        </w:rPr>
        <w:t>硕正字体设置注解</w:t>
      </w:r>
      <w:r w:rsidR="00504D64">
        <w:rPr>
          <w:rFonts w:hint="eastAsia"/>
        </w:rPr>
        <w:t>。</w:t>
      </w:r>
    </w:p>
    <w:p w:rsidR="00052F86" w:rsidRDefault="00052F86" w:rsidP="00052F86">
      <w:pPr>
        <w:pStyle w:val="2"/>
      </w:pPr>
      <w:r>
        <w:rPr>
          <w:rFonts w:hint="eastAsia"/>
        </w:rPr>
        <w:lastRenderedPageBreak/>
        <w:t>@SupCol</w:t>
      </w:r>
      <w:r w:rsidR="00E04BFB">
        <w:rPr>
          <w:rFonts w:hint="eastAsia"/>
        </w:rPr>
        <w:t>、</w:t>
      </w:r>
      <w:r w:rsidR="00E04BFB">
        <w:rPr>
          <w:rFonts w:hint="eastAsia"/>
        </w:rPr>
        <w:t>@</w:t>
      </w:r>
      <w:r w:rsidR="00E04BFB" w:rsidRPr="00052F86">
        <w:t>SupGroup</w:t>
      </w:r>
    </w:p>
    <w:p w:rsidR="00E04BFB" w:rsidRDefault="00E04BFB" w:rsidP="00E04BFB">
      <w:pPr>
        <w:pStyle w:val="a0"/>
        <w:ind w:firstLine="480"/>
      </w:pPr>
      <w:r>
        <w:rPr>
          <w:rFonts w:hint="eastAsia"/>
        </w:rPr>
        <w:t>硕正表头列及</w:t>
      </w:r>
      <w:r w:rsidR="006A05F7">
        <w:rPr>
          <w:rFonts w:hint="eastAsia"/>
        </w:rPr>
        <w:t>列表头</w:t>
      </w:r>
      <w:r>
        <w:rPr>
          <w:rFonts w:hint="eastAsia"/>
        </w:rPr>
        <w:t>组设置注解</w:t>
      </w:r>
      <w:r w:rsidR="00504D64">
        <w:rPr>
          <w:rFonts w:hint="eastAsia"/>
        </w:rPr>
        <w:t>。</w:t>
      </w:r>
    </w:p>
    <w:p w:rsidR="0050380F" w:rsidRPr="00B669F8" w:rsidRDefault="00447ADE" w:rsidP="0050380F">
      <w:pPr>
        <w:pStyle w:val="1"/>
      </w:pPr>
      <w:r>
        <w:rPr>
          <w:rFonts w:hint="eastAsia"/>
        </w:rPr>
        <w:t>JS</w:t>
      </w:r>
      <w:r>
        <w:rPr>
          <w:rFonts w:hint="eastAsia"/>
        </w:rPr>
        <w:t>封装库</w:t>
      </w:r>
      <w:r w:rsidR="001310F6">
        <w:rPr>
          <w:rFonts w:hint="eastAsia"/>
        </w:rPr>
        <w:t xml:space="preserve"> supcan.js</w:t>
      </w:r>
    </w:p>
    <w:p w:rsidR="004704C5" w:rsidRDefault="004704C5" w:rsidP="006654D2">
      <w:pPr>
        <w:pStyle w:val="2"/>
      </w:pPr>
      <w:r w:rsidRPr="00B61A57">
        <w:rPr>
          <w:rFonts w:hint="eastAsia"/>
        </w:rPr>
        <w:t>调用实例</w:t>
      </w:r>
    </w:p>
    <w:p w:rsidR="004A78A0" w:rsidRDefault="004A78A0" w:rsidP="004A78A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"/WEB-INF/views/include/supcan.jsp"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 w:rsidRPr="004A78A0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4A78A0" w:rsidRPr="004A78A0" w:rsidRDefault="004A78A0" w:rsidP="004A78A0">
      <w:pPr>
        <w:pStyle w:val="a0"/>
        <w:ind w:firstLine="40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$(document).ready(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su = supcan(AF,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{</w:t>
      </w:r>
    </w:p>
    <w:p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ready: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加载数据</w:t>
      </w:r>
    </w:p>
    <w:p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page();</w:t>
      </w:r>
    </w:p>
    <w:p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},</w:t>
      </w:r>
    </w:p>
    <w:p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event: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(Event, p1, p2, p3, p4){</w:t>
      </w:r>
    </w:p>
    <w:p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(Event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'DblClicked'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edit();</w:t>
      </w:r>
    </w:p>
    <w:p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4A78A0" w:rsidRDefault="004704C5" w:rsidP="004A78A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  <w:r w:rsidR="004A78A0" w:rsidRPr="004A78A0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4704C5" w:rsidRDefault="004A78A0" w:rsidP="004A78A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</w:p>
    <w:p w:rsidR="004704C5" w:rsidRPr="00BB612C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 w:rsidRPr="00BB612C">
        <w:rPr>
          <w:rFonts w:ascii="Courier New" w:hAnsi="Courier New" w:cs="Courier New" w:hint="eastAsia"/>
          <w:b/>
          <w:kern w:val="0"/>
          <w:sz w:val="28"/>
          <w:szCs w:val="28"/>
        </w:rPr>
        <w:t>解释：</w:t>
      </w:r>
    </w:p>
    <w:p w:rsidR="004704C5" w:rsidRPr="008D788A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kern w:val="0"/>
          <w:sz w:val="20"/>
          <w:szCs w:val="20"/>
        </w:rPr>
        <w:tab/>
      </w:r>
    </w:p>
    <w:p w:rsidR="004704C5" w:rsidRPr="009F3932" w:rsidRDefault="004704C5" w:rsidP="006925DD">
      <w:pPr>
        <w:autoSpaceDE w:val="0"/>
        <w:autoSpaceDN w:val="0"/>
        <w:adjustRightInd w:val="0"/>
        <w:spacing w:line="240" w:lineRule="auto"/>
        <w:ind w:firstLineChars="200" w:firstLine="56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9F3932">
        <w:rPr>
          <w:rFonts w:ascii="Courier New" w:hAnsi="Courier New" w:cs="Courier New" w:hint="eastAsia"/>
          <w:color w:val="000000"/>
          <w:kern w:val="0"/>
          <w:sz w:val="28"/>
          <w:szCs w:val="28"/>
        </w:rPr>
        <w:t>AF</w:t>
      </w:r>
      <w:r w:rsidRPr="009F3932">
        <w:rPr>
          <w:rFonts w:ascii="Courier New" w:hAnsi="Courier New" w:cs="Courier New" w:hint="eastAsia"/>
          <w:color w:val="000000"/>
          <w:kern w:val="0"/>
          <w:sz w:val="28"/>
          <w:szCs w:val="28"/>
        </w:rPr>
        <w:t>为：硕正实例化后的对象。</w:t>
      </w:r>
    </w:p>
    <w:p w:rsidR="004704C5" w:rsidRDefault="004704C5" w:rsidP="004704C5">
      <w:pPr>
        <w:pStyle w:val="a0"/>
        <w:ind w:leftChars="400" w:left="960" w:firstLine="4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"supcan"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"supcan"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704C5" w:rsidRDefault="004704C5" w:rsidP="004704C5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insertTreeList(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'AF'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'border=none;'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704C5" w:rsidRDefault="004704C5" w:rsidP="004704C5">
      <w:pPr>
        <w:pStyle w:val="a0"/>
        <w:ind w:leftChars="400" w:left="96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704C5" w:rsidRPr="009F3932" w:rsidRDefault="004704C5" w:rsidP="009F3932">
      <w:pPr>
        <w:pStyle w:val="a0"/>
        <w:ind w:firstLine="56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9F3932">
        <w:rPr>
          <w:rFonts w:ascii="Courier New" w:hAnsi="Courier New" w:cs="Courier New" w:hint="eastAsia"/>
          <w:color w:val="000000"/>
          <w:kern w:val="0"/>
          <w:sz w:val="28"/>
          <w:szCs w:val="28"/>
        </w:rPr>
        <w:t>Test</w:t>
      </w:r>
      <w:r w:rsidRPr="009F3932">
        <w:rPr>
          <w:rFonts w:ascii="Courier New" w:hAnsi="Courier New" w:cs="Courier New" w:hint="eastAsia"/>
          <w:color w:val="000000"/>
          <w:kern w:val="0"/>
          <w:sz w:val="28"/>
          <w:szCs w:val="28"/>
        </w:rPr>
        <w:t>为，实体类的名称。</w:t>
      </w:r>
    </w:p>
    <w:p w:rsidR="004704C5" w:rsidRPr="009F3932" w:rsidRDefault="004704C5" w:rsidP="009F3932">
      <w:pPr>
        <w:pStyle w:val="a0"/>
        <w:ind w:firstLine="56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9F3932">
        <w:rPr>
          <w:rFonts w:ascii="Courier New" w:hAnsi="Courier New" w:cs="Courier New"/>
          <w:color w:val="000000"/>
          <w:kern w:val="0"/>
          <w:sz w:val="28"/>
          <w:szCs w:val="28"/>
        </w:rPr>
        <w:t>R</w:t>
      </w:r>
      <w:r w:rsidRPr="009F3932">
        <w:rPr>
          <w:rFonts w:ascii="Courier New" w:hAnsi="Courier New" w:cs="Courier New" w:hint="eastAsia"/>
          <w:color w:val="000000"/>
          <w:kern w:val="0"/>
          <w:sz w:val="28"/>
          <w:szCs w:val="28"/>
        </w:rPr>
        <w:t>eady</w:t>
      </w:r>
      <w:r w:rsidRPr="009F3932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：硕正加载调用方法。</w:t>
      </w:r>
    </w:p>
    <w:p w:rsidR="004704C5" w:rsidRPr="009F3932" w:rsidRDefault="004704C5" w:rsidP="009F3932">
      <w:pPr>
        <w:pStyle w:val="a0"/>
        <w:ind w:firstLine="56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9F3932">
        <w:rPr>
          <w:rFonts w:ascii="Courier New" w:hAnsi="Courier New" w:cs="Courier New"/>
          <w:color w:val="000000"/>
          <w:kern w:val="0"/>
          <w:sz w:val="28"/>
          <w:szCs w:val="28"/>
        </w:rPr>
        <w:t>E</w:t>
      </w:r>
      <w:r w:rsidRPr="009F3932">
        <w:rPr>
          <w:rFonts w:ascii="Courier New" w:hAnsi="Courier New" w:cs="Courier New" w:hint="eastAsia"/>
          <w:color w:val="000000"/>
          <w:kern w:val="0"/>
          <w:sz w:val="28"/>
          <w:szCs w:val="28"/>
        </w:rPr>
        <w:t>vent</w:t>
      </w:r>
      <w:r w:rsidRPr="009F3932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：硕正事件调用方法。</w:t>
      </w:r>
    </w:p>
    <w:p w:rsidR="003624FA" w:rsidRDefault="00AA71E5" w:rsidP="00447ADE">
      <w:pPr>
        <w:pStyle w:val="2"/>
      </w:pPr>
      <w:r>
        <w:rPr>
          <w:rFonts w:hint="eastAsia"/>
        </w:rPr>
        <w:lastRenderedPageBreak/>
        <w:t>方法接口</w:t>
      </w:r>
    </w:p>
    <w:p w:rsidR="003624FA" w:rsidRDefault="003624FA" w:rsidP="003624FA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624FA" w:rsidRDefault="003624FA" w:rsidP="003624FA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实例化一个硕正控件</w:t>
      </w:r>
    </w:p>
    <w:p w:rsidR="003624FA" w:rsidRDefault="003624FA" w:rsidP="003624FA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硕正对象</w:t>
      </w:r>
    </w:p>
    <w:p w:rsidR="003624FA" w:rsidRDefault="003624FA" w:rsidP="003624FA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硕正描述文件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，如果不是一个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，则填写实体类名</w:t>
      </w:r>
    </w:p>
    <w:p w:rsidR="003624FA" w:rsidRDefault="003624FA" w:rsidP="003624FA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参数选项</w:t>
      </w:r>
    </w:p>
    <w:p w:rsidR="003624FA" w:rsidRDefault="003624FA" w:rsidP="003624FA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{Supcan}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硕正封装对象实例</w:t>
      </w:r>
    </w:p>
    <w:p w:rsidR="003624FA" w:rsidRDefault="003624FA" w:rsidP="003624FA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3624FA" w:rsidRDefault="003624FA" w:rsidP="003624FA">
      <w:pPr>
        <w:pStyle w:val="a0"/>
        <w:ind w:firstLine="402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supcan(AF, url, options)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2E4E4C" w:rsidRDefault="002E4E4C" w:rsidP="002E4E4C">
      <w:pPr>
        <w:pStyle w:val="a0"/>
        <w:ind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E4E4C" w:rsidRPr="00BB612C" w:rsidRDefault="002E4E4C" w:rsidP="00BB612C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BB612C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options</w:t>
      </w:r>
      <w:r w:rsidRPr="00BB612C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参数：</w:t>
      </w:r>
    </w:p>
    <w:p w:rsidR="002E4E4C" w:rsidRDefault="002E4E4C" w:rsidP="002E4E4C">
      <w:pPr>
        <w:pStyle w:val="a0"/>
        <w:ind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E4E4C" w:rsidRDefault="002E4E4C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su: $this,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B30E99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当前硕正对象</w:t>
      </w:r>
    </w:p>
    <w:p w:rsidR="002E4E4C" w:rsidRDefault="002E4E4C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checked: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是否插入复选框</w:t>
      </w:r>
    </w:p>
    <w:p w:rsidR="002E4E4C" w:rsidRDefault="002E4E4C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curSelMode: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"rows"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行选择模式（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：单选；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rows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：多选；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excel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Excel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选择模式）</w:t>
      </w:r>
    </w:p>
    <w:p w:rsidR="002E4E4C" w:rsidRDefault="002E4E4C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dataType: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"json"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B30E99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数据类型，如果数据类型不是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json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，则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This.data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不自动转换为对象，分页代码也不自动赋值</w:t>
      </w:r>
    </w:p>
    <w:p w:rsidR="002E4E4C" w:rsidRDefault="002E4E4C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height: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"auto"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控件高度，默认自适应。</w:t>
      </w:r>
    </w:p>
    <w:p w:rsidR="002E4E4C" w:rsidRDefault="002E4E4C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body: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"body"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控件高度自适应，相关对象</w:t>
      </w:r>
    </w:p>
    <w:p w:rsidR="002E4E4C" w:rsidRDefault="00B30E99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frame: top.mainFrame,</w:t>
      </w:r>
      <w:r w:rsidR="002E4E4C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2E4E4C">
        <w:rPr>
          <w:rFonts w:ascii="Courier New" w:hAnsi="Courier New" w:cs="Courier New"/>
          <w:color w:val="3F7F5F"/>
          <w:kern w:val="0"/>
          <w:sz w:val="20"/>
          <w:szCs w:val="20"/>
        </w:rPr>
        <w:t>控件高度自适应，相关对象</w:t>
      </w:r>
    </w:p>
    <w:p w:rsidR="002E4E4C" w:rsidRDefault="002E4E4C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ready: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(){},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默认的控件加载调用方法</w:t>
      </w:r>
    </w:p>
    <w:p w:rsidR="002E4E4C" w:rsidRDefault="002E4E4C" w:rsidP="002E4E4C">
      <w:pPr>
        <w:pStyle w:val="a0"/>
        <w:ind w:firstLine="400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event: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 w:rsidR="00B30E99">
        <w:rPr>
          <w:rFonts w:ascii="Courier New" w:hAnsi="Courier New" w:cs="Courier New"/>
          <w:color w:val="000000"/>
          <w:kern w:val="0"/>
          <w:sz w:val="20"/>
          <w:szCs w:val="20"/>
        </w:rPr>
        <w:t>(){}</w:t>
      </w:r>
      <w:r w:rsidR="00B30E9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默认的控件事件调用方法</w:t>
      </w:r>
    </w:p>
    <w:p w:rsidR="002E4E4C" w:rsidRDefault="000B63F7" w:rsidP="002E4E4C">
      <w:pPr>
        <w:pStyle w:val="a0"/>
        <w:ind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:rsidR="00CD75E1" w:rsidRPr="00BB612C" w:rsidRDefault="00CD75E1" w:rsidP="00CD75E1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BB612C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对象公共方法：</w:t>
      </w:r>
    </w:p>
    <w:p w:rsidR="00CD75E1" w:rsidRDefault="00CD75E1" w:rsidP="00CD75E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:rsidR="00A425CC" w:rsidRDefault="00CD75E1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A425C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 w:rsidR="00A425C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$this = </w:t>
      </w:r>
      <w:r w:rsidR="00A425C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 w:rsidR="00A425C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硕正原始对象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$this.AF = AF;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硕正描述文件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，如果不是一个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，则填写实体类名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(url.indexOf(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== -1){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$this.url = ctx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'/supcan/treeList/'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url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'.xml'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$this.url = url;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硕正组件配置选项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425CC" w:rsidRDefault="00A425CC" w:rsidP="008D683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$this.options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硕正数据对象，如果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dataType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json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，则为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JSON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对象，否则为数据字符串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$this.data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调用硕正内置函数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$this.func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(name, param)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硕正控件自动高度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$this.autoHeight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初始化方法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描述文件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$this.init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(url)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加载数据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dataUrl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数据调用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paramString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参数字符串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pareDiv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，如果数据格式为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JSON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，则自动设置分页器代码。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$this.load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(dataUrl, paramString, callback)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加载数据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参数表单，自动序列化表单字段，加入数据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，如果数据格式为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JSON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，则自动设置分页器代码。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$this.loadByForm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(form, page)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获取单元格数据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columnName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列表列名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isMany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是否支持多选，获取多个值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$this.getCellText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(columnName, isMany)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切换到以树显示，并让勾选列和第一列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树的排序列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合并显示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$this.setTree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(flag)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使硕正控件变为灰色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$this.setGrayWindow</w:t>
      </w:r>
    </w:p>
    <w:p w:rsidR="00CD75E1" w:rsidRPr="00CD75E1" w:rsidRDefault="00CD75E1" w:rsidP="00CD75E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47ADE" w:rsidRDefault="00447ADE" w:rsidP="00B470B0">
      <w:pPr>
        <w:pStyle w:val="1"/>
      </w:pPr>
      <w:r>
        <w:rPr>
          <w:rFonts w:hint="eastAsia"/>
        </w:rPr>
        <w:t>应用实例</w:t>
      </w:r>
    </w:p>
    <w:p w:rsidR="001C521B" w:rsidRPr="001C521B" w:rsidRDefault="006634FD" w:rsidP="00447AD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 w:rsidRPr="001C521B">
        <w:rPr>
          <w:rFonts w:ascii="Courier New" w:hAnsi="Courier New" w:cs="Courier New" w:hint="eastAsia"/>
          <w:b/>
          <w:kern w:val="0"/>
          <w:sz w:val="28"/>
          <w:szCs w:val="28"/>
        </w:rPr>
        <w:t>展示</w:t>
      </w:r>
      <w:r w:rsidR="00447ADE" w:rsidRPr="001C521B">
        <w:rPr>
          <w:rFonts w:ascii="Courier New" w:hAnsi="Courier New" w:cs="Courier New" w:hint="eastAsia"/>
          <w:b/>
          <w:kern w:val="0"/>
          <w:sz w:val="28"/>
          <w:szCs w:val="28"/>
        </w:rPr>
        <w:t>页面：</w:t>
      </w:r>
    </w:p>
    <w:p w:rsidR="00447ADE" w:rsidRPr="0007408B" w:rsidRDefault="00447ADE" w:rsidP="00447AD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2F65C4">
        <w:rPr>
          <w:rFonts w:ascii="Courier New" w:hAnsi="Courier New" w:cs="Courier New"/>
          <w:kern w:val="0"/>
          <w:sz w:val="28"/>
          <w:szCs w:val="28"/>
        </w:rPr>
        <w:t>WEB-INF/views/</w:t>
      </w:r>
      <w:r w:rsidR="00D97EF7">
        <w:rPr>
          <w:rFonts w:ascii="Courier New" w:hAnsi="Courier New" w:cs="Courier New"/>
          <w:kern w:val="0"/>
          <w:sz w:val="28"/>
          <w:szCs w:val="28"/>
        </w:rPr>
        <w:t>modules</w:t>
      </w:r>
      <w:r w:rsidRPr="002F65C4">
        <w:rPr>
          <w:rFonts w:ascii="Courier New" w:hAnsi="Courier New" w:cs="Courier New"/>
          <w:kern w:val="0"/>
          <w:sz w:val="28"/>
          <w:szCs w:val="28"/>
        </w:rPr>
        <w:t>/test/testList.jsp</w:t>
      </w:r>
    </w:p>
    <w:p w:rsidR="001C521B" w:rsidRPr="001C521B" w:rsidRDefault="00973F14" w:rsidP="00973F1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 w:rsidRPr="001C521B">
        <w:rPr>
          <w:rFonts w:ascii="Courier New" w:hAnsi="Courier New" w:cs="Courier New" w:hint="eastAsia"/>
          <w:b/>
          <w:kern w:val="0"/>
          <w:sz w:val="28"/>
          <w:szCs w:val="28"/>
        </w:rPr>
        <w:t>数据获取</w:t>
      </w:r>
      <w:r w:rsidR="00E31392" w:rsidRPr="001C521B">
        <w:rPr>
          <w:rFonts w:ascii="Courier New" w:hAnsi="Courier New" w:cs="Courier New" w:hint="eastAsia"/>
          <w:b/>
          <w:kern w:val="0"/>
          <w:sz w:val="28"/>
          <w:szCs w:val="28"/>
        </w:rPr>
        <w:t>方法</w:t>
      </w:r>
      <w:r w:rsidRPr="001C521B">
        <w:rPr>
          <w:rFonts w:ascii="Courier New" w:hAnsi="Courier New" w:cs="Courier New" w:hint="eastAsia"/>
          <w:b/>
          <w:kern w:val="0"/>
          <w:sz w:val="28"/>
          <w:szCs w:val="28"/>
        </w:rPr>
        <w:t>：</w:t>
      </w:r>
    </w:p>
    <w:p w:rsidR="00973F14" w:rsidRDefault="00973F14" w:rsidP="00973F1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BE74D2">
        <w:rPr>
          <w:rFonts w:ascii="Courier New" w:hAnsi="Courier New" w:cs="Courier New"/>
          <w:kern w:val="0"/>
          <w:sz w:val="28"/>
          <w:szCs w:val="28"/>
        </w:rPr>
        <w:t>src/main/java/cn/net/</w:t>
      </w:r>
      <w:r w:rsidR="00D97EF7">
        <w:rPr>
          <w:rFonts w:ascii="Courier New" w:hAnsi="Courier New" w:cs="Courier New"/>
          <w:kern w:val="0"/>
          <w:sz w:val="28"/>
          <w:szCs w:val="28"/>
        </w:rPr>
        <w:t>modules</w:t>
      </w:r>
      <w:r w:rsidRPr="00BE74D2">
        <w:rPr>
          <w:rFonts w:ascii="Courier New" w:hAnsi="Courier New" w:cs="Courier New"/>
          <w:kern w:val="0"/>
          <w:sz w:val="28"/>
          <w:szCs w:val="28"/>
        </w:rPr>
        <w:t>/test/web/TestController.java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kern w:val="0"/>
          <w:sz w:val="28"/>
          <w:szCs w:val="28"/>
        </w:rPr>
        <w:t>里的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 </w:t>
      </w:r>
      <w:r w:rsidRPr="00BE74D2">
        <w:rPr>
          <w:rFonts w:ascii="Courier New" w:hAnsi="Courier New" w:cs="Courier New"/>
          <w:kern w:val="0"/>
          <w:sz w:val="28"/>
          <w:szCs w:val="28"/>
        </w:rPr>
        <w:t>listData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kern w:val="0"/>
          <w:sz w:val="28"/>
          <w:szCs w:val="28"/>
        </w:rPr>
        <w:t>方法</w:t>
      </w:r>
    </w:p>
    <w:p w:rsidR="001C521B" w:rsidRPr="001C521B" w:rsidRDefault="00E31392" w:rsidP="00973F1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1C521B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数据实体类配置：</w:t>
      </w:r>
    </w:p>
    <w:p w:rsidR="00E31392" w:rsidRDefault="00D97EF7" w:rsidP="00973F1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com.thinkgem.jeesite</w:t>
      </w:r>
      <w:r w:rsidR="00E31392" w:rsidRPr="0007408B">
        <w:rPr>
          <w:rFonts w:ascii="Courier New" w:hAnsi="Courier New" w:cs="Courier New"/>
          <w:color w:val="000000"/>
          <w:kern w:val="0"/>
          <w:sz w:val="28"/>
          <w:szCs w:val="28"/>
        </w:rPr>
        <w:t>.test.entity</w:t>
      </w:r>
      <w:r w:rsidR="00E31392" w:rsidRPr="0007408B">
        <w:rPr>
          <w:rFonts w:ascii="Courier New" w:hAnsi="Courier New" w:cs="Courier New" w:hint="eastAsia"/>
          <w:color w:val="000000"/>
          <w:kern w:val="0"/>
          <w:sz w:val="28"/>
          <w:szCs w:val="28"/>
        </w:rPr>
        <w:t>.Test.java</w:t>
      </w:r>
    </w:p>
    <w:p w:rsidR="005D4340" w:rsidRPr="005D4340" w:rsidRDefault="005D4340" w:rsidP="005D4340">
      <w:pPr>
        <w:pStyle w:val="a0"/>
        <w:ind w:firstLine="480"/>
      </w:pPr>
      <w:bookmarkStart w:id="0" w:name="_GoBack"/>
      <w:bookmarkEnd w:id="0"/>
    </w:p>
    <w:sectPr w:rsidR="005D4340" w:rsidRPr="005D4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26C" w:rsidRDefault="00EE326C" w:rsidP="00650C52">
      <w:pPr>
        <w:spacing w:line="240" w:lineRule="auto"/>
      </w:pPr>
      <w:r>
        <w:separator/>
      </w:r>
    </w:p>
  </w:endnote>
  <w:endnote w:type="continuationSeparator" w:id="0">
    <w:p w:rsidR="00EE326C" w:rsidRDefault="00EE326C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26C" w:rsidRDefault="00EE326C" w:rsidP="00650C52">
      <w:pPr>
        <w:spacing w:line="240" w:lineRule="auto"/>
      </w:pPr>
      <w:r>
        <w:separator/>
      </w:r>
    </w:p>
  </w:footnote>
  <w:footnote w:type="continuationSeparator" w:id="0">
    <w:p w:rsidR="00EE326C" w:rsidRDefault="00EE326C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A163A7A"/>
    <w:multiLevelType w:val="hybridMultilevel"/>
    <w:tmpl w:val="58E4BA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9274FF4"/>
    <w:multiLevelType w:val="hybridMultilevel"/>
    <w:tmpl w:val="12CEB7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8"/>
  </w:num>
  <w:num w:numId="2">
    <w:abstractNumId w:val="23"/>
  </w:num>
  <w:num w:numId="3">
    <w:abstractNumId w:val="2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14"/>
  </w:num>
  <w:num w:numId="10">
    <w:abstractNumId w:val="2"/>
  </w:num>
  <w:num w:numId="11">
    <w:abstractNumId w:val="20"/>
  </w:num>
  <w:num w:numId="12">
    <w:abstractNumId w:val="9"/>
  </w:num>
  <w:num w:numId="13">
    <w:abstractNumId w:val="15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6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17"/>
  </w:num>
  <w:num w:numId="22">
    <w:abstractNumId w:val="18"/>
  </w:num>
  <w:num w:numId="23">
    <w:abstractNumId w:val="10"/>
  </w:num>
  <w:num w:numId="24">
    <w:abstractNumId w:val="21"/>
  </w:num>
  <w:num w:numId="25">
    <w:abstractNumId w:val="19"/>
  </w:num>
  <w:num w:numId="26">
    <w:abstractNumId w:val="26"/>
  </w:num>
  <w:num w:numId="27">
    <w:abstractNumId w:val="11"/>
  </w:num>
  <w:num w:numId="28">
    <w:abstractNumId w:val="22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4AD4"/>
    <w:rsid w:val="00015597"/>
    <w:rsid w:val="000162B2"/>
    <w:rsid w:val="000221C7"/>
    <w:rsid w:val="00023BC3"/>
    <w:rsid w:val="00025633"/>
    <w:rsid w:val="000270D4"/>
    <w:rsid w:val="000313A0"/>
    <w:rsid w:val="00031F20"/>
    <w:rsid w:val="00033863"/>
    <w:rsid w:val="00037803"/>
    <w:rsid w:val="00037C0B"/>
    <w:rsid w:val="00040B84"/>
    <w:rsid w:val="00040F71"/>
    <w:rsid w:val="000430AD"/>
    <w:rsid w:val="00046F10"/>
    <w:rsid w:val="000477ED"/>
    <w:rsid w:val="00050F28"/>
    <w:rsid w:val="00052F86"/>
    <w:rsid w:val="000549C5"/>
    <w:rsid w:val="00057408"/>
    <w:rsid w:val="000601A8"/>
    <w:rsid w:val="00061312"/>
    <w:rsid w:val="000618F5"/>
    <w:rsid w:val="00065DAA"/>
    <w:rsid w:val="000703EA"/>
    <w:rsid w:val="0007408B"/>
    <w:rsid w:val="000740D7"/>
    <w:rsid w:val="000858D6"/>
    <w:rsid w:val="00090503"/>
    <w:rsid w:val="00094BCD"/>
    <w:rsid w:val="00095DB9"/>
    <w:rsid w:val="000962D7"/>
    <w:rsid w:val="000A12A8"/>
    <w:rsid w:val="000A6774"/>
    <w:rsid w:val="000A677C"/>
    <w:rsid w:val="000B2C75"/>
    <w:rsid w:val="000B5585"/>
    <w:rsid w:val="000B63F7"/>
    <w:rsid w:val="000C4E65"/>
    <w:rsid w:val="000C552A"/>
    <w:rsid w:val="000C6C31"/>
    <w:rsid w:val="000D1C7B"/>
    <w:rsid w:val="000D24D8"/>
    <w:rsid w:val="000D35AE"/>
    <w:rsid w:val="000D3EEA"/>
    <w:rsid w:val="000D5D28"/>
    <w:rsid w:val="000D6297"/>
    <w:rsid w:val="000D74F4"/>
    <w:rsid w:val="000F3384"/>
    <w:rsid w:val="000F4FB4"/>
    <w:rsid w:val="00105752"/>
    <w:rsid w:val="00111B54"/>
    <w:rsid w:val="00113B9B"/>
    <w:rsid w:val="00117B44"/>
    <w:rsid w:val="00125241"/>
    <w:rsid w:val="00125B1D"/>
    <w:rsid w:val="00130DC3"/>
    <w:rsid w:val="001310F6"/>
    <w:rsid w:val="00131CC4"/>
    <w:rsid w:val="001344C4"/>
    <w:rsid w:val="0013487E"/>
    <w:rsid w:val="00136DC5"/>
    <w:rsid w:val="00141654"/>
    <w:rsid w:val="00152EAB"/>
    <w:rsid w:val="00152EC5"/>
    <w:rsid w:val="001563C6"/>
    <w:rsid w:val="00157F8D"/>
    <w:rsid w:val="00162982"/>
    <w:rsid w:val="00163D1E"/>
    <w:rsid w:val="00164777"/>
    <w:rsid w:val="001664E3"/>
    <w:rsid w:val="00171788"/>
    <w:rsid w:val="00173060"/>
    <w:rsid w:val="0017594C"/>
    <w:rsid w:val="0017595F"/>
    <w:rsid w:val="001A0EE6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521B"/>
    <w:rsid w:val="001C7393"/>
    <w:rsid w:val="001D1536"/>
    <w:rsid w:val="001D2087"/>
    <w:rsid w:val="001D25A7"/>
    <w:rsid w:val="001D70AF"/>
    <w:rsid w:val="001D715D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5242"/>
    <w:rsid w:val="00206DA2"/>
    <w:rsid w:val="00211503"/>
    <w:rsid w:val="002156D3"/>
    <w:rsid w:val="00215A5E"/>
    <w:rsid w:val="0022020E"/>
    <w:rsid w:val="00234E4E"/>
    <w:rsid w:val="00235413"/>
    <w:rsid w:val="0024037B"/>
    <w:rsid w:val="002410E8"/>
    <w:rsid w:val="00250CA9"/>
    <w:rsid w:val="002520B4"/>
    <w:rsid w:val="0026350D"/>
    <w:rsid w:val="002639A1"/>
    <w:rsid w:val="0026415D"/>
    <w:rsid w:val="00274E31"/>
    <w:rsid w:val="0027511B"/>
    <w:rsid w:val="002764D1"/>
    <w:rsid w:val="00284C3C"/>
    <w:rsid w:val="00285F87"/>
    <w:rsid w:val="00291F2E"/>
    <w:rsid w:val="0029210E"/>
    <w:rsid w:val="002959DA"/>
    <w:rsid w:val="00295D2C"/>
    <w:rsid w:val="002A3CA1"/>
    <w:rsid w:val="002B1360"/>
    <w:rsid w:val="002D1907"/>
    <w:rsid w:val="002D4117"/>
    <w:rsid w:val="002D6374"/>
    <w:rsid w:val="002D7477"/>
    <w:rsid w:val="002E1EC8"/>
    <w:rsid w:val="002E4E4C"/>
    <w:rsid w:val="002E66D6"/>
    <w:rsid w:val="002E6D2B"/>
    <w:rsid w:val="002F3BF1"/>
    <w:rsid w:val="002F65C4"/>
    <w:rsid w:val="002F68BB"/>
    <w:rsid w:val="00301F31"/>
    <w:rsid w:val="003026E7"/>
    <w:rsid w:val="0030502A"/>
    <w:rsid w:val="00317E1D"/>
    <w:rsid w:val="00332200"/>
    <w:rsid w:val="003453BF"/>
    <w:rsid w:val="00350375"/>
    <w:rsid w:val="00353B68"/>
    <w:rsid w:val="003624FA"/>
    <w:rsid w:val="00365C19"/>
    <w:rsid w:val="00366B55"/>
    <w:rsid w:val="003731D9"/>
    <w:rsid w:val="00380348"/>
    <w:rsid w:val="00383D49"/>
    <w:rsid w:val="003840BB"/>
    <w:rsid w:val="00385F3D"/>
    <w:rsid w:val="00385F66"/>
    <w:rsid w:val="0038785A"/>
    <w:rsid w:val="00387EBD"/>
    <w:rsid w:val="003934F6"/>
    <w:rsid w:val="0039753E"/>
    <w:rsid w:val="00397680"/>
    <w:rsid w:val="00397A87"/>
    <w:rsid w:val="00397B7C"/>
    <w:rsid w:val="003A09CF"/>
    <w:rsid w:val="003A1BAD"/>
    <w:rsid w:val="003A4ABF"/>
    <w:rsid w:val="003A52AC"/>
    <w:rsid w:val="003B275C"/>
    <w:rsid w:val="003B2B66"/>
    <w:rsid w:val="003B6F58"/>
    <w:rsid w:val="003B7993"/>
    <w:rsid w:val="003C007F"/>
    <w:rsid w:val="003C1E14"/>
    <w:rsid w:val="003C3166"/>
    <w:rsid w:val="003C3DF5"/>
    <w:rsid w:val="003C5FA5"/>
    <w:rsid w:val="003C7D85"/>
    <w:rsid w:val="003D2039"/>
    <w:rsid w:val="003D2AC4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7213"/>
    <w:rsid w:val="00407BC2"/>
    <w:rsid w:val="00407DC2"/>
    <w:rsid w:val="00411E04"/>
    <w:rsid w:val="00413DC7"/>
    <w:rsid w:val="00416A94"/>
    <w:rsid w:val="00421849"/>
    <w:rsid w:val="00425F1D"/>
    <w:rsid w:val="00427A5C"/>
    <w:rsid w:val="00432413"/>
    <w:rsid w:val="00441C3B"/>
    <w:rsid w:val="0044304B"/>
    <w:rsid w:val="00445D2F"/>
    <w:rsid w:val="0044796D"/>
    <w:rsid w:val="00447ADE"/>
    <w:rsid w:val="004505CC"/>
    <w:rsid w:val="00453162"/>
    <w:rsid w:val="004622A0"/>
    <w:rsid w:val="00462C66"/>
    <w:rsid w:val="00464135"/>
    <w:rsid w:val="00466AB3"/>
    <w:rsid w:val="004704C5"/>
    <w:rsid w:val="00471AF1"/>
    <w:rsid w:val="00471EF7"/>
    <w:rsid w:val="00480BCD"/>
    <w:rsid w:val="00497755"/>
    <w:rsid w:val="004A64E0"/>
    <w:rsid w:val="004A78A0"/>
    <w:rsid w:val="004B1156"/>
    <w:rsid w:val="004B5F9F"/>
    <w:rsid w:val="004C00DC"/>
    <w:rsid w:val="004C55AB"/>
    <w:rsid w:val="004C760E"/>
    <w:rsid w:val="004D254E"/>
    <w:rsid w:val="004D2CC5"/>
    <w:rsid w:val="004D629B"/>
    <w:rsid w:val="004D77C3"/>
    <w:rsid w:val="004E041F"/>
    <w:rsid w:val="004E1E4B"/>
    <w:rsid w:val="004E3919"/>
    <w:rsid w:val="004E3BC9"/>
    <w:rsid w:val="004E7942"/>
    <w:rsid w:val="004F035C"/>
    <w:rsid w:val="004F66D1"/>
    <w:rsid w:val="0050380F"/>
    <w:rsid w:val="00504A1B"/>
    <w:rsid w:val="00504D64"/>
    <w:rsid w:val="00506835"/>
    <w:rsid w:val="005143CD"/>
    <w:rsid w:val="0051717B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36C4"/>
    <w:rsid w:val="0056419D"/>
    <w:rsid w:val="005641F4"/>
    <w:rsid w:val="00580FD9"/>
    <w:rsid w:val="00586E57"/>
    <w:rsid w:val="00587BCE"/>
    <w:rsid w:val="00593564"/>
    <w:rsid w:val="00594ECD"/>
    <w:rsid w:val="00597633"/>
    <w:rsid w:val="005A2BAB"/>
    <w:rsid w:val="005A3269"/>
    <w:rsid w:val="005A5AF8"/>
    <w:rsid w:val="005A76C6"/>
    <w:rsid w:val="005B25B9"/>
    <w:rsid w:val="005B4111"/>
    <w:rsid w:val="005B470B"/>
    <w:rsid w:val="005B751A"/>
    <w:rsid w:val="005C0363"/>
    <w:rsid w:val="005C4A60"/>
    <w:rsid w:val="005C7C6E"/>
    <w:rsid w:val="005D08A6"/>
    <w:rsid w:val="005D347E"/>
    <w:rsid w:val="005D4340"/>
    <w:rsid w:val="005D7C94"/>
    <w:rsid w:val="005E68A7"/>
    <w:rsid w:val="005E6DAE"/>
    <w:rsid w:val="005F2DDC"/>
    <w:rsid w:val="005F3619"/>
    <w:rsid w:val="00611EF9"/>
    <w:rsid w:val="00614105"/>
    <w:rsid w:val="00614679"/>
    <w:rsid w:val="00622082"/>
    <w:rsid w:val="00623DB4"/>
    <w:rsid w:val="00631E64"/>
    <w:rsid w:val="00633DCF"/>
    <w:rsid w:val="00636943"/>
    <w:rsid w:val="006452FF"/>
    <w:rsid w:val="00650C52"/>
    <w:rsid w:val="00656622"/>
    <w:rsid w:val="00660DC2"/>
    <w:rsid w:val="006634FD"/>
    <w:rsid w:val="00665279"/>
    <w:rsid w:val="006654D2"/>
    <w:rsid w:val="006766B1"/>
    <w:rsid w:val="00677792"/>
    <w:rsid w:val="006801AE"/>
    <w:rsid w:val="00687885"/>
    <w:rsid w:val="006925DD"/>
    <w:rsid w:val="00694ABD"/>
    <w:rsid w:val="006A05F7"/>
    <w:rsid w:val="006A0FDE"/>
    <w:rsid w:val="006A4F84"/>
    <w:rsid w:val="006A5DE2"/>
    <w:rsid w:val="006B22AE"/>
    <w:rsid w:val="006B5473"/>
    <w:rsid w:val="006B57E7"/>
    <w:rsid w:val="006B605E"/>
    <w:rsid w:val="006C076F"/>
    <w:rsid w:val="006C4D3A"/>
    <w:rsid w:val="006C6B51"/>
    <w:rsid w:val="006C7AA4"/>
    <w:rsid w:val="006D1EFE"/>
    <w:rsid w:val="006D46A7"/>
    <w:rsid w:val="006D47B6"/>
    <w:rsid w:val="006E3B5D"/>
    <w:rsid w:val="006E562F"/>
    <w:rsid w:val="006E66C2"/>
    <w:rsid w:val="006F0695"/>
    <w:rsid w:val="006F0BDE"/>
    <w:rsid w:val="006F506A"/>
    <w:rsid w:val="006F5CD4"/>
    <w:rsid w:val="006F6398"/>
    <w:rsid w:val="006F7C73"/>
    <w:rsid w:val="007021E9"/>
    <w:rsid w:val="00705FA3"/>
    <w:rsid w:val="00706E81"/>
    <w:rsid w:val="0070723D"/>
    <w:rsid w:val="00707990"/>
    <w:rsid w:val="007231D8"/>
    <w:rsid w:val="007255DC"/>
    <w:rsid w:val="00727B1A"/>
    <w:rsid w:val="0073485C"/>
    <w:rsid w:val="0073541E"/>
    <w:rsid w:val="00736640"/>
    <w:rsid w:val="00736712"/>
    <w:rsid w:val="0074183A"/>
    <w:rsid w:val="00742F31"/>
    <w:rsid w:val="007441C5"/>
    <w:rsid w:val="007455B8"/>
    <w:rsid w:val="0074748E"/>
    <w:rsid w:val="00751B73"/>
    <w:rsid w:val="007526F3"/>
    <w:rsid w:val="007552CB"/>
    <w:rsid w:val="00756D43"/>
    <w:rsid w:val="00761916"/>
    <w:rsid w:val="00762ADD"/>
    <w:rsid w:val="00763D81"/>
    <w:rsid w:val="00764A1F"/>
    <w:rsid w:val="007677E4"/>
    <w:rsid w:val="007728EB"/>
    <w:rsid w:val="00773355"/>
    <w:rsid w:val="00774568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0F37"/>
    <w:rsid w:val="007B22D5"/>
    <w:rsid w:val="007B4D83"/>
    <w:rsid w:val="007C2289"/>
    <w:rsid w:val="007C3460"/>
    <w:rsid w:val="007C5E09"/>
    <w:rsid w:val="007C6DBE"/>
    <w:rsid w:val="007D2510"/>
    <w:rsid w:val="007E4854"/>
    <w:rsid w:val="007E5BAE"/>
    <w:rsid w:val="007E6EE4"/>
    <w:rsid w:val="007F1448"/>
    <w:rsid w:val="007F37AB"/>
    <w:rsid w:val="007F5A5C"/>
    <w:rsid w:val="007F6CA1"/>
    <w:rsid w:val="00803FA1"/>
    <w:rsid w:val="008114CD"/>
    <w:rsid w:val="008210DF"/>
    <w:rsid w:val="00825881"/>
    <w:rsid w:val="0082650D"/>
    <w:rsid w:val="0083378D"/>
    <w:rsid w:val="00833B28"/>
    <w:rsid w:val="0083540B"/>
    <w:rsid w:val="00835D0D"/>
    <w:rsid w:val="00837E30"/>
    <w:rsid w:val="0084068A"/>
    <w:rsid w:val="00842780"/>
    <w:rsid w:val="00842C86"/>
    <w:rsid w:val="00842DE9"/>
    <w:rsid w:val="0084504A"/>
    <w:rsid w:val="0085284F"/>
    <w:rsid w:val="00852F59"/>
    <w:rsid w:val="008535BD"/>
    <w:rsid w:val="00865EBE"/>
    <w:rsid w:val="0086733C"/>
    <w:rsid w:val="00871D11"/>
    <w:rsid w:val="00872233"/>
    <w:rsid w:val="00882AB3"/>
    <w:rsid w:val="008869A1"/>
    <w:rsid w:val="008914EC"/>
    <w:rsid w:val="00891A47"/>
    <w:rsid w:val="00895A89"/>
    <w:rsid w:val="00897575"/>
    <w:rsid w:val="008A4E12"/>
    <w:rsid w:val="008C5C83"/>
    <w:rsid w:val="008D6835"/>
    <w:rsid w:val="008D74BD"/>
    <w:rsid w:val="008D788A"/>
    <w:rsid w:val="008E116E"/>
    <w:rsid w:val="008E69FB"/>
    <w:rsid w:val="008E6C22"/>
    <w:rsid w:val="008F7A49"/>
    <w:rsid w:val="008F7D03"/>
    <w:rsid w:val="00902CEF"/>
    <w:rsid w:val="0090339C"/>
    <w:rsid w:val="00903743"/>
    <w:rsid w:val="00906FFF"/>
    <w:rsid w:val="00913BC4"/>
    <w:rsid w:val="00915581"/>
    <w:rsid w:val="0092072A"/>
    <w:rsid w:val="009223C3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4701"/>
    <w:rsid w:val="00960B09"/>
    <w:rsid w:val="00961580"/>
    <w:rsid w:val="009617F2"/>
    <w:rsid w:val="00964878"/>
    <w:rsid w:val="00973F14"/>
    <w:rsid w:val="00976E34"/>
    <w:rsid w:val="009776A0"/>
    <w:rsid w:val="00981413"/>
    <w:rsid w:val="00981E6A"/>
    <w:rsid w:val="00983EE9"/>
    <w:rsid w:val="00986865"/>
    <w:rsid w:val="00996AAE"/>
    <w:rsid w:val="009A2274"/>
    <w:rsid w:val="009A45EA"/>
    <w:rsid w:val="009A5F74"/>
    <w:rsid w:val="009A693C"/>
    <w:rsid w:val="009C17DE"/>
    <w:rsid w:val="009C3768"/>
    <w:rsid w:val="009C7E1D"/>
    <w:rsid w:val="009D01C5"/>
    <w:rsid w:val="009D0E1F"/>
    <w:rsid w:val="009D6503"/>
    <w:rsid w:val="009E0278"/>
    <w:rsid w:val="009E2182"/>
    <w:rsid w:val="009E3532"/>
    <w:rsid w:val="009E618F"/>
    <w:rsid w:val="009E789B"/>
    <w:rsid w:val="009F0A3F"/>
    <w:rsid w:val="009F3932"/>
    <w:rsid w:val="009F3C22"/>
    <w:rsid w:val="009F57DB"/>
    <w:rsid w:val="009F7305"/>
    <w:rsid w:val="00A03E0E"/>
    <w:rsid w:val="00A0491D"/>
    <w:rsid w:val="00A0691E"/>
    <w:rsid w:val="00A06F23"/>
    <w:rsid w:val="00A105BA"/>
    <w:rsid w:val="00A139F8"/>
    <w:rsid w:val="00A15CE1"/>
    <w:rsid w:val="00A169AB"/>
    <w:rsid w:val="00A1778B"/>
    <w:rsid w:val="00A2616B"/>
    <w:rsid w:val="00A26F28"/>
    <w:rsid w:val="00A33409"/>
    <w:rsid w:val="00A402D5"/>
    <w:rsid w:val="00A425CC"/>
    <w:rsid w:val="00A4468B"/>
    <w:rsid w:val="00A45850"/>
    <w:rsid w:val="00A5124C"/>
    <w:rsid w:val="00A53306"/>
    <w:rsid w:val="00A552BB"/>
    <w:rsid w:val="00A61BDE"/>
    <w:rsid w:val="00A64FFE"/>
    <w:rsid w:val="00A666E5"/>
    <w:rsid w:val="00A71BBF"/>
    <w:rsid w:val="00A75CAB"/>
    <w:rsid w:val="00A762D7"/>
    <w:rsid w:val="00A80853"/>
    <w:rsid w:val="00A82242"/>
    <w:rsid w:val="00A8732A"/>
    <w:rsid w:val="00A87FED"/>
    <w:rsid w:val="00A90176"/>
    <w:rsid w:val="00A92DDD"/>
    <w:rsid w:val="00A9340E"/>
    <w:rsid w:val="00A94F5C"/>
    <w:rsid w:val="00A96F70"/>
    <w:rsid w:val="00AA3846"/>
    <w:rsid w:val="00AA6EBA"/>
    <w:rsid w:val="00AA71E5"/>
    <w:rsid w:val="00AB0051"/>
    <w:rsid w:val="00AB215C"/>
    <w:rsid w:val="00AC0E49"/>
    <w:rsid w:val="00AD1F5F"/>
    <w:rsid w:val="00AD641C"/>
    <w:rsid w:val="00AD7B40"/>
    <w:rsid w:val="00AE010C"/>
    <w:rsid w:val="00AE183F"/>
    <w:rsid w:val="00AF3D7E"/>
    <w:rsid w:val="00B0044A"/>
    <w:rsid w:val="00B02965"/>
    <w:rsid w:val="00B06985"/>
    <w:rsid w:val="00B153C7"/>
    <w:rsid w:val="00B20E8A"/>
    <w:rsid w:val="00B24479"/>
    <w:rsid w:val="00B2753A"/>
    <w:rsid w:val="00B309ED"/>
    <w:rsid w:val="00B30E99"/>
    <w:rsid w:val="00B31236"/>
    <w:rsid w:val="00B32113"/>
    <w:rsid w:val="00B349BA"/>
    <w:rsid w:val="00B36529"/>
    <w:rsid w:val="00B40376"/>
    <w:rsid w:val="00B41C71"/>
    <w:rsid w:val="00B429E6"/>
    <w:rsid w:val="00B43678"/>
    <w:rsid w:val="00B470B0"/>
    <w:rsid w:val="00B5128D"/>
    <w:rsid w:val="00B5168B"/>
    <w:rsid w:val="00B51F83"/>
    <w:rsid w:val="00B54ABE"/>
    <w:rsid w:val="00B55BE0"/>
    <w:rsid w:val="00B56759"/>
    <w:rsid w:val="00B61A4D"/>
    <w:rsid w:val="00B61A57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B2AF8"/>
    <w:rsid w:val="00BB3424"/>
    <w:rsid w:val="00BB5E3C"/>
    <w:rsid w:val="00BB612C"/>
    <w:rsid w:val="00BC2194"/>
    <w:rsid w:val="00BC3261"/>
    <w:rsid w:val="00BC526E"/>
    <w:rsid w:val="00BC5739"/>
    <w:rsid w:val="00BC5E7A"/>
    <w:rsid w:val="00BD60FB"/>
    <w:rsid w:val="00BD7CB2"/>
    <w:rsid w:val="00BE13E7"/>
    <w:rsid w:val="00BE74D2"/>
    <w:rsid w:val="00BF18C2"/>
    <w:rsid w:val="00BF4381"/>
    <w:rsid w:val="00C00888"/>
    <w:rsid w:val="00C03022"/>
    <w:rsid w:val="00C076D7"/>
    <w:rsid w:val="00C07D1B"/>
    <w:rsid w:val="00C125D5"/>
    <w:rsid w:val="00C137CD"/>
    <w:rsid w:val="00C14759"/>
    <w:rsid w:val="00C212B8"/>
    <w:rsid w:val="00C27725"/>
    <w:rsid w:val="00C27B4E"/>
    <w:rsid w:val="00C30B3E"/>
    <w:rsid w:val="00C31491"/>
    <w:rsid w:val="00C32418"/>
    <w:rsid w:val="00C42A20"/>
    <w:rsid w:val="00C45485"/>
    <w:rsid w:val="00C52BC9"/>
    <w:rsid w:val="00C54AE4"/>
    <w:rsid w:val="00C623B3"/>
    <w:rsid w:val="00C64128"/>
    <w:rsid w:val="00C65D15"/>
    <w:rsid w:val="00C70CBD"/>
    <w:rsid w:val="00C76080"/>
    <w:rsid w:val="00C87DFD"/>
    <w:rsid w:val="00C912A5"/>
    <w:rsid w:val="00CA3B84"/>
    <w:rsid w:val="00CA4210"/>
    <w:rsid w:val="00CB13C9"/>
    <w:rsid w:val="00CB7A3A"/>
    <w:rsid w:val="00CC193C"/>
    <w:rsid w:val="00CC2211"/>
    <w:rsid w:val="00CC2429"/>
    <w:rsid w:val="00CC63C9"/>
    <w:rsid w:val="00CD0593"/>
    <w:rsid w:val="00CD3551"/>
    <w:rsid w:val="00CD3DF5"/>
    <w:rsid w:val="00CD75E1"/>
    <w:rsid w:val="00CE1354"/>
    <w:rsid w:val="00CE1F99"/>
    <w:rsid w:val="00CE4A33"/>
    <w:rsid w:val="00CE53EC"/>
    <w:rsid w:val="00CF063B"/>
    <w:rsid w:val="00CF4195"/>
    <w:rsid w:val="00D018E1"/>
    <w:rsid w:val="00D02377"/>
    <w:rsid w:val="00D044EB"/>
    <w:rsid w:val="00D11B0F"/>
    <w:rsid w:val="00D1745F"/>
    <w:rsid w:val="00D17EC7"/>
    <w:rsid w:val="00D2346C"/>
    <w:rsid w:val="00D25693"/>
    <w:rsid w:val="00D30659"/>
    <w:rsid w:val="00D345E8"/>
    <w:rsid w:val="00D37420"/>
    <w:rsid w:val="00D455BE"/>
    <w:rsid w:val="00D6174D"/>
    <w:rsid w:val="00D652BF"/>
    <w:rsid w:val="00D741D3"/>
    <w:rsid w:val="00D75592"/>
    <w:rsid w:val="00D80F4F"/>
    <w:rsid w:val="00D9119C"/>
    <w:rsid w:val="00D97EF7"/>
    <w:rsid w:val="00DA112C"/>
    <w:rsid w:val="00DA15AC"/>
    <w:rsid w:val="00DB71A0"/>
    <w:rsid w:val="00DB7EE4"/>
    <w:rsid w:val="00DC2817"/>
    <w:rsid w:val="00DE3D08"/>
    <w:rsid w:val="00DE4BFA"/>
    <w:rsid w:val="00DE6BD3"/>
    <w:rsid w:val="00DE6E6C"/>
    <w:rsid w:val="00DF0182"/>
    <w:rsid w:val="00DF05FD"/>
    <w:rsid w:val="00DF09B9"/>
    <w:rsid w:val="00DF3456"/>
    <w:rsid w:val="00E04BFB"/>
    <w:rsid w:val="00E1217D"/>
    <w:rsid w:val="00E1267F"/>
    <w:rsid w:val="00E204B6"/>
    <w:rsid w:val="00E23A43"/>
    <w:rsid w:val="00E244AB"/>
    <w:rsid w:val="00E24C3C"/>
    <w:rsid w:val="00E31392"/>
    <w:rsid w:val="00E318DC"/>
    <w:rsid w:val="00E36171"/>
    <w:rsid w:val="00E37AF6"/>
    <w:rsid w:val="00E40993"/>
    <w:rsid w:val="00E42F30"/>
    <w:rsid w:val="00E46C67"/>
    <w:rsid w:val="00E55BA4"/>
    <w:rsid w:val="00E60133"/>
    <w:rsid w:val="00E63D7A"/>
    <w:rsid w:val="00E66132"/>
    <w:rsid w:val="00E665D2"/>
    <w:rsid w:val="00E71000"/>
    <w:rsid w:val="00E715B0"/>
    <w:rsid w:val="00E73CA2"/>
    <w:rsid w:val="00E80ADA"/>
    <w:rsid w:val="00E92E68"/>
    <w:rsid w:val="00E9621C"/>
    <w:rsid w:val="00E97DDE"/>
    <w:rsid w:val="00EA124E"/>
    <w:rsid w:val="00EB299C"/>
    <w:rsid w:val="00EC1E40"/>
    <w:rsid w:val="00EC53AE"/>
    <w:rsid w:val="00ED270E"/>
    <w:rsid w:val="00ED6CC2"/>
    <w:rsid w:val="00EE326C"/>
    <w:rsid w:val="00EE5B98"/>
    <w:rsid w:val="00EE7788"/>
    <w:rsid w:val="00EF4EE9"/>
    <w:rsid w:val="00EF5B7D"/>
    <w:rsid w:val="00EF6765"/>
    <w:rsid w:val="00EF77BF"/>
    <w:rsid w:val="00EF7C5F"/>
    <w:rsid w:val="00F03CE1"/>
    <w:rsid w:val="00F07359"/>
    <w:rsid w:val="00F22C42"/>
    <w:rsid w:val="00F32D14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A4A7F"/>
    <w:rsid w:val="00FA4AF5"/>
    <w:rsid w:val="00FA7735"/>
    <w:rsid w:val="00FC14F8"/>
    <w:rsid w:val="00FC293B"/>
    <w:rsid w:val="00FC2A65"/>
    <w:rsid w:val="00FC391E"/>
    <w:rsid w:val="00FC4D3E"/>
    <w:rsid w:val="00FE2311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AAFFBE-F8B9-4F6D-BC80-BD0D236A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upcan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6</Pages>
  <Words>532</Words>
  <Characters>3034</Characters>
  <Application>Microsoft Office Word</Application>
  <DocSecurity>0</DocSecurity>
  <Lines>25</Lines>
  <Paragraphs>7</Paragraphs>
  <ScaleCrop>false</ScaleCrop>
  <Company>Ecode</Company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ThinkGem</cp:lastModifiedBy>
  <cp:revision>1058</cp:revision>
  <dcterms:created xsi:type="dcterms:W3CDTF">2013-09-03T11:51:00Z</dcterms:created>
  <dcterms:modified xsi:type="dcterms:W3CDTF">2014-10-30T10:47:00Z</dcterms:modified>
</cp:coreProperties>
</file>