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06. 엔진 조합 이해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06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「엔진 조합 이해」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NLU 엔진과 답변 엔진의 역할을 분리해서 이해한다.</w:t>
      </w:r>
    </w:p>
    <w:p>
      <w:pPr>
        <w:pStyle w:val="ListBullet"/>
      </w:pPr>
      <w:r>
        <w:t>ML, Semantic, LLM 조합의 가능/불가 기준을 확인한다.</w:t>
      </w:r>
    </w:p>
    <w:p>
      <w:pPr>
        <w:pStyle w:val="ListBullet"/>
      </w:pPr>
      <w:r>
        <w:t>운영자가 조합 선택 시 발생할 수 있는 제약을 사전에 파악한다.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엔진 조합 이해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의도인식 엔진 종류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ML 엔진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Semantic - Vector Worker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Semantic - External Embedding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LLM Engine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답변 방식 종류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엔진 조합 이해에서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의도인식 엔진 종류</w:t>
      </w:r>
    </w:p>
    <w:p>
      <w:r>
        <w:t>의도인식 엔진 종류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ML 엔진</w:t>
      </w:r>
    </w:p>
    <w:p>
      <w:r>
        <w:t>ML 엔진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Semantic - Vector Worker</w:t>
      </w:r>
    </w:p>
    <w:p>
      <w:r>
        <w:t>Semantic - Vector Worker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Semantic - External Embedding</w:t>
      </w:r>
    </w:p>
    <w:p>
      <w:r>
        <w:t>Semantic - External Embedding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LLM Engine</w:t>
      </w:r>
    </w:p>
    <w:p>
      <w:r>
        <w:t>LLM Engine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답변 방식 종류</w:t>
      </w:r>
    </w:p>
    <w:p>
      <w:r>
        <w:t>답변 방식 종류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정해진 답변</w:t>
      </w:r>
    </w:p>
    <w:p>
      <w:r>
        <w:t>정해진 답변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Semantic RAG 답변</w:t>
      </w:r>
    </w:p>
    <w:p>
      <w:r>
        <w:t>Semantic RAG 답변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LLM RAG 답변</w:t>
      </w:r>
    </w:p>
    <w:p>
      <w:r>
        <w:t>LLM RAG 답변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LLM Engine 답변</w:t>
      </w:r>
    </w:p>
    <w:p>
      <w:r>
        <w:t>LLM Engine 답변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3.11 엔진 조합표</w:t>
      </w:r>
    </w:p>
    <w:p>
      <w:r>
        <w:t>엔진 조합표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3.12 사용 못함 상태</w:t>
      </w:r>
    </w:p>
    <w:p>
      <w:r>
        <w:t>사용 못함 상태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3.13 설정 저장만 가능 상태</w:t>
      </w:r>
    </w:p>
    <w:p>
      <w:r>
        <w:t>설정 저장만 가능 상태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3.14 실행/학습 가능 상태</w:t>
      </w:r>
    </w:p>
    <w:p>
      <w:r>
        <w:t>실행/학습 가능 상태 항목은 「엔진 조합 이해」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엔진 조합 이해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settin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AI 엔진 및 답변 방식 설정</w:t>
            </w:r>
          </w:p>
        </w:tc>
      </w:tr>
    </w:tbl>
    <w:p>
      <w:pPr>
        <w:pStyle w:val="Caption"/>
      </w:pPr>
      <w:r>
        <w:t>그림 엔진 조합 이해 메인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settin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AI 엔진 및 답변 방식 설정</w:t>
            </w:r>
          </w:p>
        </w:tc>
      </w:tr>
    </w:tbl>
    <w:p>
      <w:pPr>
        <w:pStyle w:val="Caption"/>
      </w:pPr>
      <w:r>
        <w:t>그림 엔진 조합 이해 임베딩/상태 화면: 실제 화면 캡처를 삽입하고 주요 버튼/입력 영역을 표시합니다.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t_settin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AI 엔진 및 답변 방식 설정</w:t>
            </w:r>
          </w:p>
        </w:tc>
      </w:tr>
    </w:tbl>
    <w:p>
      <w:pPr>
        <w:pStyle w:val="Caption"/>
      </w:pPr>
      <w:r>
        <w:t>그림 엔진 조합 이해 LLM 설정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