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 학습문장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10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「학습문장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의도별 학습문장을 등록하고 품질을 관리한다.</w:t>
      </w:r>
    </w:p>
    <w:p>
      <w:pPr>
        <w:pStyle w:val="ListBullet"/>
      </w:pPr>
      <w:r>
        <w:t>학습문장이 NLU 성능에 미치는 영향을 이해한다.</w:t>
      </w:r>
    </w:p>
    <w:p>
      <w:pPr>
        <w:pStyle w:val="ListBullet"/>
      </w:pPr>
      <w:r>
        <w:t>잘못된 학습문장을 찾아 개선한다.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학습문장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학습문장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등록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추천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Validation Set 상태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학습문장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학습문장 개념</w:t>
      </w:r>
    </w:p>
    <w:p>
      <w:r>
        <w:t>학습문장 개념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등록</w:t>
      </w:r>
    </w:p>
    <w:p>
      <w:r>
        <w:t>등록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수정</w:t>
      </w:r>
    </w:p>
    <w:p>
      <w:r>
        <w:t>수정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삭제</w:t>
      </w:r>
    </w:p>
    <w:p>
      <w:r>
        <w:t>삭제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추천</w:t>
      </w:r>
    </w:p>
    <w:p>
      <w:r>
        <w:t>추천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Validation Set 상태</w:t>
      </w:r>
    </w:p>
    <w:p>
      <w:r>
        <w:t>Validation Set 상태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품질 기준</w:t>
      </w:r>
    </w:p>
    <w:p>
      <w:r>
        <w:t>품질 기준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유사 문장 관리</w:t>
      </w:r>
    </w:p>
    <w:p>
      <w:r>
        <w:t>유사 문장 관리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잘못된 학습문장 예시</w:t>
      </w:r>
    </w:p>
    <w:p>
      <w:r>
        <w:t>잘못된 학습문장 예시 항목은 「학습문장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학습문장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n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의도별 학습문장 확인 영역</w:t>
            </w:r>
          </w:p>
        </w:tc>
      </w:tr>
    </w:tbl>
    <w:p>
      <w:pPr>
        <w:pStyle w:val="Caption"/>
      </w:pPr>
      <w:r>
        <w:t>그림 학습문장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