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Malgun Gothic" w:hAnsi="Malgun Gothic" w:eastAsia="Malgun Gothic"/>
          <w:b/>
          <w:color w:val="1F4D78"/>
          <w:sz w:val="48"/>
        </w:rPr>
        <w:t>CGA Getting Started</w:t>
      </w:r>
    </w:p>
    <w:p>
      <w:r>
        <w:rPr>
          <w:rFonts w:ascii="Malgun Gothic" w:hAnsi="Malgun Gothic" w:eastAsia="Malgun Gothic"/>
          <w:b/>
          <w:i w:val="0"/>
          <w:color w:val="5F6368"/>
          <w:sz w:val="21"/>
        </w:rPr>
        <w:t>상태: 콘텐츠 작성 완료·실행 검증 대기</w:t>
      </w:r>
    </w:p>
    <w:p>
      <w:r>
        <w:rPr>
          <w:rFonts w:ascii="Malgun Gothic" w:hAnsi="Malgun Gothic" w:eastAsia="Malgun Gothic"/>
          <w:b/>
          <w:i w:val="0"/>
          <w:color w:val="5F6368"/>
          <w:sz w:val="21"/>
        </w:rPr>
        <w:t>대상: CGA를 처음 사용하는 사용자</w:t>
      </w:r>
    </w:p>
    <w:p>
      <w:r>
        <w:rPr>
          <w:rFonts w:ascii="Malgun Gothic" w:hAnsi="Malgun Gothic" w:eastAsia="Malgun Gothic"/>
          <w:b w:val="0"/>
          <w:i w:val="0"/>
          <w:sz w:val="21"/>
        </w:rPr>
        <w:t>이 문서는 CGA에서 처음 봇을 만들고 첫 테스트 결과를 확인하는 과정을 안내합니다. 한 단계씩 따라 하며, 각 단계의 예상 결과를 확인한 후 다음 단계로 이동하십시오.</w:t>
      </w:r>
    </w:p>
    <w:p>
      <w:pPr>
        <w:spacing w:before="80" w:after="160"/>
        <w:ind w:left="288" w:right="288"/>
      </w:pPr>
      <w:r>
        <w:rPr>
          <w:rFonts w:ascii="Malgun Gothic" w:hAnsi="Malgun Gothic" w:eastAsia="Malgun Gothic"/>
          <w:i/>
          <w:color w:val="5F6368"/>
          <w:sz w:val="19"/>
        </w:rPr>
        <w:t>봇 생성 제출과 시뮬레이터 실행은 검증용 봇으로 확인했습니다. ML 학습은 Queue 등록까지 확인했지만 완료되지 않았으므로, 학습 완료 이후의 성공 경로는 운영 확정 절차로 보지 않습니다.</w:t>
      </w:r>
    </w:p>
    <w:p>
      <w:pPr>
        <w:pStyle w:val="Heading1"/>
      </w:pPr>
      <w:r>
        <w:rPr>
          <w:rFonts w:ascii="Malgun Gothic" w:hAnsi="Malgun Gothic" w:eastAsia="Malgun Gothic"/>
          <w:b/>
          <w:i w:val="0"/>
          <w:sz w:val="21"/>
        </w:rPr>
        <w:t>이 문서에서 완성할 것</w:t>
      </w:r>
    </w:p>
    <w:p>
      <w:r>
        <w:rPr>
          <w:rFonts w:ascii="Malgun Gothic" w:hAnsi="Malgun Gothic" w:eastAsia="Malgun Gothic"/>
          <w:b w:val="0"/>
          <w:i w:val="0"/>
          <w:sz w:val="21"/>
        </w:rPr>
        <w:t>이 안내를 끝까지 읽으면 다음을 할 수 있습니다.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sz w:val="21"/>
        </w:rPr>
        <w:t>새 봇을 만들기 전에 필요한 정보를 준비할 수 있습니다.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sz w:val="21"/>
        </w:rPr>
        <w:t>ML·Semantic·LLM 중 어떤 NLU 방식을 선택할지 판단할 수 있습니다.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sz w:val="21"/>
        </w:rPr>
        <w:t>생성 화면에서 모델·답변 방식·지원 상태를 확인할 수 있습니다.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sz w:val="21"/>
        </w:rPr>
        <w:t>봇 생성 이후 학습 또는 인덱싱과 첫 테스트에서 무엇을 확인해야 하는지 알 수 있습니다.</w:t>
      </w:r>
    </w:p>
    <w:p>
      <w:pPr>
        <w:pStyle w:val="Heading1"/>
      </w:pPr>
      <w:r>
        <w:rPr>
          <w:rFonts w:ascii="Malgun Gothic" w:hAnsi="Malgun Gothic" w:eastAsia="Malgun Gothic"/>
          <w:b/>
          <w:i w:val="0"/>
          <w:sz w:val="21"/>
        </w:rPr>
        <w:t>시작 전에 준비할 것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sz w:val="21"/>
        </w:rPr>
        <w:t>CGA Studio 계정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sz w:val="21"/>
        </w:rPr>
        <w:t>생성할 봇 이름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sz w:val="21"/>
        </w:rPr>
        <w:t>테스트에 사용할 짧은 사용자 발화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sz w:val="21"/>
        </w:rPr>
        <w:t>사용할 NLU 방식에 대한 기본 선택</w:t>
      </w:r>
    </w:p>
    <w:p>
      <w:r>
        <w:rPr>
          <w:rFonts w:ascii="Malgun Gothic" w:hAnsi="Malgun Gothic" w:eastAsia="Malgun Gothic"/>
          <w:b w:val="0"/>
          <w:i w:val="0"/>
          <w:sz w:val="21"/>
        </w:rPr>
        <w:t>처음 화면을 익히는 경우에는 `ML`과 `정해진 답변` 조합을 기준으로 화면을 확인하는 것을 권장합니다. 이 조합은 현재 생성 화면에서 `실행/학습 가능`으로 표시됩니다. 실제 생성·학습 성공 여부는 별도 검증이 필요합니다.</w:t>
      </w:r>
    </w:p>
    <w:p>
      <w:r>
        <w:rPr>
          <w:rFonts w:ascii="Malgun Gothic" w:hAnsi="Malgun Gothic" w:eastAsia="Malgun Gothic"/>
          <w:b w:val="0"/>
          <w:i w:val="0"/>
          <w:sz w:val="21"/>
        </w:rPr>
        <w:t>엔진의 상세 선택 기준이 필요하면 [NLU 활용 가이드](../cga-nlu-guide/README.md)를 먼저 확인하십시오.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sz w:val="21"/>
        </w:rPr>
        <w:t>처음 사용할 때의 최소 준비 예시</w:t>
      </w:r>
    </w:p>
    <w:p>
      <w:r>
        <w:rPr>
          <w:rFonts w:ascii="Malgun Gothic" w:hAnsi="Malgun Gothic" w:eastAsia="Malgun Gothic"/>
          <w:b w:val="0"/>
          <w:i w:val="0"/>
          <w:sz w:val="21"/>
        </w:rPr>
        <w:t>처음부터 많은 기능을 넣지 말고, 하나의 의도와 짧은 테스트 발화로 화면 흐름을 확인합니다.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준비 항목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예시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봇 이름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휴가 문의 테스트봇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의도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휴가 잔여일 조회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학습문장 예시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남은 휴가가 며칠인가요?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테스트 발화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휴가가 얼마나 남았나요?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첫 답변 방식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정해진 답변</w:t>
            </w:r>
          </w:p>
        </w:tc>
      </w:tr>
    </w:tbl>
    <w:p/>
    <w:p>
      <w:r>
        <w:rPr>
          <w:rFonts w:ascii="Malgun Gothic" w:hAnsi="Malgun Gothic" w:eastAsia="Malgun Gothic"/>
          <w:b w:val="0"/>
          <w:i w:val="0"/>
          <w:sz w:val="21"/>
        </w:rPr>
        <w:t>위 예시는 문서 사용법을 설명하기 위한 예시이며, 실제 회사 업무 데이터나 답변으로 그대로 사용하지 않습니다.</w:t>
      </w:r>
    </w:p>
    <w:p>
      <w:pPr>
        <w:pStyle w:val="Heading1"/>
      </w:pPr>
      <w:r>
        <w:rPr>
          <w:rFonts w:ascii="Malgun Gothic" w:hAnsi="Malgun Gothic" w:eastAsia="Malgun Gothic"/>
          <w:b/>
          <w:i w:val="0"/>
          <w:sz w:val="21"/>
        </w:rPr>
        <w:t>1단계. 로그인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sz w:val="21"/>
        </w:rPr>
        <w:t>목적</w:t>
      </w:r>
    </w:p>
    <w:p>
      <w:r>
        <w:rPr>
          <w:rFonts w:ascii="Malgun Gothic" w:hAnsi="Malgun Gothic" w:eastAsia="Malgun Gothic"/>
          <w:b w:val="0"/>
          <w:i w:val="0"/>
          <w:sz w:val="21"/>
        </w:rPr>
        <w:t>CGA Studio 작업 화면에 들어갑니다.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sz w:val="21"/>
        </w:rPr>
        <w:t>조작</w:t>
      </w:r>
    </w:p>
    <w:p>
      <w:pPr>
        <w:pStyle w:val="ListNumber"/>
        <w:spacing w:after="80"/>
      </w:pPr>
      <w:r>
        <w:rPr>
          <w:rFonts w:ascii="Malgun Gothic" w:hAnsi="Malgun Gothic" w:eastAsia="Malgun Gothic"/>
          <w:sz w:val="21"/>
        </w:rPr>
        <w:t>CGA Studio 로그인 화면을 엽니다.</w:t>
      </w:r>
    </w:p>
    <w:p>
      <w:pPr>
        <w:pStyle w:val="ListNumber"/>
        <w:spacing w:after="80"/>
      </w:pPr>
      <w:r>
        <w:rPr>
          <w:rFonts w:ascii="Malgun Gothic" w:hAnsi="Malgun Gothic" w:eastAsia="Malgun Gothic"/>
          <w:sz w:val="21"/>
        </w:rPr>
        <w:t>계정 정보를 입력합니다.</w:t>
      </w:r>
    </w:p>
    <w:p>
      <w:pPr>
        <w:pStyle w:val="ListNumber"/>
        <w:spacing w:after="80"/>
      </w:pPr>
      <w:r>
        <w:rPr>
          <w:rFonts w:ascii="Malgun Gothic" w:hAnsi="Malgun Gothic" w:eastAsia="Malgun Gothic"/>
          <w:sz w:val="21"/>
        </w:rPr>
        <w:t>로그인 버튼을 선택합니다.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sz w:val="21"/>
        </w:rPr>
        <w:t>예상 결과</w:t>
      </w:r>
    </w:p>
    <w:p>
      <w:r>
        <w:rPr>
          <w:rFonts w:ascii="Malgun Gothic" w:hAnsi="Malgun Gothic" w:eastAsia="Malgun Gothic"/>
          <w:b w:val="0"/>
          <w:i w:val="0"/>
          <w:sz w:val="21"/>
        </w:rPr>
        <w:t>CGA Studio의 대시보드 또는 권한에 맞는 시작 화면이 표시됩니다.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sz w:val="21"/>
        </w:rPr>
        <w:t>문제가 생겼다면</w:t>
      </w:r>
    </w:p>
    <w:p>
      <w:r>
        <w:rPr>
          <w:rFonts w:ascii="Malgun Gothic" w:hAnsi="Malgun Gothic" w:eastAsia="Malgun Gothic"/>
          <w:b w:val="0"/>
          <w:i w:val="0"/>
          <w:sz w:val="21"/>
        </w:rPr>
        <w:t>로그인 화면으로 돌아가거나 권한 오류가 표시되면 계정 상태와 역할을 운영 담당자에게 확인합니다.</w:t>
      </w:r>
    </w:p>
    <w:p>
      <w:pPr>
        <w:pStyle w:val="Heading1"/>
      </w:pPr>
      <w:r>
        <w:rPr>
          <w:rFonts w:ascii="Malgun Gothic" w:hAnsi="Malgun Gothic" w:eastAsia="Malgun Gothic"/>
          <w:b/>
          <w:i w:val="0"/>
          <w:sz w:val="21"/>
        </w:rPr>
        <w:t>2단계. 새 봇 만들기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sz w:val="21"/>
        </w:rPr>
        <w:t>목적</w:t>
      </w:r>
    </w:p>
    <w:p>
      <w:r>
        <w:rPr>
          <w:rFonts w:ascii="Malgun Gothic" w:hAnsi="Malgun Gothic" w:eastAsia="Malgun Gothic"/>
          <w:b w:val="0"/>
          <w:i w:val="0"/>
          <w:sz w:val="21"/>
        </w:rPr>
        <w:t>테스트할 봇의 기본 정보를 입력합니다.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sz w:val="21"/>
        </w:rPr>
        <w:t>조작</w:t>
      </w:r>
    </w:p>
    <w:p>
      <w:pPr>
        <w:pStyle w:val="ListNumber"/>
        <w:spacing w:after="80"/>
      </w:pPr>
      <w:r>
        <w:rPr>
          <w:rFonts w:ascii="Malgun Gothic" w:hAnsi="Malgun Gothic" w:eastAsia="Malgun Gothic"/>
          <w:sz w:val="21"/>
        </w:rPr>
        <w:t>봇 생성 화면으로 이동합니다.</w:t>
      </w:r>
    </w:p>
    <w:p>
      <w:pPr>
        <w:pStyle w:val="ListNumber"/>
        <w:spacing w:after="80"/>
      </w:pPr>
      <w:r>
        <w:rPr>
          <w:rFonts w:ascii="Malgun Gothic" w:hAnsi="Malgun Gothic" w:eastAsia="Malgun Gothic"/>
          <w:sz w:val="21"/>
        </w:rPr>
        <w:t>봇 유형에서 `봇`을 선택합니다.</w:t>
      </w:r>
    </w:p>
    <w:p>
      <w:pPr>
        <w:pStyle w:val="ListNumber"/>
        <w:spacing w:after="80"/>
      </w:pPr>
      <w:r>
        <w:rPr>
          <w:rFonts w:ascii="Malgun Gothic" w:hAnsi="Malgun Gothic" w:eastAsia="Malgun Gothic"/>
          <w:sz w:val="21"/>
        </w:rPr>
        <w:t>텍스트형 또는 보이스형을 선택합니다.</w:t>
      </w:r>
    </w:p>
    <w:p>
      <w:pPr>
        <w:pStyle w:val="ListNumber"/>
        <w:spacing w:after="80"/>
      </w:pPr>
      <w:r>
        <w:rPr>
          <w:rFonts w:ascii="Malgun Gothic" w:hAnsi="Malgun Gothic" w:eastAsia="Malgun Gothic"/>
          <w:sz w:val="21"/>
        </w:rPr>
        <w:t>프로필 영역에서 PC 이미지를 선택할 수 있습니다.</w:t>
      </w:r>
    </w:p>
    <w:p>
      <w:pPr>
        <w:pStyle w:val="ListNumber"/>
        <w:spacing w:after="80"/>
      </w:pPr>
      <w:r>
        <w:rPr>
          <w:rFonts w:ascii="Malgun Gothic" w:hAnsi="Malgun Gothic" w:eastAsia="Malgun Gothic"/>
          <w:sz w:val="21"/>
        </w:rPr>
        <w:t>`봇의 이름을 입력하세요.` 필드에 봇 이름을 입력합니다.</w:t>
      </w:r>
    </w:p>
    <w:p>
      <w:pPr>
        <w:pStyle w:val="ListNumber"/>
        <w:spacing w:after="80"/>
      </w:pPr>
      <w:r>
        <w:rPr>
          <w:rFonts w:ascii="Malgun Gothic" w:hAnsi="Malgun Gothic" w:eastAsia="Malgun Gothic"/>
          <w:sz w:val="21"/>
        </w:rPr>
        <w:t>언어에서 `한국어`를 확인합니다.</w:t>
      </w:r>
    </w:p>
    <w:p>
      <w:pPr>
        <w:pStyle w:val="ListNumber"/>
        <w:spacing w:after="80"/>
      </w:pPr>
      <w:r>
        <w:rPr>
          <w:rFonts w:ascii="Malgun Gothic" w:hAnsi="Malgun Gothic" w:eastAsia="Malgun Gothic"/>
          <w:sz w:val="21"/>
        </w:rPr>
        <w:t>필요하면 `봇을 설명할 수 있는 소개 문장을 입력하세요.` 필드에 소개를 입력합니다.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sz w:val="21"/>
        </w:rPr>
        <w:t>예상 결과</w:t>
      </w:r>
    </w:p>
    <w:p>
      <w:r>
        <w:rPr>
          <w:rFonts w:ascii="Malgun Gothic" w:hAnsi="Malgun Gothic" w:eastAsia="Malgun Gothic"/>
          <w:b w:val="0"/>
          <w:i w:val="0"/>
          <w:sz w:val="21"/>
        </w:rPr>
        <w:t>봇 생성 화면의 선택 상태와 구조 요약에 입력한 기본 정보가 표시됩니다.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sz w:val="21"/>
        </w:rPr>
        <w:t>문제가 생겼다면</w:t>
      </w:r>
    </w:p>
    <w:p>
      <w:r>
        <w:rPr>
          <w:rFonts w:ascii="Malgun Gothic" w:hAnsi="Malgun Gothic" w:eastAsia="Malgun Gothic"/>
          <w:b w:val="0"/>
          <w:i w:val="0"/>
          <w:sz w:val="21"/>
        </w:rPr>
        <w:t>봇 이름 오류가 표시되면 화면 안내에 맞지 않는 문자나 길이를 줄여 다시 입력합니다.</w:t>
      </w:r>
    </w:p>
    <w:p>
      <w:r>
        <w:rPr>
          <w:rFonts w:ascii="Malgun Gothic" w:hAnsi="Malgun Gothic" w:eastAsia="Malgun Gothic"/>
          <w:b w:val="0"/>
          <w:i w:val="0"/>
          <w:sz w:val="21"/>
        </w:rPr>
        <w:t>입력 전에 다음을 확인합니다.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sz w:val="21"/>
        </w:rPr>
        <w:t>봇 이름을 다른 봇과 혼동하지 않을 수 있는가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sz w:val="21"/>
        </w:rPr>
        <w:t>테스트 발화를 한 문장으로 준비했는가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sz w:val="21"/>
        </w:rPr>
        <w:t>실제 운영 데이터나 개인정보를 시험 입력에 사용하지 않았는가</w:t>
      </w:r>
    </w:p>
    <w:p>
      <w:pPr>
        <w:pStyle w:val="Heading1"/>
      </w:pPr>
      <w:r>
        <w:rPr>
          <w:rFonts w:ascii="Malgun Gothic" w:hAnsi="Malgun Gothic" w:eastAsia="Malgun Gothic"/>
          <w:b/>
          <w:i w:val="0"/>
          <w:sz w:val="21"/>
        </w:rPr>
        <w:t>3단계. NLU 방식 선택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sz w:val="21"/>
        </w:rPr>
        <w:t>목적</w:t>
      </w:r>
    </w:p>
    <w:p>
      <w:r>
        <w:rPr>
          <w:rFonts w:ascii="Malgun Gothic" w:hAnsi="Malgun Gothic" w:eastAsia="Malgun Gothic"/>
          <w:b w:val="0"/>
          <w:i w:val="0"/>
          <w:sz w:val="21"/>
        </w:rPr>
        <w:t>사용자 발화를 해석할 엔진을 선택합니다.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sz w:val="21"/>
        </w:rPr>
        <w:t>조작</w:t>
      </w:r>
    </w:p>
    <w:p>
      <w:r>
        <w:rPr>
          <w:rFonts w:ascii="Malgun Gothic" w:hAnsi="Malgun Gothic" w:eastAsia="Malgun Gothic"/>
          <w:b w:val="0"/>
          <w:i w:val="0"/>
          <w:sz w:val="21"/>
        </w:rPr>
        <w:t>`NLU 방식`에서 다음 중 하나를 선택합니다.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sz w:val="21"/>
        </w:rPr>
        <w:t>`ML`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sz w:val="21"/>
        </w:rPr>
        <w:t>`Semantic - Vector Worker`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sz w:val="21"/>
        </w:rPr>
        <w:t>`Semantic - External Embedding`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sz w:val="21"/>
        </w:rPr>
        <w:t>`LLM Engine`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sz w:val="21"/>
        </w:rPr>
        <w:t>예상 결과</w:t>
      </w:r>
    </w:p>
    <w:p>
      <w:r>
        <w:rPr>
          <w:rFonts w:ascii="Malgun Gothic" w:hAnsi="Malgun Gothic" w:eastAsia="Malgun Gothic"/>
          <w:b w:val="0"/>
          <w:i w:val="0"/>
          <w:sz w:val="21"/>
        </w:rPr>
        <w:t>선택한 방식에 맞는 NLU 모델과 추가 설정 항목이 표시됩니다. 예를 들어 `Semantic - External Embedding`을 선택하면 임베딩 모델과 Intent Vector DB 연결 항목이 표시되고, `LLM Engine`을 선택하면 Provider와 세부 모델 항목이 표시됩니다.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sz w:val="21"/>
        </w:rPr>
        <w:t>처음 선택하는 경우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sz w:val="21"/>
        </w:rPr>
        <w:t>학습문장과 의도를 직접 설계하는 시작점이라면 ML을 검토합니다.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sz w:val="21"/>
        </w:rPr>
        <w:t>의미 유사도와 Vector DB를 사용하는 구조라면 Semantic을 검토합니다.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sz w:val="21"/>
        </w:rPr>
        <w:t>LLM Provider와 모델을 운영할 준비가 되어 있다면 LLM을 검토합니다.</w:t>
      </w:r>
    </w:p>
    <w:p>
      <w:r>
        <w:rPr>
          <w:rFonts w:ascii="Malgun Gothic" w:hAnsi="Malgun Gothic" w:eastAsia="Malgun Gothic"/>
          <w:b w:val="0"/>
          <w:i w:val="0"/>
          <w:sz w:val="21"/>
        </w:rPr>
        <w:t>구체적인 선택은 [엔진 비교표](../cga-nlu-guide/engine-comparison.md)를 참고합니다.</w:t>
      </w:r>
    </w:p>
    <w:p>
      <w:pPr>
        <w:pStyle w:val="Heading1"/>
      </w:pPr>
      <w:r>
        <w:rPr>
          <w:rFonts w:ascii="Malgun Gothic" w:hAnsi="Malgun Gothic" w:eastAsia="Malgun Gothic"/>
          <w:b/>
          <w:i w:val="0"/>
          <w:sz w:val="21"/>
        </w:rPr>
        <w:t>4단계. 모델과 답변 방식 확인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sz w:val="21"/>
        </w:rPr>
        <w:t>목적</w:t>
      </w:r>
    </w:p>
    <w:p>
      <w:r>
        <w:rPr>
          <w:rFonts w:ascii="Malgun Gothic" w:hAnsi="Malgun Gothic" w:eastAsia="Malgun Gothic"/>
          <w:b w:val="0"/>
          <w:i w:val="0"/>
          <w:sz w:val="21"/>
        </w:rPr>
        <w:t>선택한 NLU 방식에 필요한 모델과 답변 방식을 확인합니다.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sz w:val="21"/>
        </w:rPr>
        <w:t>조작</w:t>
      </w:r>
    </w:p>
    <w:p>
      <w:pPr>
        <w:pStyle w:val="ListNumber"/>
        <w:spacing w:after="80"/>
      </w:pPr>
      <w:r>
        <w:rPr>
          <w:rFonts w:ascii="Malgun Gothic" w:hAnsi="Malgun Gothic" w:eastAsia="Malgun Gothic"/>
          <w:sz w:val="21"/>
        </w:rPr>
        <w:t>`NLU 모델`에서 선택 가능한 모델을 확인합니다.</w:t>
      </w:r>
    </w:p>
    <w:p>
      <w:pPr>
        <w:pStyle w:val="ListNumber"/>
        <w:spacing w:after="80"/>
      </w:pPr>
      <w:r>
        <w:rPr>
          <w:rFonts w:ascii="Malgun Gothic" w:hAnsi="Malgun Gothic" w:eastAsia="Malgun Gothic"/>
          <w:sz w:val="21"/>
        </w:rPr>
        <w:t>`답변 방식`에서 정해진 답변, Semantic Engine RAG 답변, LLM Engine RAG 답변, LLM Engine 답변 중 선택 가능한 항목을 확인합니다.</w:t>
      </w:r>
    </w:p>
    <w:p>
      <w:pPr>
        <w:pStyle w:val="ListNumber"/>
        <w:spacing w:after="80"/>
      </w:pPr>
      <w:r>
        <w:rPr>
          <w:rFonts w:ascii="Malgun Gothic" w:hAnsi="Malgun Gothic" w:eastAsia="Malgun Gothic"/>
          <w:sz w:val="21"/>
        </w:rPr>
        <w:t>선택 조합의 지원 상태를 확인합니다.</w:t>
      </w:r>
    </w:p>
    <w:p>
      <w:pPr>
        <w:pStyle w:val="ListNumber"/>
        <w:spacing w:after="80"/>
      </w:pPr>
      <w:r>
        <w:rPr>
          <w:rFonts w:ascii="Malgun Gothic" w:hAnsi="Malgun Gothic" w:eastAsia="Malgun Gothic"/>
          <w:sz w:val="21"/>
        </w:rPr>
        <w:t>처음 설정을 확인할 때는 `ML` + `DeepLearning Lite` + `정해진 답변` 조합이 `실행/학습 가능`으로 표시되는지 확인합니다.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sz w:val="21"/>
        </w:rPr>
        <w:t>예상 결과</w:t>
      </w:r>
    </w:p>
    <w:p>
      <w:r>
        <w:rPr>
          <w:rFonts w:ascii="Malgun Gothic" w:hAnsi="Malgun Gothic" w:eastAsia="Malgun Gothic"/>
          <w:b w:val="0"/>
          <w:i w:val="0"/>
          <w:sz w:val="21"/>
        </w:rPr>
        <w:t>구조 요약에 언어, NLU 방식, NLU 모델, 답변 방식, LLM, 버전이 표시됩니다.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sz w:val="21"/>
        </w:rPr>
        <w:t>문제가 생겼다면</w:t>
      </w:r>
    </w:p>
    <w:p>
      <w:r>
        <w:rPr>
          <w:rFonts w:ascii="Malgun Gothic" w:hAnsi="Malgun Gothic" w:eastAsia="Malgun Gothic"/>
          <w:b w:val="0"/>
          <w:i w:val="0"/>
          <w:sz w:val="21"/>
        </w:rPr>
        <w:t>조합이 사용 불가로 표시되면 다른 답변 방식이나 NLU 방식을 선택합니다. 지원 상태를 확인하지 않고 생성을 진행하지 않습니다.</w:t>
      </w:r>
    </w:p>
    <w:p>
      <w:pPr>
        <w:pStyle w:val="Heading1"/>
      </w:pPr>
      <w:r>
        <w:rPr>
          <w:rFonts w:ascii="Malgun Gothic" w:hAnsi="Malgun Gothic" w:eastAsia="Malgun Gothic"/>
          <w:b/>
          <w:i w:val="0"/>
          <w:sz w:val="21"/>
        </w:rPr>
        <w:t>5단계. 엔진별 최소 준비</w:t>
      </w:r>
    </w:p>
    <w:p>
      <w:r>
        <w:rPr>
          <w:rFonts w:ascii="Malgun Gothic" w:hAnsi="Malgun Gothic" w:eastAsia="Malgun Gothic"/>
          <w:b w:val="0"/>
          <w:i w:val="0"/>
          <w:sz w:val="21"/>
        </w:rPr>
        <w:t>이 단계부터는 선택한 엔진에 따라 준비 내용이 달라집니다.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sz w:val="21"/>
        </w:rPr>
        <w:t>ML</w:t>
      </w:r>
    </w:p>
    <w:p>
      <w:r>
        <w:rPr>
          <w:rFonts w:ascii="Malgun Gothic" w:hAnsi="Malgun Gothic" w:eastAsia="Malgun Gothic"/>
          <w:b w:val="0"/>
          <w:i w:val="0"/>
          <w:sz w:val="21"/>
        </w:rPr>
        <w:t>의도와 학습문장을 준비합니다. 한 발화에 하나의 의도만 포함하도록 작성하고, 비슷한 의도는 서로 구분되는 표현을 준비합니다.</w:t>
      </w:r>
    </w:p>
    <w:p>
      <w:r>
        <w:rPr>
          <w:rFonts w:ascii="Malgun Gothic" w:hAnsi="Malgun Gothic" w:eastAsia="Malgun Gothic"/>
          <w:b w:val="0"/>
          <w:i w:val="0"/>
          <w:sz w:val="21"/>
        </w:rPr>
        <w:t>처음에는 의도 하나와 학습문장 몇 개만 준비해 화면 흐름을 확인한 뒤, 성공 여부를 확인하고 범위를 넓힙니다.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sz w:val="21"/>
        </w:rPr>
        <w:t>Semantic</w:t>
      </w:r>
    </w:p>
    <w:p>
      <w:r>
        <w:rPr>
          <w:rFonts w:ascii="Malgun Gothic" w:hAnsi="Malgun Gothic" w:eastAsia="Malgun Gothic"/>
          <w:b w:val="0"/>
          <w:i w:val="0"/>
          <w:sz w:val="21"/>
        </w:rPr>
        <w:t>의도 또는 검색 대상 지식과 Vector DB 연결 조건을 준비합니다. 외부 임베딩을 선택한 경우 검색 API 주소와 임베딩 모델 호환 조건을 확인합니다.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sz w:val="21"/>
        </w:rPr>
        <w:t>LLM</w:t>
      </w:r>
    </w:p>
    <w:p>
      <w:r>
        <w:rPr>
          <w:rFonts w:ascii="Malgun Gothic" w:hAnsi="Malgun Gothic" w:eastAsia="Malgun Gothic"/>
          <w:b w:val="0"/>
          <w:i w:val="0"/>
          <w:sz w:val="21"/>
        </w:rPr>
        <w:t>LLM Provider와 세부 모델을 선택하고, 필요한 경우 모델 호출 주소와 답변 지시문을 준비합니다.</w:t>
      </w:r>
    </w:p>
    <w:p>
      <w:r>
        <w:rPr>
          <w:rFonts w:ascii="Malgun Gothic" w:hAnsi="Malgun Gothic" w:eastAsia="Malgun Gothic"/>
          <w:b w:val="0"/>
          <w:i w:val="0"/>
          <w:sz w:val="21"/>
        </w:rPr>
        <w:t>엔진별 상세 데이터 작성과 품질 개선은 [NLU 활용 가이드](../cga-nlu-guide/README.md)의 해당 장에서 다룹니다.</w:t>
      </w:r>
    </w:p>
    <w:p>
      <w:pPr>
        <w:pStyle w:val="Heading1"/>
      </w:pPr>
      <w:r>
        <w:rPr>
          <w:rFonts w:ascii="Malgun Gothic" w:hAnsi="Malgun Gothic" w:eastAsia="Malgun Gothic"/>
          <w:b/>
          <w:i w:val="0"/>
          <w:sz w:val="21"/>
        </w:rPr>
        <w:t>6단계. 생성·학습·인덱스 준비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sz w:val="21"/>
        </w:rPr>
        <w:t>목적</w:t>
      </w:r>
    </w:p>
    <w:p>
      <w:r>
        <w:rPr>
          <w:rFonts w:ascii="Malgun Gothic" w:hAnsi="Malgun Gothic" w:eastAsia="Malgun Gothic"/>
          <w:b w:val="0"/>
          <w:i w:val="0"/>
          <w:sz w:val="21"/>
        </w:rPr>
        <w:t>입력한 봇 설정과 데이터를 CGA에서 사용할 수 있는 상태로 준비합니다.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sz w:val="21"/>
        </w:rPr>
        <w:t>조작</w:t>
      </w:r>
    </w:p>
    <w:p>
      <w:pPr>
        <w:pStyle w:val="ListNumber"/>
        <w:spacing w:after="80"/>
      </w:pPr>
      <w:r>
        <w:rPr>
          <w:rFonts w:ascii="Malgun Gothic" w:hAnsi="Malgun Gothic" w:eastAsia="Malgun Gothic"/>
          <w:sz w:val="21"/>
        </w:rPr>
        <w:t>입력값과 엔진 조합을 다시 확인합니다.</w:t>
      </w:r>
    </w:p>
    <w:p>
      <w:pPr>
        <w:pStyle w:val="ListNumber"/>
        <w:spacing w:after="80"/>
      </w:pPr>
      <w:r>
        <w:rPr>
          <w:rFonts w:ascii="Malgun Gothic" w:hAnsi="Malgun Gothic" w:eastAsia="Malgun Gothic"/>
          <w:sz w:val="21"/>
        </w:rPr>
        <w:t>생성 화면의 `확인` 버튼을 선택합니다.</w:t>
      </w:r>
    </w:p>
    <w:p>
      <w:pPr>
        <w:pStyle w:val="ListNumber"/>
        <w:spacing w:after="80"/>
      </w:pPr>
      <w:r>
        <w:rPr>
          <w:rFonts w:ascii="Malgun Gothic" w:hAnsi="Malgun Gothic" w:eastAsia="Malgun Gothic"/>
          <w:sz w:val="21"/>
        </w:rPr>
        <w:t>생성 결과와 버전 상태를 확인합니다.</w:t>
      </w:r>
    </w:p>
    <w:p>
      <w:pPr>
        <w:pStyle w:val="ListNumber"/>
        <w:spacing w:after="80"/>
      </w:pPr>
      <w:r>
        <w:rPr>
          <w:rFonts w:ascii="Malgun Gothic" w:hAnsi="Malgun Gothic" w:eastAsia="Malgun Gothic"/>
          <w:sz w:val="21"/>
        </w:rPr>
        <w:t>선택한 엔진에 필요한 학습 또는 인덱스 준비 작업을 실행합니다.</w:t>
      </w:r>
    </w:p>
    <w:p>
      <w:pPr>
        <w:pStyle w:val="ListNumber"/>
        <w:spacing w:after="80"/>
      </w:pPr>
      <w:r>
        <w:rPr>
          <w:rFonts w:ascii="Malgun Gothic" w:hAnsi="Malgun Gothic" w:eastAsia="Malgun Gothic"/>
          <w:sz w:val="21"/>
        </w:rPr>
        <w:t>상태가 완료 또는 사용 가능한 상태로 바뀌었는지 확인합니다.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sz w:val="21"/>
        </w:rPr>
        <w:t>예상 결과</w:t>
      </w:r>
    </w:p>
    <w:p>
      <w:r>
        <w:rPr>
          <w:rFonts w:ascii="Malgun Gothic" w:hAnsi="Malgun Gothic" w:eastAsia="Malgun Gothic"/>
          <w:b w:val="0"/>
          <w:i w:val="0"/>
          <w:sz w:val="21"/>
        </w:rPr>
        <w:t>봇과 버전이 생성되고, 선택한 엔진에 맞는 준비 상태가 표시됩니다.</w:t>
      </w:r>
    </w:p>
    <w:p>
      <w:pPr>
        <w:spacing w:before="80" w:after="160"/>
        <w:ind w:left="288" w:right="288"/>
      </w:pPr>
      <w:r>
        <w:rPr>
          <w:rFonts w:ascii="Malgun Gothic" w:hAnsi="Malgun Gothic" w:eastAsia="Malgun Gothic"/>
          <w:i/>
          <w:color w:val="5F6368"/>
          <w:sz w:val="19"/>
        </w:rPr>
        <w:t>검증용 봇의 생성 결과와 버전 `v1` 화면 이동은 확인했습니다. 학습 요청은 Queue에 등록됐으나 새로고침 후 `미학습` 상태가 유지되었고, 학습 이력에는 결과가 없었습니다.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sz w:val="21"/>
        </w:rPr>
        <w:t>학습 완료가 확인되지 않을 때</w:t>
      </w:r>
    </w:p>
    <w:p>
      <w:r>
        <w:rPr>
          <w:rFonts w:ascii="Malgun Gothic" w:hAnsi="Malgun Gothic" w:eastAsia="Malgun Gothic"/>
          <w:b w:val="0"/>
          <w:i w:val="0"/>
          <w:sz w:val="21"/>
        </w:rPr>
        <w:t>학습 버튼이 `학습중`으로 바뀌었다가 새로고침 후 다시 `학습하기`와 `미학습`으로 표시되면 학습 성공이 아닙니다. 학습 이력 조회에서 완료 시간과 상태를 확인하고, 결과가 없으면 시뮬레이터 테스트를 품질 확인으로 사용하지 않습니다.</w:t>
      </w:r>
    </w:p>
    <w:p>
      <w:pPr>
        <w:pStyle w:val="Heading1"/>
      </w:pPr>
      <w:r>
        <w:rPr>
          <w:rFonts w:ascii="Malgun Gothic" w:hAnsi="Malgun Gothic" w:eastAsia="Malgun Gothic"/>
          <w:b/>
          <w:i w:val="0"/>
          <w:sz w:val="21"/>
        </w:rPr>
        <w:t>7단계. 첫 테스트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sz w:val="21"/>
        </w:rPr>
        <w:t>목적</w:t>
      </w:r>
    </w:p>
    <w:p>
      <w:r>
        <w:rPr>
          <w:rFonts w:ascii="Malgun Gothic" w:hAnsi="Malgun Gothic" w:eastAsia="Malgun Gothic"/>
          <w:b w:val="0"/>
          <w:i w:val="0"/>
          <w:sz w:val="21"/>
        </w:rPr>
        <w:t>사용자 발화가 선택한 엔진을 통해 처리되는지 확인합니다.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sz w:val="21"/>
        </w:rPr>
        <w:t>조작</w:t>
      </w:r>
    </w:p>
    <w:p>
      <w:pPr>
        <w:pStyle w:val="ListNumber"/>
        <w:spacing w:after="80"/>
      </w:pPr>
      <w:r>
        <w:rPr>
          <w:rFonts w:ascii="Malgun Gothic" w:hAnsi="Malgun Gothic" w:eastAsia="Malgun Gothic"/>
          <w:sz w:val="21"/>
        </w:rPr>
        <w:t>생성한 봇의 버전 작업 화면으로 이동합니다.</w:t>
      </w:r>
    </w:p>
    <w:p>
      <w:pPr>
        <w:pStyle w:val="ListNumber"/>
        <w:spacing w:after="80"/>
      </w:pPr>
      <w:r>
        <w:rPr>
          <w:rFonts w:ascii="Malgun Gothic" w:hAnsi="Malgun Gothic" w:eastAsia="Malgun Gothic"/>
          <w:sz w:val="21"/>
        </w:rPr>
        <w:t>시뮬레이터를 엽니다.</w:t>
      </w:r>
    </w:p>
    <w:p>
      <w:pPr>
        <w:pStyle w:val="ListNumber"/>
        <w:spacing w:after="80"/>
      </w:pPr>
      <w:r>
        <w:rPr>
          <w:rFonts w:ascii="Malgun Gothic" w:hAnsi="Malgun Gothic" w:eastAsia="Malgun Gothic"/>
          <w:sz w:val="21"/>
        </w:rPr>
        <w:t>준비한 짧은 테스트 발화를 입력합니다.</w:t>
      </w:r>
    </w:p>
    <w:p>
      <w:pPr>
        <w:pStyle w:val="ListNumber"/>
        <w:spacing w:after="80"/>
      </w:pPr>
      <w:r>
        <w:rPr>
          <w:rFonts w:ascii="Malgun Gothic" w:hAnsi="Malgun Gothic" w:eastAsia="Malgun Gothic"/>
          <w:sz w:val="21"/>
        </w:rPr>
        <w:t>테스트를 실행합니다.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sz w:val="21"/>
        </w:rPr>
        <w:t>예상 결과</w:t>
      </w:r>
    </w:p>
    <w:p>
      <w:r>
        <w:rPr>
          <w:rFonts w:ascii="Malgun Gothic" w:hAnsi="Malgun Gothic" w:eastAsia="Malgun Gothic"/>
          <w:b w:val="0"/>
          <w:i w:val="0"/>
          <w:sz w:val="21"/>
        </w:rPr>
        <w:t>응답과 분류 결과가 표시됩니다.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sz w:val="21"/>
        </w:rPr>
        <w:t>문제가 생겼다면</w:t>
      </w:r>
    </w:p>
    <w:p>
      <w:r>
        <w:rPr>
          <w:rFonts w:ascii="Malgun Gothic" w:hAnsi="Malgun Gothic" w:eastAsia="Malgun Gothic"/>
          <w:b w:val="0"/>
          <w:i w:val="0"/>
          <w:sz w:val="21"/>
        </w:rPr>
        <w:t>응답이 없거나 예상과 다르면 봇·버전, 학습 또는 인덱스 상태, 선택한 엔진과 답변 방식을 먼저 확인합니다. 검증용 봇에서는 학습이 완료되지 않은 상태에서 `의도 미분류`와 `학습 문장이 없어 의도 분류를 수행할 수 없습니다`가 표시되었습니다.</w:t>
      </w:r>
    </w:p>
    <w:p>
      <w:r>
        <w:rPr>
          <w:rFonts w:ascii="Malgun Gothic" w:hAnsi="Malgun Gothic" w:eastAsia="Malgun Gothic"/>
          <w:b w:val="0"/>
          <w:i w:val="0"/>
          <w:sz w:val="21"/>
        </w:rPr>
        <w:t>다음 순서로 범위를 좁힙니다.</w:t>
      </w:r>
    </w:p>
    <w:p>
      <w:pPr>
        <w:pStyle w:val="ListNumber"/>
        <w:spacing w:after="80"/>
      </w:pPr>
      <w:r>
        <w:rPr>
          <w:rFonts w:ascii="Malgun Gothic" w:hAnsi="Malgun Gothic" w:eastAsia="Malgun Gothic"/>
          <w:sz w:val="21"/>
        </w:rPr>
        <w:t>현재 선택한 봇과 버전이 테스트 대상인지 확인합니다.</w:t>
      </w:r>
    </w:p>
    <w:p>
      <w:pPr>
        <w:pStyle w:val="ListNumber"/>
        <w:spacing w:after="80"/>
      </w:pPr>
      <w:r>
        <w:rPr>
          <w:rFonts w:ascii="Malgun Gothic" w:hAnsi="Malgun Gothic" w:eastAsia="Malgun Gothic"/>
          <w:sz w:val="21"/>
        </w:rPr>
        <w:t>NLU 방식·모델·답변 방식의 조합 상태를 확인합니다.</w:t>
      </w:r>
    </w:p>
    <w:p>
      <w:pPr>
        <w:pStyle w:val="ListNumber"/>
        <w:spacing w:after="80"/>
      </w:pPr>
      <w:r>
        <w:rPr>
          <w:rFonts w:ascii="Malgun Gothic" w:hAnsi="Malgun Gothic" w:eastAsia="Malgun Gothic"/>
          <w:sz w:val="21"/>
        </w:rPr>
        <w:t>학습 또는 인덱스 준비 상태와 오류 메시지를 확인합니다.</w:t>
      </w:r>
    </w:p>
    <w:p>
      <w:pPr>
        <w:pStyle w:val="ListNumber"/>
        <w:spacing w:after="80"/>
      </w:pPr>
      <w:r>
        <w:rPr>
          <w:rFonts w:ascii="Malgun Gothic" w:hAnsi="Malgun Gothic" w:eastAsia="Malgun Gothic"/>
          <w:sz w:val="21"/>
        </w:rPr>
        <w:t>대표 발화와 다른 변형 발화를 각각 다시 입력합니다.</w:t>
      </w:r>
    </w:p>
    <w:p>
      <w:pPr>
        <w:pStyle w:val="ListNumber"/>
        <w:spacing w:after="80"/>
      </w:pPr>
      <w:r>
        <w:rPr>
          <w:rFonts w:ascii="Malgun Gothic" w:hAnsi="Malgun Gothic" w:eastAsia="Malgun Gothic"/>
          <w:sz w:val="21"/>
        </w:rPr>
        <w:t>계속 실패하면 봇·버전·엔진·발화·오류 시각을 기록해 운영 담당자에게 전달합니다.</w:t>
      </w:r>
    </w:p>
    <w:p>
      <w:pPr>
        <w:pStyle w:val="Heading1"/>
      </w:pPr>
      <w:r>
        <w:rPr>
          <w:rFonts w:ascii="Malgun Gothic" w:hAnsi="Malgun Gothic" w:eastAsia="Malgun Gothic"/>
          <w:b/>
          <w:i w:val="0"/>
          <w:sz w:val="21"/>
        </w:rPr>
        <w:t>8단계. 결과 확인과 다음 학습</w:t>
      </w:r>
    </w:p>
    <w:p>
      <w:r>
        <w:rPr>
          <w:rFonts w:ascii="Malgun Gothic" w:hAnsi="Malgun Gothic" w:eastAsia="Malgun Gothic"/>
          <w:b w:val="0"/>
          <w:i w:val="0"/>
          <w:sz w:val="21"/>
        </w:rPr>
        <w:t>첫 테스트가 끝나면 다음 화면에서 결과를 확인합니다.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sz w:val="21"/>
        </w:rPr>
        <w:t>시뮬레이터: 입력 발화와 즉시 응답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sz w:val="21"/>
        </w:rPr>
        <w:t>분석: 누적 분류 결과와 적용 단계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sz w:val="21"/>
        </w:rPr>
        <w:t>평가: 평가 데이터와 결과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sz w:val="21"/>
        </w:rPr>
        <w:t>대화 이력: 저장된 대화 기록</w:t>
      </w:r>
    </w:p>
    <w:p>
      <w:r>
        <w:rPr>
          <w:rFonts w:ascii="Malgun Gothic" w:hAnsi="Malgun Gothic" w:eastAsia="Malgun Gothic"/>
          <w:b w:val="0"/>
          <w:i w:val="0"/>
          <w:sz w:val="21"/>
        </w:rPr>
        <w:t>결과가 부족하면 NLU 활용 가이드에서 엔진별 데이터 개선과 재검증 절차를 확인합니다.</w:t>
      </w:r>
    </w:p>
    <w:p>
      <w:pPr>
        <w:pStyle w:val="Heading1"/>
      </w:pPr>
      <w:r>
        <w:rPr>
          <w:rFonts w:ascii="Malgun Gothic" w:hAnsi="Malgun Gothic" w:eastAsia="Malgun Gothic"/>
          <w:b/>
          <w:i w:val="0"/>
          <w:sz w:val="21"/>
        </w:rPr>
        <w:t>다음 문서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sz w:val="21"/>
        </w:rPr>
        <w:t>[CGA 메뉴얼 전체 보기](../README.md)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sz w:val="21"/>
        </w:rPr>
        <w:t>[CGA 사용자 설명서](../cga-user-manual/README.md)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sz w:val="21"/>
        </w:rPr>
        <w:t>[CGA NLU 활용 가이드](../cga-nlu-guide/README.md)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sz w:val="21"/>
        </w:rPr>
        <w:t>[기능 검증표](../cga-manual-verification-matrix.md)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5F6368"/>
        <w:sz w:val="17"/>
      </w:rPr>
      <w:t>CGA Studio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color w:val="5F6368"/>
        <w:sz w:val="17"/>
      </w:rPr>
      <w:t>CGA Studio 메뉴얼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