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Workspace와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7">
        <w:r>
          <w:rPr>
            <w:rFonts w:ascii="Noto Sans" w:hAnsi="Noto Sans" w:eastAsia="Gulim"/>
            <w:color w:val="2E74B5"/>
            <w:u w:val="single"/>
            <w:sz w:val="16"/>
            <w:szCs w:val="16"/>
          </w:rPr>
          <w:t>5. 시스템 관리자 사용자 관리</w:t>
        </w:r>
      </w:hyperlink>
    </w:p>
    <w:p>
      <w:pPr>
        <w:spacing w:after="0" w:line="216" w:lineRule="auto"/>
        <w:ind w:left="0"/>
      </w:pPr>
      <w:hyperlink w:anchor="toc_21">
        <w:r>
          <w:rPr>
            <w:rFonts w:ascii="Noto Sans" w:hAnsi="Noto Sans" w:eastAsia="Gulim"/>
            <w:color w:val="2E74B5"/>
            <w:u w:val="single"/>
            <w:sz w:val="16"/>
            <w:szCs w:val="16"/>
          </w:rPr>
          <w:t>6. Notebook 홈</w:t>
        </w:r>
      </w:hyperlink>
    </w:p>
    <w:p>
      <w:pPr>
        <w:spacing w:after="0" w:line="216" w:lineRule="auto"/>
        <w:ind w:left="0"/>
      </w:pPr>
      <w:hyperlink w:anchor="toc_26">
        <w:r>
          <w:rPr>
            <w:rFonts w:ascii="Noto Sans" w:hAnsi="Noto Sans" w:eastAsia="Gulim"/>
            <w:color w:val="2E74B5"/>
            <w:u w:val="single"/>
            <w:sz w:val="16"/>
            <w:szCs w:val="16"/>
          </w:rPr>
          <w:t>7. Workspace 공통 화면</w:t>
        </w:r>
      </w:hyperlink>
    </w:p>
    <w:p>
      <w:pPr>
        <w:spacing w:after="0" w:line="216" w:lineRule="auto"/>
        <w:ind w:left="0"/>
      </w:pPr>
      <w:hyperlink w:anchor="toc_31">
        <w:r>
          <w:rPr>
            <w:rFonts w:ascii="Noto Sans" w:hAnsi="Noto Sans" w:eastAsia="Gulim"/>
            <w:color w:val="2E74B5"/>
            <w:u w:val="single"/>
            <w:sz w:val="16"/>
            <w:szCs w:val="16"/>
          </w:rPr>
          <w:t>8. Source 관리</w:t>
        </w:r>
      </w:hyperlink>
    </w:p>
    <w:p>
      <w:pPr>
        <w:spacing w:after="0" w:line="216" w:lineRule="auto"/>
        <w:ind w:left="0"/>
      </w:pPr>
      <w:hyperlink w:anchor="toc_40">
        <w:r>
          <w:rPr>
            <w:rFonts w:ascii="Noto Sans" w:hAnsi="Noto Sans" w:eastAsia="Gulim"/>
            <w:color w:val="2E74B5"/>
            <w:u w:val="single"/>
            <w:sz w:val="16"/>
            <w:szCs w:val="16"/>
          </w:rPr>
          <w:t>9. Daon 승인 지식</w:t>
        </w:r>
      </w:hyperlink>
    </w:p>
    <w:p>
      <w:pPr>
        <w:spacing w:after="0" w:line="216" w:lineRule="auto"/>
        <w:ind w:left="0"/>
      </w:pPr>
      <w:hyperlink w:anchor="toc_41">
        <w:r>
          <w:rPr>
            <w:rFonts w:ascii="Noto Sans" w:hAnsi="Noto Sans" w:eastAsia="Gulim"/>
            <w:color w:val="2E74B5"/>
            <w:u w:val="single"/>
            <w:sz w:val="16"/>
            <w:szCs w:val="16"/>
          </w:rPr>
          <w:t>10. 질문과 답변</w:t>
        </w:r>
      </w:hyperlink>
    </w:p>
    <w:p>
      <w:pPr>
        <w:spacing w:after="0" w:line="216" w:lineRule="auto"/>
        <w:ind w:left="0"/>
      </w:pPr>
      <w:hyperlink w:anchor="toc_46">
        <w:r>
          <w:rPr>
            <w:rFonts w:ascii="Noto Sans" w:hAnsi="Noto Sans" w:eastAsia="Gulim"/>
            <w:color w:val="2E74B5"/>
            <w:u w:val="single"/>
            <w:sz w:val="16"/>
            <w:szCs w:val="16"/>
          </w:rPr>
          <w:t>11. Citation 검토</w:t>
        </w:r>
      </w:hyperlink>
    </w:p>
    <w:p>
      <w:pPr>
        <w:spacing w:after="0" w:line="216" w:lineRule="auto"/>
        <w:ind w:left="0"/>
      </w:pPr>
      <w:hyperlink w:anchor="toc_47">
        <w:r>
          <w:rPr>
            <w:rFonts w:ascii="Noto Sans" w:hAnsi="Noto Sans" w:eastAsia="Gulim"/>
            <w:color w:val="2E74B5"/>
            <w:u w:val="single"/>
            <w:sz w:val="16"/>
            <w:szCs w:val="16"/>
          </w:rPr>
          <w:t>12. 업무 Studio</w:t>
        </w:r>
      </w:hyperlink>
    </w:p>
    <w:p>
      <w:pPr>
        <w:spacing w:after="0" w:line="216" w:lineRule="auto"/>
        <w:ind w:left="0"/>
      </w:pPr>
      <w:hyperlink w:anchor="toc_54">
        <w:r>
          <w:rPr>
            <w:rFonts w:ascii="Noto Sans" w:hAnsi="Noto Sans" w:eastAsia="Gulim"/>
            <w:color w:val="2E74B5"/>
            <w:u w:val="single"/>
            <w:sz w:val="16"/>
            <w:szCs w:val="16"/>
          </w:rPr>
          <w:t>13. LLM 설정</w:t>
        </w:r>
      </w:hyperlink>
    </w:p>
    <w:p>
      <w:pPr>
        <w:spacing w:after="0" w:line="216" w:lineRule="auto"/>
        <w:ind w:left="0"/>
      </w:pPr>
      <w:hyperlink w:anchor="toc_55">
        <w:r>
          <w:rPr>
            <w:rFonts w:ascii="Noto Sans" w:hAnsi="Noto Sans" w:eastAsia="Gulim"/>
            <w:color w:val="2E74B5"/>
            <w:u w:val="single"/>
            <w:sz w:val="16"/>
            <w:szCs w:val="16"/>
          </w:rPr>
          <w:t>14. 출력·버전 설정</w:t>
        </w:r>
      </w:hyperlink>
    </w:p>
    <w:p>
      <w:pPr>
        <w:spacing w:after="0" w:line="216" w:lineRule="auto"/>
        <w:ind w:left="0"/>
      </w:pPr>
      <w:hyperlink w:anchor="toc_56">
        <w:r>
          <w:rPr>
            <w:rFonts w:ascii="Noto Sans" w:hAnsi="Noto Sans" w:eastAsia="Gulim"/>
            <w:color w:val="2E74B5"/>
            <w:u w:val="single"/>
            <w:sz w:val="16"/>
            <w:szCs w:val="16"/>
          </w:rPr>
          <w:t>15. 동기화·승인</w:t>
        </w:r>
      </w:hyperlink>
    </w:p>
    <w:p>
      <w:pPr>
        <w:spacing w:after="0" w:line="216" w:lineRule="auto"/>
        <w:ind w:left="0"/>
      </w:pPr>
      <w:hyperlink w:anchor="toc_57">
        <w:r>
          <w:rPr>
            <w:rFonts w:ascii="Noto Sans" w:hAnsi="Noto Sans" w:eastAsia="Gulim"/>
            <w:color w:val="2E74B5"/>
            <w:u w:val="single"/>
            <w:sz w:val="16"/>
            <w:szCs w:val="16"/>
          </w:rPr>
          <w:t>16. 조직 정책</w:t>
        </w:r>
      </w:hyperlink>
    </w:p>
    <w:p>
      <w:pPr>
        <w:spacing w:after="0" w:line="216" w:lineRule="auto"/>
        <w:ind w:left="0"/>
      </w:pPr>
      <w:hyperlink w:anchor="toc_58">
        <w:r>
          <w:rPr>
            <w:rFonts w:ascii="Noto Sans" w:hAnsi="Noto Sans" w:eastAsia="Gulim"/>
            <w:color w:val="2E74B5"/>
            <w:u w:val="single"/>
            <w:sz w:val="16"/>
            <w:szCs w:val="16"/>
          </w:rPr>
          <w:t>17. 라이선스</w:t>
        </w:r>
      </w:hyperlink>
    </w:p>
    <w:p>
      <w:pPr>
        <w:spacing w:after="0" w:line="216" w:lineRule="auto"/>
        <w:ind w:left="0"/>
      </w:pPr>
      <w:hyperlink w:anchor="toc_61">
        <w:r>
          <w:rPr>
            <w:rFonts w:ascii="Noto Sans" w:hAnsi="Noto Sans" w:eastAsia="Gulim"/>
            <w:color w:val="2E74B5"/>
            <w:u w:val="single"/>
            <w:sz w:val="16"/>
            <w:szCs w:val="16"/>
          </w:rPr>
          <w:t>18. 운영상태</w:t>
        </w:r>
      </w:hyperlink>
    </w:p>
    <w:p>
      <w:pPr>
        <w:spacing w:after="0" w:line="216" w:lineRule="auto"/>
        <w:ind w:left="0"/>
      </w:pPr>
      <w:hyperlink w:anchor="toc_62">
        <w:r>
          <w:rPr>
            <w:rFonts w:ascii="Noto Sans" w:hAnsi="Noto Sans" w:eastAsia="Gulim"/>
            <w:color w:val="2E74B5"/>
            <w:u w:val="single"/>
            <w:sz w:val="16"/>
            <w:szCs w:val="16"/>
          </w:rPr>
          <w:t>19. 화면 설정과 접근성</w:t>
        </w:r>
      </w:hyperlink>
    </w:p>
    <w:p>
      <w:pPr>
        <w:spacing w:after="0" w:line="216" w:lineRule="auto"/>
        <w:ind w:left="0"/>
      </w:pPr>
      <w:hyperlink w:anchor="toc_63">
        <w:r>
          <w:rPr>
            <w:rFonts w:ascii="Noto Sans" w:hAnsi="Noto Sans" w:eastAsia="Gulim"/>
            <w:color w:val="2E74B5"/>
            <w:u w:val="single"/>
            <w:sz w:val="16"/>
            <w:szCs w:val="16"/>
          </w:rPr>
          <w:t>20. Windows Desktop 사용 경계</w:t>
        </w:r>
      </w:hyperlink>
    </w:p>
    <w:p>
      <w:pPr>
        <w:spacing w:after="0" w:line="216" w:lineRule="auto"/>
        <w:ind w:left="0"/>
      </w:pPr>
      <w:hyperlink w:anchor="toc_64">
        <w:r>
          <w:rPr>
            <w:rFonts w:ascii="Noto Sans" w:hAnsi="Noto Sans" w:eastAsia="Gulim"/>
            <w:color w:val="2E74B5"/>
            <w:u w:val="single"/>
            <w:sz w:val="16"/>
            <w:szCs w:val="16"/>
          </w:rPr>
          <w:t>21. Mobile 사용 경계</w:t>
        </w:r>
      </w:hyperlink>
    </w:p>
    <w:p>
      <w:pPr>
        <w:spacing w:after="0" w:line="216" w:lineRule="auto"/>
        <w:ind w:left="0"/>
      </w:pPr>
      <w:hyperlink w:anchor="toc_65">
        <w:r>
          <w:rPr>
            <w:rFonts w:ascii="Noto Sans" w:hAnsi="Noto Sans" w:eastAsia="Gulim"/>
            <w:color w:val="2E74B5"/>
            <w:u w:val="single"/>
            <w:sz w:val="16"/>
            <w:szCs w:val="16"/>
          </w:rPr>
          <w:t>22. 사용자 설명서 Hub</w:t>
        </w:r>
      </w:hyperlink>
    </w:p>
    <w:p>
      <w:pPr>
        <w:spacing w:after="0" w:line="216" w:lineRule="auto"/>
        <w:ind w:left="0"/>
      </w:pPr>
      <w:hyperlink w:anchor="toc_66">
        <w:r>
          <w:rPr>
            <w:rFonts w:ascii="Noto Sans" w:hAnsi="Noto Sans" w:eastAsia="Gulim"/>
            <w:color w:val="2E74B5"/>
            <w:u w:val="single"/>
            <w:sz w:val="16"/>
            <w:szCs w:val="16"/>
          </w:rPr>
          <w:t>23. 예상 결과와 보안 사용 원칙</w:t>
        </w:r>
      </w:hyperlink>
    </w:p>
    <w:p>
      <w:pPr>
        <w:spacing w:after="0" w:line="216" w:lineRule="auto"/>
        <w:ind w:left="0"/>
      </w:pPr>
      <w:hyperlink w:anchor="toc_67">
        <w:r>
          <w:rPr>
            <w:rFonts w:ascii="Noto Sans" w:hAnsi="Noto Sans" w:eastAsia="Gulim"/>
            <w:color w:val="2E74B5"/>
            <w:u w:val="single"/>
            <w:sz w:val="16"/>
            <w:szCs w:val="16"/>
          </w:rPr>
          <w:t>24. 제한·오류 대응</w:t>
        </w:r>
      </w:hyperlink>
    </w:p>
    <w:p>
      <w:pPr>
        <w:spacing w:after="0" w:line="216" w:lineRule="auto"/>
        <w:ind w:left="0"/>
      </w:pPr>
      <w:hyperlink w:anchor="toc_77">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2026-09-15</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시스템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현재 Session과 Workspace 권한에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Provider·라이선스 정보는 로그인 후 보호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운영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Workspace와 사용자 역할</w:t>
      </w:r>
      <w:bookmarkEnd w:id="7"/>
    </w:p>
    <w:p>
      <w:pPr>
        <w:widowControl/>
      </w:pPr>
      <w:r>
        <w:t>현재 제품에서 사용자가 작업을 공유하는 경계는 Workspace입니다. tenant와 organization은 미래 확장을 위한 내부 호환 개념이며 현재 가입·관리 절차가 아닙니다.</w:t>
      </w:r>
    </w:p>
    <w:p>
      <w:pPr>
        <w:spacing w:after="80" w:line="300" w:lineRule="auto"/>
        <w:ind w:left="540" w:hanging="271"/>
        <w:numPr>
          <w:ilvl w:val="0"/>
          <w:numId w:val="12"/>
        </w:numPr>
      </w:pPr>
      <w:r>
        <w:t>Workspace: 접근 권한과 작업 범위를 묶습니다.</w:t>
      </w:r>
    </w:p>
    <w:p>
      <w:pPr>
        <w:spacing w:after="80" w:line="300" w:lineRule="auto"/>
        <w:ind w:left="540" w:hanging="271"/>
        <w:numPr>
          <w:ilvl w:val="0"/>
          <w:numId w:val="12"/>
        </w:numPr>
      </w:pPr>
      <w:r>
        <w:t>Notebook: 한 Workspace 안의 개별 작업 단위입니다.</w:t>
      </w:r>
    </w:p>
    <w:p>
      <w:pPr>
        <w:spacing w:after="80" w:line="300" w:lineRule="auto"/>
        <w:ind w:left="540" w:hanging="271"/>
        <w:numPr>
          <w:ilvl w:val="0"/>
          <w:numId w:val="12"/>
        </w:numPr>
      </w:pPr>
      <w:r>
        <w:t>Source: Notebook에서 질문과 생성의 근거로 선택하는 자료입니다.</w:t>
      </w:r>
    </w:p>
    <w:p>
      <w:pPr>
        <w:spacing w:after="80" w:line="300" w:lineRule="auto"/>
        <w:ind w:left="540" w:hanging="271"/>
        <w:numPr>
          <w:ilvl w:val="0"/>
          <w:numId w:val="12"/>
        </w:numPr>
      </w:pPr>
      <w:r>
        <w:t>Studio: 선택한 Source와 설정을 사용해 Notebook 안에 산출물과 Version을 만듭니다.</w:t>
      </w:r>
    </w:p>
    <w:p>
      <w:pPr>
        <w:widowControl/>
      </w:pPr>
      <w:r>
        <w:t>공동 작업 권한은 서버에 활성 Workspace 권한이 실제로 부여된 경우에만 적용됩니다. 다음 항목은 Workspace 내부 권한 모델이며, 현재 화면에서 각 역할이나 정책을 직접 설정할 수 있다는 뜻은 아닙니다.</w:t>
      </w:r>
    </w:p>
    <w:p>
      <w:pPr>
        <w:spacing w:after="80" w:line="300" w:lineRule="auto"/>
        <w:ind w:left="540" w:hanging="271"/>
        <w:numPr>
          <w:ilvl w:val="0"/>
          <w:numId w:val="13"/>
        </w:numPr>
      </w:pPr>
      <w:r>
        <w:t>Workspace 관리자: 서버 권한 모델에서 보기, 질문, 분석, 생성, 편집, 검토, 수정 요청과 Workspace 내부 정책·멤버 권한 관리 권한을 가집니다.</w:t>
      </w:r>
    </w:p>
    <w:p>
      <w:pPr>
        <w:spacing w:after="80" w:line="300" w:lineRule="auto"/>
        <w:ind w:left="540" w:hanging="271"/>
        <w:numPr>
          <w:ilvl w:val="0"/>
          <w:numId w:val="13"/>
        </w:numPr>
      </w:pPr>
      <w:r>
        <w:t>편집자: 보기, 질문, 분석, 생성과 편집을 수행합니다.</w:t>
      </w:r>
    </w:p>
    <w:p>
      <w:pPr>
        <w:spacing w:after="80" w:line="300" w:lineRule="auto"/>
        <w:ind w:left="540" w:hanging="271"/>
        <w:numPr>
          <w:ilvl w:val="0"/>
          <w:numId w:val="13"/>
        </w:numPr>
      </w:pPr>
      <w:r>
        <w:t>검토자: 보기, 질문, 분석, 검토와 수정 요청을 수행합니다.</w:t>
      </w:r>
    </w:p>
    <w:p>
      <w:pPr>
        <w:spacing w:after="80" w:line="300" w:lineRule="auto"/>
        <w:ind w:left="540" w:hanging="271"/>
        <w:numPr>
          <w:ilvl w:val="0"/>
          <w:numId w:val="13"/>
        </w:numPr>
      </w:pPr>
      <w:r>
        <w:t>승인자: 보기, 질문, 분석, 검토, 승인, 전달과 생산 지식 등록을 수행합니다.</w:t>
      </w:r>
    </w:p>
    <w:p>
      <w:pPr>
        <w:spacing w:after="80" w:line="300" w:lineRule="auto"/>
        <w:ind w:left="540" w:hanging="271"/>
        <w:numPr>
          <w:ilvl w:val="0"/>
          <w:numId w:val="13"/>
        </w:numPr>
      </w:pPr>
      <w:r>
        <w:t>열람자: 보기만 수행합니다.</w:t>
      </w:r>
    </w:p>
    <w:p>
      <w:pPr>
        <w:widowControl/>
      </w:pPr>
      <w:r>
        <w:t>Workspace 역할은 시스템 관리자 여부와 별개입니다. 이 Release에는 공동 작업자를 초대하거나 Workspace 권한을 변경하거나 정책을 편집하는 사용자 화면이 없습니다. 따라서 Workspace 관리자 역할만으로는 사용자 관리 메뉴나 /admin을 사용할 수 없습니다. 서버는 Notebook, Source, Citation, Studio 산출물마다 현재 Workspace와 활성 권한을 다시 검사하며, 역할 이름만으로 다른 Workspace에 접근할 수 없습니다.</w:t>
      </w:r>
    </w:p>
    <w:p>
      <w:pPr>
        <w:widowControl/>
      </w:pPr>
      <w:r>
        <w:t>시스템 관리자는 Workspace 내부 역할이 아니라 전체 계정 운영을 위한 별도 보호 권한입니다. 시스템 관리자만 사용자 관리와 /admin에서 전체 계정을 검색하고 일반 사용자를 중지하거나 재활성화할 수 있습니다. 이 동작은 Workspace 멤버 초대나 역할 변경이 아닙니다.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4"/>
        </w:numPr>
      </w:pPr>
      <w:r>
        <w:t>로그인 화면에서 가입하기를 선택합니다.</w:t>
      </w:r>
    </w:p>
    <w:p>
      <w:pPr>
        <w:spacing w:after="80" w:line="300" w:lineRule="auto"/>
        <w:ind w:left="540" w:hanging="271"/>
        <w:numPr>
          <w:ilvl w:val="0"/>
          <w:numId w:val="14"/>
        </w:numPr>
      </w:pPr>
      <w:r>
        <w:t>사용자 ID, 메일 주소와 12자 이상의 비밀번호를 입력합니다.</w:t>
      </w:r>
    </w:p>
    <w:p>
      <w:pPr>
        <w:spacing w:after="80" w:line="300" w:lineRule="auto"/>
        <w:ind w:left="540" w:hanging="271"/>
        <w:numPr>
          <w:ilvl w:val="0"/>
          <w:numId w:val="14"/>
        </w:numPr>
      </w:pPr>
      <w:r>
        <w:t>가입을 선택합니다.</w:t>
      </w:r>
    </w:p>
    <w:p>
      <w:pPr>
        <w:spacing w:after="80" w:line="300" w:lineRule="auto"/>
        <w:ind w:left="540" w:hanging="271"/>
        <w:numPr>
          <w:ilvl w:val="0"/>
          <w:numId w:val="14"/>
        </w:numPr>
      </w:pPr>
      <w:r>
        <w:t>메일로 받은 인증 토큰을 입력합니다.</w:t>
      </w:r>
    </w:p>
    <w:p>
      <w:pPr>
        <w:spacing w:after="80" w:line="300" w:lineRule="auto"/>
        <w:ind w:left="540" w:hanging="271"/>
        <w:numPr>
          <w:ilvl w:val="0"/>
          <w:numId w:val="14"/>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5"/>
        </w:numPr>
      </w:pPr>
      <w:r>
        <w:t>사용자 ID와 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보호된 초기 시스템 관리자 로그인</w:t>
      </w:r>
      <w:bookmarkEnd w:id="11"/>
    </w:p>
    <w:p>
      <w:pPr>
        <w:widowControl/>
      </w:pPr>
      <w:r>
        <w:t>보호된 초기 시스템 관리자 계정의 로그인 ID는 admin이며 이메일은 없습니다. 이 계정은 삭제하거나 중지할 수 없습니다. 최초 시작 또는 운영자가 서버 콘솔에서 초기화한 직후에만 admin/admin으로 로그인합니다.</w:t>
      </w:r>
    </w:p>
    <w:p>
      <w:pPr>
        <w:spacing w:after="80" w:line="300" w:lineRule="auto"/>
        <w:ind w:left="540" w:hanging="271"/>
        <w:numPr>
          <w:ilvl w:val="0"/>
          <w:numId w:val="16"/>
        </w:numPr>
      </w:pPr>
      <w:r>
        <w:t>로그인 화면의 사용자 ID에 admin, 비밀번호에 초기 비밀번호를 입력합니다.</w:t>
      </w:r>
    </w:p>
    <w:p>
      <w:pPr>
        <w:spacing w:after="80" w:line="300" w:lineRule="auto"/>
        <w:ind w:left="540" w:hanging="271"/>
        <w:numPr>
          <w:ilvl w:val="0"/>
          <w:numId w:val="16"/>
        </w:numPr>
      </w:pPr>
      <w:r>
        <w:t>로그인을 선택합니다.</w:t>
      </w:r>
    </w:p>
    <w:p>
      <w:pPr>
        <w:spacing w:after="80" w:line="300" w:lineRule="auto"/>
        <w:ind w:left="540" w:hanging="271"/>
        <w:numPr>
          <w:ilvl w:val="0"/>
          <w:numId w:val="16"/>
        </w:numPr>
      </w:pPr>
      <w:r>
        <w:t>/password-change의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강제 변경 전에는 Notebook 데이터가 보이지 않습니다. Session 조회, 현재 비밀번호 변경과 로그아웃 이외의 제품 요청은 HTTP 403 PASSWORD_CHANGE_REQUIRED로 거부됩니다. 비밀번호 변경 성공 직후 모든 기존 Session과 refresh family가 폐기되고 admin/admin은 즉시 무효가 됩니다.</w:t>
      </w:r>
    </w:p>
    <w:p>
      <w:bookmarkStart w:id="12" w:name="toc_12"/>
      <w:pPr>
        <w:pStyle w:val="Heading2"/>
      </w:pPr>
      <w:r>
        <w:t>4.4 비밀번호 재설정</w:t>
      </w:r>
      <w:bookmarkEnd w:id="12"/>
    </w:p>
    <w:p>
      <w:pPr>
        <w:widowControl/>
      </w:pPr>
      <w:r>
        <w:t>비밀번호를 잊으셨나요?에서 사용자 ID 또는 메일 주소로 재설정 메일을 요청합니다. 받은 재설정 토큰과 새 비밀번호를 입력한 뒤 다시 로그인합니다.</w:t>
      </w:r>
    </w:p>
    <w:p>
      <w:pPr>
        <w:widowControl/>
      </w:pPr>
      <w:r>
        <w:t>이메일이 없는 보호 admin은 메일 재설정을 사용할 수 없습니다. 운영 담당자는 4.5 admin 서버 콘솔 복구를 따릅니다.</w:t>
      </w:r>
    </w:p>
    <w:p>
      <w:bookmarkStart w:id="13" w:name="toc_13"/>
      <w:pPr>
        <w:pStyle w:val="Heading2"/>
      </w:pPr>
      <w:r>
        <w:t>4.5 admin 서버 콘솔 복구</w:t>
      </w:r>
      <w:bookmarkEnd w:id="13"/>
    </w:p>
    <w:p>
      <w:pPr>
        <w:widowControl/>
      </w:pPr>
      <w:r>
        <w:t>보호 admin의 비밀번호를 잊었다면 운영자가 현재 API 컨테이너의 서버 콘솔에서만 복구합니다. Web 화면이나 API에는 초기화 기능이 없습니다.</w:t>
      </w:r>
    </w:p>
    <w:p>
      <w:pPr>
        <w:spacing w:after="80" w:line="300" w:lineRule="auto"/>
        <w:ind w:left="540" w:hanging="271"/>
        <w:numPr>
          <w:ilvl w:val="0"/>
          <w:numId w:val="17"/>
        </w:numPr>
      </w:pPr>
      <w:r>
        <w:t>승인된 배포 절차로 현재 API 컨테이너의 서버 콘솔에 접속합니다.</w:t>
      </w:r>
    </w:p>
    <w:p>
      <w:pPr>
        <w:spacing w:after="80" w:line="300" w:lineRule="auto"/>
        <w:ind w:left="540" w:hanging="271"/>
        <w:numPr>
          <w:ilvl w:val="0"/>
          <w:numId w:val="17"/>
        </w:numPr>
      </w:pPr>
      <w:r>
        <w:t>API Runtime과 같은 환경 및 데이터베이스 접근 권한이 준비되었는지 확인합니다. 내부 실제 서버 경로, DSN, Secret 값은 문서·명령 출력·문의 글에 기록하지 않습니다.</w:t>
      </w:r>
    </w:p>
    <w:p>
      <w:pPr>
        <w:spacing w:after="80" w:line="300" w:lineRule="auto"/>
        <w:ind w:left="540" w:hanging="271"/>
        <w:numPr>
          <w:ilvl w:val="0"/>
          <w:numId w:val="17"/>
        </w:numPr>
      </w:pPr>
      <w:r>
        <w:t>프로젝트 명령 python -m daon_user_api.admin_cli reset-initial-password를 정확히 한 번 실행합니다.</w:t>
      </w:r>
    </w:p>
    <w:p>
      <w:pPr>
        <w:spacing w:after="80" w:line="300" w:lineRule="auto"/>
        <w:ind w:left="540" w:hanging="271"/>
        <w:numPr>
          <w:ilvl w:val="0"/>
          <w:numId w:val="17"/>
        </w:numPr>
      </w:pPr>
      <w:r>
        <w:t>성공 메시지 INITIAL_ADMIN_PASSWORD_RESET과 종료 코드 0을 확인합니다. Runtime 실패는 INITIAL_ADMIN_PASSWORD_RESET_FAILED:&lt;오류 코드&gt;를 표시하고 종료 코드 1로 끝납니다. 잘못된 인자나 지원하지 않는 옵션은 명령 사용법인 usage:를 표시하고 종료 코드 2로 끝납니다. 명령은 비밀번호, hash 또는 token을 출력하지 않습니다.</w:t>
      </w:r>
    </w:p>
    <w:p>
      <w:pPr>
        <w:spacing w:after="80" w:line="300" w:lineRule="auto"/>
        <w:ind w:left="540" w:hanging="271"/>
        <w:numPr>
          <w:ilvl w:val="0"/>
          <w:numId w:val="17"/>
        </w:numPr>
      </w:pPr>
      <w:r>
        <w:t>성공하면 admin의 모든 기존 Session과 refresh family가 폐기됩니다. 브라우저에서 admin/admin으로 다시 로그인하고 /password-change에서 즉시 새 비밀번호를 설정합니다.</w:t>
      </w:r>
    </w:p>
    <w:p>
      <w:pPr>
        <w:widowControl/>
      </w:pPr>
      <w:r>
        <w:t>명령은 고정된 보호 admin만 대상으로 하며 사용자 ID나 비밀번호 인자를 받지 않습니다. 실패 시 오류 코드를 운영 기록에 남기되 민감한 Runtime 설정을 함께 남기지 말고, 원인을 확인하기 전 반복 실행하지 않습니다.</w:t>
      </w:r>
    </w:p>
    <w:p>
      <w:bookmarkStart w:id="14" w:name="toc_14"/>
      <w:pPr>
        <w:pStyle w:val="Heading2"/>
      </w:pPr>
      <w:r>
        <w:t>4.6 Step-up 추가 인증</w:t>
      </w:r>
      <w:bookmarkEnd w:id="14"/>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5" w:name="toc_15"/>
      <w:pPr>
        <w:pStyle w:val="Heading2"/>
      </w:pPr>
      <w:r>
        <w:t>4.7 Session 만료</w:t>
      </w:r>
      <w:bookmarkEnd w:id="15"/>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6" w:name="toc_16"/>
      <w:pPr>
        <w:pStyle w:val="Heading2"/>
      </w:pPr>
      <w:r>
        <w:t>4.8 로그아웃</w:t>
      </w:r>
      <w:bookmarkEnd w:id="16"/>
    </w:p>
    <w:p>
      <w:pPr>
        <w:spacing w:after="80" w:line="300" w:lineRule="auto"/>
        <w:ind w:left="540" w:hanging="271"/>
        <w:numPr>
          <w:ilvl w:val="0"/>
          <w:numId w:val="18"/>
        </w:numPr>
      </w:pPr>
      <w:r>
        <w:t>Notebook 홈 또는 Workspace에서 설정을 엽니다.</w:t>
      </w:r>
    </w:p>
    <w:p>
      <w:pPr>
        <w:spacing w:after="80" w:line="300" w:lineRule="auto"/>
        <w:ind w:left="540" w:hanging="271"/>
        <w:numPr>
          <w:ilvl w:val="0"/>
          <w:numId w:val="18"/>
        </w:numPr>
      </w:pPr>
      <w:r>
        <w:t>로그아웃을 선택합니다.</w:t>
      </w:r>
    </w:p>
    <w:p>
      <w:pPr>
        <w:spacing w:after="80" w:line="300" w:lineRule="auto"/>
        <w:ind w:left="540" w:hanging="271"/>
        <w:numPr>
          <w:ilvl w:val="0"/>
          <w:numId w:val="18"/>
        </w:numPr>
      </w:pPr>
      <w:r>
        <w:t>로그인 화면으로 이동했는지 확인합니다.</w:t>
      </w:r>
    </w:p>
    <w:p>
      <w:pPr>
        <w:spacing w:after="80" w:line="300" w:lineRule="auto"/>
        <w:ind w:left="540" w:hanging="271"/>
        <w:numPr>
          <w:ilvl w:val="0"/>
          <w:numId w:val="18"/>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7" w:name="toc_17"/>
      <w:pPr>
        <w:pStyle w:val="Heading1"/>
      </w:pPr>
      <w:r>
        <w:t>5. 시스템 관리자 사용자 관리</w:t>
      </w:r>
      <w:bookmarkEnd w:id="17"/>
    </w:p>
    <w:p>
      <w:pPr>
        <w:widowControl/>
      </w:pPr>
      <w:r>
        <w:t>사용자 관리는 로그인된 시스템 관리자에게만 Notebook 홈의 설정 메뉴에 표시됩니다.</w:t>
      </w:r>
    </w:p>
    <w:p>
      <w:bookmarkStart w:id="18" w:name="toc_18"/>
      <w:pPr>
        <w:pStyle w:val="Heading2"/>
      </w:pPr>
      <w:r>
        <w:t>5.1 사용자 찾기와 상태 확인</w:t>
      </w:r>
      <w:bookmarkEnd w:id="18"/>
    </w:p>
    <w:p>
      <w:pPr>
        <w:spacing w:after="80" w:line="300" w:lineRule="auto"/>
        <w:ind w:left="540" w:hanging="271"/>
        <w:numPr>
          <w:ilvl w:val="0"/>
          <w:numId w:val="19"/>
        </w:numPr>
      </w:pPr>
      <w:r>
        <w:t>설정 → 사용자 관리를 선택해 /admin으로 이동합니다.</w:t>
      </w:r>
    </w:p>
    <w:p>
      <w:pPr>
        <w:spacing w:after="80" w:line="300" w:lineRule="auto"/>
        <w:ind w:left="540" w:hanging="271"/>
        <w:numPr>
          <w:ilvl w:val="0"/>
          <w:numId w:val="19"/>
        </w:numPr>
      </w:pPr>
      <w:r>
        <w:t>사용자 목록이 표시되는지 확인합니다.</w:t>
      </w:r>
    </w:p>
    <w:p>
      <w:pPr>
        <w:spacing w:after="80" w:line="300" w:lineRule="auto"/>
        <w:ind w:left="540" w:hanging="271"/>
        <w:numPr>
          <w:ilvl w:val="0"/>
          <w:numId w:val="19"/>
        </w:numPr>
      </w:pPr>
      <w:r>
        <w:t>사용자 검색에 로그인 ID 또는 사용자 ID를 입력합니다.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각 행에서 이메일 등록 또는 이메일 없음, 활성 계정 또는 중지된 계정을 확인합니다.</w:t>
      </w:r>
    </w:p>
    <w:p>
      <w:pPr>
        <w:widowControl/>
      </w:pPr>
      <w:r>
        <w:t>검색은 현재 불러온 목록의 로그인 ID와 사용자 ID를 대상으로 합니다. 계정의 비밀번호, hash, token이나 이메일 내용은 표시하지 않습니다.</w:t>
      </w:r>
    </w:p>
    <w:p>
      <w:bookmarkStart w:id="19" w:name="toc_19"/>
      <w:pPr>
        <w:pStyle w:val="Heading2"/>
      </w:pPr>
      <w:r>
        <w:t>5.2 일반 사용자 중지와 재활성화</w:t>
      </w:r>
      <w:bookmarkEnd w:id="19"/>
    </w:p>
    <w:p>
      <w:pPr>
        <w:spacing w:after="80" w:line="300" w:lineRule="auto"/>
        <w:ind w:left="540" w:hanging="271"/>
        <w:numPr>
          <w:ilvl w:val="0"/>
          <w:numId w:val="20"/>
        </w:numPr>
      </w:pPr>
      <w:r>
        <w:t>중지할 일반 사용자의 로그인 ID와 사용자 ID를 확인합니다.</w:t>
      </w:r>
    </w:p>
    <w:p>
      <w:pPr>
        <w:spacing w:after="80" w:line="300" w:lineRule="auto"/>
        <w:ind w:left="540" w:hanging="271"/>
        <w:numPr>
          <w:ilvl w:val="0"/>
          <w:numId w:val="20"/>
        </w:numPr>
      </w:pPr>
      <w:r>
        <w:t>중지를 선택합니다.</w:t>
      </w:r>
    </w:p>
    <w:p>
      <w:pPr>
        <w:spacing w:after="80" w:line="300" w:lineRule="auto"/>
        <w:ind w:left="540" w:hanging="271"/>
        <w:numPr>
          <w:ilvl w:val="0"/>
          <w:numId w:val="20"/>
        </w:numPr>
      </w:pPr>
      <w:r>
        <w:t>행이 중지된 계정으로 바뀌고 버튼이 재활성화로 바뀌는지 확인합니다.</w:t>
      </w:r>
    </w:p>
    <w:p>
      <w:pPr>
        <w:spacing w:after="80" w:line="300" w:lineRule="auto"/>
        <w:ind w:left="540" w:hanging="271"/>
        <w:numPr>
          <w:ilvl w:val="0"/>
          <w:numId w:val="20"/>
        </w:numPr>
      </w:pPr>
      <w:r>
        <w:t>다시 사용할 수 있게 하려면 재활성화를 선택합니다.</w:t>
      </w:r>
    </w:p>
    <w:p>
      <w:pPr>
        <w:spacing w:after="80" w:line="300" w:lineRule="auto"/>
        <w:ind w:left="540" w:hanging="271"/>
        <w:numPr>
          <w:ilvl w:val="0"/>
          <w:numId w:val="20"/>
        </w:numPr>
      </w:pPr>
      <w:r>
        <w:t>행이 활성 계정으로 돌아오는지 확인합니다.</w:t>
      </w:r>
    </w:p>
    <w:p>
      <w:pPr>
        <w:widowControl/>
      </w:pPr>
      <w:r>
        <w:t>일반 사용자를 중지하면 그 사용자의 기존 Session이 폐기됩니다. 재활성화한 뒤에는 사용자가 자신의 정상 비밀번호로 다시 로그인해야 합니다. 사용자 관리 화면은 계정 삭제나 비밀번호 열람·직접 지정을 제공하지 않습니다.</w:t>
      </w:r>
    </w:p>
    <w:p>
      <w:bookmarkStart w:id="20" w:name="toc_20"/>
      <w:pPr>
        <w:pStyle w:val="Heading2"/>
      </w:pPr>
      <w:r>
        <w:t>5.3 보호 admin과 일반 사용자 접근 제한</w:t>
      </w:r>
      <w:bookmarkEnd w:id="20"/>
    </w:p>
    <w:p>
      <w:pPr>
        <w:widowControl/>
      </w:pPr>
      <w:r>
        <w:t>초기 admin 행에는 이메일 없음, 보호된 시스템 관리자, 보호됨이 표시되고 상태 변경 버튼이 비활성화됩니다. 보호된 admin의 상태 변경 요청은 HTTP 409 PROTECTED_ADMIN_ACCOUNT로 거부됩니다. 보호 admin은 삭제 및 중지할 수 없습니다.</w:t>
      </w:r>
    </w:p>
    <w:p>
      <w:pPr>
        <w:widowControl/>
      </w:pPr>
      <w:r>
        <w:t>일반 사용자는 사용자 관리 메뉴를 볼 수 없습니다. 일반 사용자가 /admin에 직접 접근하거나 관리자 API를 호출하면 HTTP 403 FORBIDDEN으로 거부되며 사용자 목록이 먼저 표시되지 않습니다.</w:t>
      </w:r>
    </w:p>
    <w:p>
      <w:bookmarkStart w:id="21" w:name="toc_21"/>
      <w:pPr>
        <w:pStyle w:val="Heading1"/>
      </w:pPr>
      <w:r>
        <w:t>6. Notebook 홈</w:t>
      </w:r>
      <w:bookmarkEnd w:id="21"/>
    </w:p>
    <w:p>
      <w:bookmarkStart w:id="22" w:name="toc_22"/>
      <w:pPr>
        <w:pStyle w:val="Heading2"/>
      </w:pPr>
      <w:r>
        <w:t>6.1 Notebook 찾기</w:t>
      </w:r>
      <w:bookmarkEnd w:id="22"/>
    </w:p>
    <w:p>
      <w:pPr>
        <w:spacing w:after="80" w:line="300" w:lineRule="auto"/>
        <w:ind w:left="540" w:hanging="271"/>
        <w:numPr>
          <w:ilvl w:val="0"/>
          <w:numId w:val="21"/>
        </w:numPr>
      </w:pPr>
      <w:r>
        <w:t>제목 일부를 Notebook 제목 검색에 입력합니다.</w:t>
      </w:r>
    </w:p>
    <w:p>
      <w:pPr>
        <w:spacing w:after="80" w:line="300" w:lineRule="auto"/>
        <w:ind w:left="540" w:hanging="271"/>
        <w:numPr>
          <w:ilvl w:val="0"/>
          <w:numId w:val="21"/>
        </w:numPr>
      </w:pPr>
      <w:r>
        <w:t>최근 수정을 선택하면 최근 변경 순으로 정렬합니다.</w:t>
      </w:r>
    </w:p>
    <w:p>
      <w:pPr>
        <w:spacing w:after="80" w:line="300" w:lineRule="auto"/>
        <w:ind w:left="540" w:hanging="271"/>
        <w:numPr>
          <w:ilvl w:val="0"/>
          <w:numId w:val="21"/>
        </w:numPr>
      </w:pPr>
      <w:r>
        <w:t>제목을 선택하면 제목 순으로 정렬합니다.</w:t>
      </w:r>
    </w:p>
    <w:p>
      <w:pPr>
        <w:spacing w:after="80" w:line="300" w:lineRule="auto"/>
        <w:ind w:left="540" w:hanging="271"/>
        <w:numPr>
          <w:ilvl w:val="0"/>
          <w:numId w:val="21"/>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23" w:name="toc_23"/>
      <w:pPr>
        <w:pStyle w:val="Heading2"/>
      </w:pPr>
      <w:r>
        <w:t>6.2 Notebook 만들기</w:t>
      </w:r>
      <w:bookmarkEnd w:id="23"/>
    </w:p>
    <w:p>
      <w:pPr>
        <w:spacing w:after="80" w:line="300" w:lineRule="auto"/>
        <w:ind w:left="540" w:hanging="271"/>
        <w:numPr>
          <w:ilvl w:val="0"/>
          <w:numId w:val="22"/>
        </w:numPr>
      </w:pPr>
      <w:r>
        <w:t>새 Notebook을 선택합니다.</w:t>
      </w:r>
    </w:p>
    <w:p>
      <w:pPr>
        <w:spacing w:after="80" w:line="300" w:lineRule="auto"/>
        <w:ind w:left="540" w:hanging="271"/>
        <w:numPr>
          <w:ilvl w:val="0"/>
          <w:numId w:val="22"/>
        </w:numPr>
      </w:pPr>
      <w:r>
        <w:t>제목을 입력합니다. 최대 120자입니다.</w:t>
      </w:r>
    </w:p>
    <w:p>
      <w:pPr>
        <w:spacing w:after="80" w:line="300" w:lineRule="auto"/>
        <w:ind w:left="540" w:hanging="271"/>
        <w:numPr>
          <w:ilvl w:val="0"/>
          <w:numId w:val="22"/>
        </w:numPr>
      </w:pPr>
      <w:r>
        <w:t>선택 설명을 입력합니다. 최대 500자입니다.</w:t>
      </w:r>
    </w:p>
    <w:p>
      <w:pPr>
        <w:spacing w:after="80" w:line="300" w:lineRule="auto"/>
        <w:ind w:left="540" w:hanging="271"/>
        <w:numPr>
          <w:ilvl w:val="0"/>
          <w:numId w:val="22"/>
        </w:numPr>
      </w:pPr>
      <w:r>
        <w:t>생성 동작을 완료합니다.</w:t>
      </w:r>
    </w:p>
    <w:p>
      <w:pPr>
        <w:spacing w:after="80" w:line="300" w:lineRule="auto"/>
        <w:ind w:left="540" w:hanging="271"/>
        <w:numPr>
          <w:ilvl w:val="0"/>
          <w:numId w:val="22"/>
        </w:numPr>
      </w:pPr>
      <w:r>
        <w:t>빈 3열 Workspace가 열리는지 확인합니다.</w:t>
      </w:r>
    </w:p>
    <w:p>
      <w:bookmarkStart w:id="24" w:name="toc_24"/>
      <w:pPr>
        <w:pStyle w:val="Heading2"/>
      </w:pPr>
      <w:r>
        <w:t>6.3 기존 Notebook 열기</w:t>
      </w:r>
      <w:bookmarkEnd w:id="24"/>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5" w:name="toc_25"/>
      <w:pPr>
        <w:pStyle w:val="Heading2"/>
      </w:pPr>
      <w:r>
        <w:t>6.4 Notebook 영구 삭제</w:t>
      </w:r>
      <w:bookmarkEnd w:id="25"/>
    </w:p>
    <w:p>
      <w:pPr>
        <w:spacing w:after="80" w:line="300" w:lineRule="auto"/>
        <w:ind w:left="540" w:hanging="271"/>
        <w:numPr>
          <w:ilvl w:val="0"/>
          <w:numId w:val="23"/>
        </w:numPr>
      </w:pPr>
      <w:r>
        <w:t>삭제할 Notebook 카드의 ⋮ 메뉴를 엽니다.</w:t>
      </w:r>
    </w:p>
    <w:p>
      <w:pPr>
        <w:spacing w:after="80" w:line="300" w:lineRule="auto"/>
        <w:ind w:left="540" w:hanging="271"/>
        <w:numPr>
          <w:ilvl w:val="0"/>
          <w:numId w:val="23"/>
        </w:numPr>
      </w:pPr>
      <w:r>
        <w:t>노트북 삭제를 선택합니다.</w:t>
      </w:r>
    </w:p>
    <w:p>
      <w:pPr>
        <w:spacing w:after="80" w:line="300" w:lineRule="auto"/>
        <w:ind w:left="540" w:hanging="271"/>
        <w:numPr>
          <w:ilvl w:val="0"/>
          <w:numId w:val="23"/>
        </w:numPr>
      </w:pPr>
      <w:r>
        <w:t>표시된 Notebook 제목을 확인 입력란에 똑같이 입력합니다.</w:t>
      </w:r>
    </w:p>
    <w:p>
      <w:pPr>
        <w:spacing w:after="80" w:line="300" w:lineRule="auto"/>
        <w:ind w:left="540" w:hanging="271"/>
        <w:numPr>
          <w:ilvl w:val="0"/>
          <w:numId w:val="23"/>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6" w:name="toc_26"/>
      <w:pPr>
        <w:pStyle w:val="Heading1"/>
      </w:pPr>
      <w:r>
        <w:t>7. Workspace 공통 화면</w:t>
      </w:r>
      <w:bookmarkEnd w:id="26"/>
    </w:p>
    <w:p>
      <w:bookmarkStart w:id="27" w:name="toc_27"/>
      <w:pPr>
        <w:pStyle w:val="Heading2"/>
      </w:pPr>
      <w:r>
        <w:t>7.1 왼쪽: Source·지식·권위</w:t>
      </w:r>
      <w:bookmarkEnd w:id="27"/>
    </w:p>
    <w:p>
      <w:pPr>
        <w:widowControl/>
      </w:pPr>
      <w:r>
        <w:t>다음 그룹을 표시합니다.</w:t>
      </w:r>
    </w:p>
    <w:p>
      <w:pPr>
        <w:spacing w:after="80" w:line="300" w:lineRule="auto"/>
        <w:ind w:left="540" w:hanging="271"/>
        <w:numPr>
          <w:ilvl w:val="0"/>
          <w:numId w:val="24"/>
        </w:numPr>
      </w:pPr>
      <w:r>
        <w:t>Daon 승인 지식: Daon 2, Daon 2.5, Daon 3에서 등록된 지식 패키지</w:t>
      </w:r>
    </w:p>
    <w:p>
      <w:pPr>
        <w:spacing w:after="80" w:line="300" w:lineRule="auto"/>
        <w:ind w:left="540" w:hanging="271"/>
        <w:numPr>
          <w:ilvl w:val="0"/>
          <w:numId w:val="24"/>
        </w:numPr>
      </w:pPr>
      <w:r>
        <w:t>연결형 Source: MCP와 기타 Connector를 통해 연결된 Source</w:t>
      </w:r>
    </w:p>
    <w:p>
      <w:pPr>
        <w:spacing w:after="80" w:line="300" w:lineRule="auto"/>
        <w:ind w:left="540" w:hanging="271"/>
        <w:numPr>
          <w:ilvl w:val="0"/>
          <w:numId w:val="24"/>
        </w:numPr>
      </w:pPr>
      <w:r>
        <w:t>Raw Source: 사용자가 직접 등록한 파일 또는 텍스트</w:t>
      </w:r>
    </w:p>
    <w:p>
      <w:pPr>
        <w:spacing w:after="80" w:line="300" w:lineRule="auto"/>
        <w:ind w:left="540" w:hanging="271"/>
        <w:numPr>
          <w:ilvl w:val="0"/>
          <w:numId w:val="24"/>
        </w:numPr>
      </w:pPr>
      <w:r>
        <w:t>삭제 요청 Source 목록: 삭제 진행 상태가 있는 항목</w:t>
      </w:r>
    </w:p>
    <w:p>
      <w:bookmarkStart w:id="28" w:name="toc_28"/>
      <w:pPr>
        <w:pStyle w:val="Heading2"/>
      </w:pPr>
      <w:r>
        <w:t>7.2 가운데: 대화·실행</w:t>
      </w:r>
      <w:bookmarkEnd w:id="28"/>
    </w:p>
    <w:p>
      <w:pPr>
        <w:widowControl/>
      </w:pPr>
      <w:r>
        <w:t>Source 또는 승인 지식을 선택하면 근거 질문을 실행합니다. 선택하지 않으면 인사·도움말 같은 제한된 작업 상담만 허용됩니다.</w:t>
      </w:r>
    </w:p>
    <w:p>
      <w:bookmarkStart w:id="29" w:name="toc_29"/>
      <w:pPr>
        <w:pStyle w:val="Heading2"/>
      </w:pPr>
      <w:r>
        <w:t>7.3 오른쪽: 업무 Studio</w:t>
      </w:r>
      <w:bookmarkEnd w:id="29"/>
    </w:p>
    <w:p>
      <w:pPr>
        <w:widowControl/>
      </w:pPr>
      <w:r>
        <w:t>산출물 유형 선택, 생성 설정, 생성, Library, Version 수정, 검토·승인, 내보내기와 전달을 제공합니다.</w:t>
      </w:r>
    </w:p>
    <w:p>
      <w:bookmarkStart w:id="30" w:name="toc_30"/>
      <w:pPr>
        <w:pStyle w:val="Heading2"/>
      </w:pPr>
      <w:r>
        <w:t>7.4 화면 상태</w:t>
      </w:r>
      <w:bookmarkEnd w:id="30"/>
    </w:p>
    <w:p>
      <w:pPr>
        <w:spacing w:after="80" w:line="300" w:lineRule="auto"/>
        <w:ind w:left="540" w:hanging="271"/>
        <w:numPr>
          <w:ilvl w:val="0"/>
          <w:numId w:val="25"/>
        </w:numPr>
      </w:pPr>
      <w:r>
        <w:t>불러오는 중: 서버 응답을 기다립니다.</w:t>
      </w:r>
    </w:p>
    <w:p>
      <w:pPr>
        <w:spacing w:after="80" w:line="300" w:lineRule="auto"/>
        <w:ind w:left="540" w:hanging="271"/>
        <w:numPr>
          <w:ilvl w:val="0"/>
          <w:numId w:val="25"/>
        </w:numPr>
      </w:pPr>
      <w:r>
        <w:t>표시할 자료 없음: 정상적으로 비어 있습니다.</w:t>
      </w:r>
    </w:p>
    <w:p>
      <w:pPr>
        <w:spacing w:after="80" w:line="300" w:lineRule="auto"/>
        <w:ind w:left="540" w:hanging="271"/>
        <w:numPr>
          <w:ilvl w:val="0"/>
          <w:numId w:val="25"/>
        </w:numPr>
      </w:pPr>
      <w:r>
        <w:t>준비됨 또는 사용 가능: 다음 동작을 할 수 있습니다.</w:t>
      </w:r>
    </w:p>
    <w:p>
      <w:pPr>
        <w:spacing w:after="80" w:line="300" w:lineRule="auto"/>
        <w:ind w:left="540" w:hanging="271"/>
        <w:numPr>
          <w:ilvl w:val="0"/>
          <w:numId w:val="25"/>
        </w:numPr>
      </w:pPr>
      <w:r>
        <w:t>주의 필요: 일부 기능에 확인이 필요합니다.</w:t>
      </w:r>
    </w:p>
    <w:p>
      <w:pPr>
        <w:spacing w:after="80" w:line="300" w:lineRule="auto"/>
        <w:ind w:left="540" w:hanging="271"/>
        <w:numPr>
          <w:ilvl w:val="0"/>
          <w:numId w:val="25"/>
        </w:numPr>
      </w:pPr>
      <w:r>
        <w:t>오류: 요청이 완료되지 않았습니다.</w:t>
      </w:r>
    </w:p>
    <w:p>
      <w:pPr>
        <w:spacing w:after="80" w:line="300" w:lineRule="auto"/>
        <w:ind w:left="540" w:hanging="271"/>
        <w:numPr>
          <w:ilvl w:val="0"/>
          <w:numId w:val="25"/>
        </w:numPr>
      </w:pPr>
      <w:r>
        <w:t>접근 금지: 현재 역할이나 Workspace 범위가 맞지 않습니다.</w:t>
      </w:r>
    </w:p>
    <w:p>
      <w:pPr>
        <w:spacing w:after="80" w:line="300" w:lineRule="auto"/>
        <w:ind w:left="540" w:hanging="271"/>
        <w:numPr>
          <w:ilvl w:val="0"/>
          <w:numId w:val="25"/>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31" w:name="toc_31"/>
      <w:pPr>
        <w:pStyle w:val="Heading1"/>
      </w:pPr>
      <w:r>
        <w:t>8. Source 관리</w:t>
      </w:r>
      <w:bookmarkEnd w:id="31"/>
    </w:p>
    <w:p>
      <w:bookmarkStart w:id="32" w:name="toc_32"/>
      <w:pPr>
        <w:pStyle w:val="Heading2"/>
      </w:pPr>
      <w:r>
        <w:t>8.1 Source 추가 메뉴</w:t>
      </w:r>
      <w:bookmarkEnd w:id="32"/>
    </w:p>
    <w:p>
      <w:pPr>
        <w:widowControl/>
      </w:pPr>
      <w:r>
        <w:t>Source 추가에는 파일 업로드, 웹사이트, Drive, 복사한 텍스트, MCP 연결이 있습니다.</w:t>
      </w:r>
    </w:p>
    <w:p>
      <w:bookmarkStart w:id="33" w:name="toc_33"/>
      <w:pPr>
        <w:pStyle w:val="Heading2"/>
      </w:pPr>
      <w:r>
        <w:t>8.2 파일 업로드</w:t>
      </w:r>
      <w:bookmarkEnd w:id="33"/>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34" w:name="toc_34"/>
      <w:pPr>
        <w:pStyle w:val="Heading2"/>
      </w:pPr>
      <w:r>
        <w:t>8.3 복사한 텍스트</w:t>
      </w:r>
      <w:bookmarkEnd w:id="34"/>
    </w:p>
    <w:p>
      <w:pPr>
        <w:widowControl/>
      </w:pPr>
      <w:r>
        <w:t>텍스트를 붙여 넣고 텍스트 등록을 선택합니다. 붙여 넣기 전에 개인정보, 비밀정보와 외부 전송 제한을 확인합니다.</w:t>
      </w:r>
    </w:p>
    <w:p>
      <w:bookmarkStart w:id="35" w:name="toc_35"/>
      <w:pPr>
        <w:pStyle w:val="Heading2"/>
      </w:pPr>
      <w:r>
        <w:t>8.4 웹사이트·Drive</w:t>
      </w:r>
      <w:bookmarkEnd w:id="35"/>
    </w:p>
    <w:p>
      <w:pPr>
        <w:widowControl/>
      </w:pPr>
      <w:r>
        <w:t>Connector가 없으면 연결 준비 필요 상태가 표시됩니다. 사용자가 내부 주소를 직접 입력하거나 우회 연결을 만들지 않습니다.</w:t>
      </w:r>
    </w:p>
    <w:p>
      <w:bookmarkStart w:id="36" w:name="toc_36"/>
      <w:pPr>
        <w:pStyle w:val="Heading2"/>
      </w:pPr>
      <w:r>
        <w:t>8.5 MCP</w:t>
      </w:r>
      <w:bookmarkEnd w:id="36"/>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7" w:name="toc_37"/>
      <w:pPr>
        <w:pStyle w:val="Heading2"/>
      </w:pPr>
      <w:r>
        <w:t>8.6 Source 처리 상태</w:t>
      </w:r>
      <w:bookmarkEnd w:id="37"/>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8" w:name="toc_38"/>
      <w:pPr>
        <w:pStyle w:val="Heading2"/>
      </w:pPr>
      <w:r>
        <w:t>8.7 Source 선택</w:t>
      </w:r>
      <w:bookmarkEnd w:id="38"/>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9" w:name="toc_39"/>
      <w:pPr>
        <w:pStyle w:val="Heading2"/>
      </w:pPr>
      <w:r>
        <w:t>8.8 Source 삭제</w:t>
      </w:r>
      <w:bookmarkEnd w:id="39"/>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40" w:name="toc_40"/>
      <w:pPr>
        <w:pStyle w:val="Heading1"/>
      </w:pPr>
      <w:r>
        <w:t>9. Daon 승인 지식</w:t>
      </w:r>
      <w:bookmarkEnd w:id="40"/>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41" w:name="toc_41"/>
      <w:pPr>
        <w:pStyle w:val="Heading1"/>
      </w:pPr>
      <w:r>
        <w:t>10. 질문과 답변</w:t>
      </w:r>
      <w:bookmarkEnd w:id="41"/>
    </w:p>
    <w:p>
      <w:bookmarkStart w:id="42" w:name="toc_42"/>
      <w:pPr>
        <w:pStyle w:val="Heading2"/>
      </w:pPr>
      <w:r>
        <w:t>10.1 근거 질문하기</w:t>
      </w:r>
      <w:bookmarkEnd w:id="42"/>
    </w:p>
    <w:p>
      <w:pPr>
        <w:spacing w:after="80" w:line="300" w:lineRule="auto"/>
        <w:ind w:left="540" w:hanging="271"/>
        <w:numPr>
          <w:ilvl w:val="0"/>
          <w:numId w:val="26"/>
        </w:numPr>
      </w:pPr>
      <w:r>
        <w:t>사용 가능 상태의 Source 또는 승인 지식을 선택합니다.</w:t>
      </w:r>
    </w:p>
    <w:p>
      <w:pPr>
        <w:spacing w:after="80" w:line="300" w:lineRule="auto"/>
        <w:ind w:left="540" w:hanging="271"/>
        <w:numPr>
          <w:ilvl w:val="0"/>
          <w:numId w:val="26"/>
        </w:numPr>
      </w:pPr>
      <w:r>
        <w:t>가운데 입력란에 질문을 작성합니다.</w:t>
      </w:r>
    </w:p>
    <w:p>
      <w:pPr>
        <w:spacing w:after="80" w:line="300" w:lineRule="auto"/>
        <w:ind w:left="540" w:hanging="271"/>
        <w:numPr>
          <w:ilvl w:val="0"/>
          <w:numId w:val="26"/>
        </w:numPr>
      </w:pPr>
      <w:r>
        <w:t>선택 상태가 작업 상담 · Source 사용 등으로 표시되는지 확인합니다.</w:t>
      </w:r>
    </w:p>
    <w:p>
      <w:pPr>
        <w:spacing w:after="80" w:line="300" w:lineRule="auto"/>
        <w:ind w:left="540" w:hanging="271"/>
        <w:numPr>
          <w:ilvl w:val="0"/>
          <w:numId w:val="26"/>
        </w:numPr>
      </w:pPr>
      <w:r>
        <w:t>질문을 전송합니다.</w:t>
      </w:r>
    </w:p>
    <w:p>
      <w:pPr>
        <w:spacing w:after="80" w:line="300" w:lineRule="auto"/>
        <w:ind w:left="540" w:hanging="271"/>
        <w:numPr>
          <w:ilvl w:val="0"/>
          <w:numId w:val="26"/>
        </w:numPr>
      </w:pPr>
      <w:r>
        <w:t>답변과 Citation을 함께 확인합니다.</w:t>
      </w:r>
    </w:p>
    <w:p>
      <w:bookmarkStart w:id="43" w:name="toc_43"/>
      <w:pPr>
        <w:pStyle w:val="Heading2"/>
      </w:pPr>
      <w:r>
        <w:t>10.2 작업 상담</w:t>
      </w:r>
      <w:bookmarkEnd w:id="43"/>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44" w:name="toc_44"/>
      <w:pPr>
        <w:pStyle w:val="Heading2"/>
      </w:pPr>
      <w:r>
        <w:t>10.3 질문 작성 요령</w:t>
      </w:r>
      <w:bookmarkEnd w:id="44"/>
    </w:p>
    <w:p>
      <w:pPr>
        <w:spacing w:after="80" w:line="300" w:lineRule="auto"/>
        <w:ind w:left="540" w:hanging="271"/>
        <w:numPr>
          <w:ilvl w:val="0"/>
          <w:numId w:val="27"/>
        </w:numPr>
      </w:pPr>
      <w:r>
        <w:t>무엇을 찾을지 명시합니다.</w:t>
      </w:r>
    </w:p>
    <w:p>
      <w:pPr>
        <w:spacing w:after="80" w:line="300" w:lineRule="auto"/>
        <w:ind w:left="540" w:hanging="271"/>
        <w:numPr>
          <w:ilvl w:val="0"/>
          <w:numId w:val="27"/>
        </w:numPr>
      </w:pPr>
      <w:r>
        <w:t>원하는 결과 형식을 적습니다.</w:t>
      </w:r>
    </w:p>
    <w:p>
      <w:pPr>
        <w:spacing w:after="80" w:line="300" w:lineRule="auto"/>
        <w:ind w:left="540" w:hanging="271"/>
        <w:numPr>
          <w:ilvl w:val="0"/>
          <w:numId w:val="27"/>
        </w:numPr>
      </w:pPr>
      <w:r>
        <w:t>기간, 대상, 예외 조건을 포함합니다.</w:t>
      </w:r>
    </w:p>
    <w:p>
      <w:pPr>
        <w:spacing w:after="80" w:line="300" w:lineRule="auto"/>
        <w:ind w:left="540" w:hanging="271"/>
        <w:numPr>
          <w:ilvl w:val="0"/>
          <w:numId w:val="27"/>
        </w:numPr>
      </w:pPr>
      <w:r>
        <w:t>한 질문에 너무 많은 업무를 섞지 않습니다.</w:t>
      </w:r>
    </w:p>
    <w:p>
      <w:pPr>
        <w:spacing w:after="80" w:line="300" w:lineRule="auto"/>
        <w:ind w:left="540" w:hanging="271"/>
        <w:numPr>
          <w:ilvl w:val="0"/>
          <w:numId w:val="27"/>
        </w:numPr>
      </w:pPr>
      <w:r>
        <w:t>답변에 근거가 부족하면 범위를 좁혀 다시 질문합니다.</w:t>
      </w:r>
    </w:p>
    <w:p>
      <w:bookmarkStart w:id="45" w:name="toc_45"/>
      <w:pPr>
        <w:pStyle w:val="Heading2"/>
      </w:pPr>
      <w:r>
        <w:t>10.4 질문 실행 중 오류</w:t>
      </w:r>
      <w:bookmarkEnd w:id="45"/>
    </w:p>
    <w:p>
      <w:pPr>
        <w:spacing w:after="80" w:line="300" w:lineRule="auto"/>
        <w:ind w:left="540" w:hanging="271"/>
        <w:numPr>
          <w:ilvl w:val="0"/>
          <w:numId w:val="28"/>
        </w:numPr>
      </w:pPr>
      <w:r>
        <w:t>선택 모델이 없으면 LLM 설정을 확인합니다.</w:t>
      </w:r>
    </w:p>
    <w:p>
      <w:pPr>
        <w:spacing w:after="80" w:line="300" w:lineRule="auto"/>
        <w:ind w:left="540" w:hanging="271"/>
        <w:numPr>
          <w:ilvl w:val="0"/>
          <w:numId w:val="28"/>
        </w:numPr>
      </w:pPr>
      <w:r>
        <w:t>Provider가 준비되지 않았으면 운영상태를 확인합니다.</w:t>
      </w:r>
    </w:p>
    <w:p>
      <w:pPr>
        <w:spacing w:after="80" w:line="300" w:lineRule="auto"/>
        <w:ind w:left="540" w:hanging="271"/>
        <w:numPr>
          <w:ilvl w:val="0"/>
          <w:numId w:val="28"/>
        </w:numPr>
      </w:pPr>
      <w:r>
        <w:t>외부 전송이 차단되면 조직 정책을 확인합니다.</w:t>
      </w:r>
    </w:p>
    <w:p>
      <w:pPr>
        <w:spacing w:after="80" w:line="300" w:lineRule="auto"/>
        <w:ind w:left="540" w:hanging="271"/>
        <w:numPr>
          <w:ilvl w:val="0"/>
          <w:numId w:val="28"/>
        </w:numPr>
      </w:pPr>
      <w:r>
        <w:t>Source가 준비되지 않았으면 처리 완료를 기다립니다.</w:t>
      </w:r>
    </w:p>
    <w:p>
      <w:pPr>
        <w:spacing w:after="80" w:line="300" w:lineRule="auto"/>
        <w:ind w:left="540" w:hanging="271"/>
        <w:numPr>
          <w:ilvl w:val="0"/>
          <w:numId w:val="28"/>
        </w:numPr>
      </w:pPr>
      <w:r>
        <w:t>같은 요청을 빠르게 반복해 중복 Run을 만들지 않습니다.</w:t>
      </w:r>
    </w:p>
    <w:p>
      <w:bookmarkStart w:id="46" w:name="toc_46"/>
      <w:pPr>
        <w:pStyle w:val="Heading1"/>
      </w:pPr>
      <w:r>
        <w:t>11. Citation 검토</w:t>
      </w:r>
      <w:bookmarkEnd w:id="46"/>
    </w:p>
    <w:p>
      <w:pPr>
        <w:widowControl/>
      </w:pPr>
      <w:r>
        <w:t>Citation은 답변이 참조한 근거 위치입니다.</w:t>
      </w:r>
    </w:p>
    <w:p>
      <w:pPr>
        <w:spacing w:after="80" w:line="300" w:lineRule="auto"/>
        <w:ind w:left="540" w:hanging="271"/>
        <w:numPr>
          <w:ilvl w:val="0"/>
          <w:numId w:val="29"/>
        </w:numPr>
      </w:pPr>
      <w:r>
        <w:t>답변마다 Citation이 있는지 확인합니다.</w:t>
      </w:r>
    </w:p>
    <w:p>
      <w:pPr>
        <w:spacing w:after="80" w:line="300" w:lineRule="auto"/>
        <w:ind w:left="540" w:hanging="271"/>
        <w:numPr>
          <w:ilvl w:val="0"/>
          <w:numId w:val="29"/>
        </w:numPr>
      </w:pPr>
      <w:r>
        <w:t>PDF이면 표시된 페이지를 엽니다.</w:t>
      </w:r>
    </w:p>
    <w:p>
      <w:pPr>
        <w:spacing w:after="80" w:line="300" w:lineRule="auto"/>
        <w:ind w:left="540" w:hanging="271"/>
        <w:numPr>
          <w:ilvl w:val="0"/>
          <w:numId w:val="29"/>
        </w:numPr>
      </w:pPr>
      <w:r>
        <w:t>Daon 지식이면 지식 origin과 위치를 확인합니다.</w:t>
      </w:r>
    </w:p>
    <w:p>
      <w:pPr>
        <w:spacing w:after="80" w:line="300" w:lineRule="auto"/>
        <w:ind w:left="540" w:hanging="271"/>
        <w:numPr>
          <w:ilvl w:val="0"/>
          <w:numId w:val="29"/>
        </w:numPr>
      </w:pPr>
      <w:r>
        <w:t>원문 문장과 답변 해석을 비교합니다.</w:t>
      </w:r>
    </w:p>
    <w:p>
      <w:pPr>
        <w:spacing w:after="80" w:line="300" w:lineRule="auto"/>
        <w:ind w:left="540" w:hanging="271"/>
        <w:numPr>
          <w:ilvl w:val="0"/>
          <w:numId w:val="29"/>
        </w:numPr>
      </w:pPr>
      <w:r>
        <w:t>질문에 선택하지 않은 Source가 섞이지 않았는지 확인합니다.</w:t>
      </w:r>
    </w:p>
    <w:p>
      <w:pPr>
        <w:spacing w:after="80" w:line="300" w:lineRule="auto"/>
        <w:ind w:left="540" w:hanging="271"/>
        <w:numPr>
          <w:ilvl w:val="0"/>
          <w:numId w:val="29"/>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7" w:name="toc_47"/>
      <w:pPr>
        <w:pStyle w:val="Heading1"/>
      </w:pPr>
      <w:r>
        <w:t>12. 업무 Studio</w:t>
      </w:r>
      <w:bookmarkEnd w:id="47"/>
    </w:p>
    <w:p>
      <w:bookmarkStart w:id="48" w:name="toc_48"/>
      <w:pPr>
        <w:pStyle w:val="Heading2"/>
      </w:pPr>
      <w:r>
        <w:t>12.1 산출물 유형과 형식</w:t>
      </w:r>
      <w:bookmarkEnd w:id="48"/>
    </w:p>
    <w:p>
      <w:pPr>
        <w:spacing w:after="80" w:line="300" w:lineRule="auto"/>
        <w:ind w:left="540" w:hanging="271"/>
        <w:numPr>
          <w:ilvl w:val="0"/>
          <w:numId w:val="30"/>
        </w:numPr>
      </w:pPr>
      <w:r>
        <w:t>근거 기반 보고서: DOCX, PDF</w:t>
      </w:r>
    </w:p>
    <w:p>
      <w:pPr>
        <w:spacing w:after="80" w:line="300" w:lineRule="auto"/>
        <w:ind w:left="540" w:hanging="271"/>
        <w:numPr>
          <w:ilvl w:val="0"/>
          <w:numId w:val="30"/>
        </w:numPr>
      </w:pPr>
      <w:r>
        <w:t>제약·준수 점검표: XLSX, CSV, PDF</w:t>
      </w:r>
    </w:p>
    <w:p>
      <w:pPr>
        <w:spacing w:after="80" w:line="300" w:lineRule="auto"/>
        <w:ind w:left="540" w:hanging="271"/>
        <w:numPr>
          <w:ilvl w:val="0"/>
          <w:numId w:val="30"/>
        </w:numPr>
      </w:pPr>
      <w:r>
        <w:t>비교·데이터 표: XLSX, CSV, PDF</w:t>
      </w:r>
    </w:p>
    <w:p>
      <w:pPr>
        <w:spacing w:after="80" w:line="300" w:lineRule="auto"/>
        <w:ind w:left="540" w:hanging="271"/>
        <w:numPr>
          <w:ilvl w:val="0"/>
          <w:numId w:val="30"/>
        </w:numPr>
      </w:pPr>
      <w:r>
        <w:t>지식 구조도: JSON, SVG, PNG, PDF</w:t>
      </w:r>
    </w:p>
    <w:p>
      <w:pPr>
        <w:spacing w:after="80" w:line="300" w:lineRule="auto"/>
        <w:ind w:left="540" w:hanging="271"/>
        <w:numPr>
          <w:ilvl w:val="0"/>
          <w:numId w:val="30"/>
        </w:numPr>
      </w:pPr>
      <w:r>
        <w:t>업무 문서 초안: DOCX, PDF</w:t>
      </w:r>
    </w:p>
    <w:p>
      <w:pPr>
        <w:spacing w:after="80" w:line="300" w:lineRule="auto"/>
        <w:ind w:left="540" w:hanging="271"/>
        <w:numPr>
          <w:ilvl w:val="0"/>
          <w:numId w:val="30"/>
        </w:numPr>
      </w:pPr>
      <w:r>
        <w:t>슬라이드: PDF, JSON</w:t>
      </w:r>
    </w:p>
    <w:p>
      <w:pPr>
        <w:spacing w:after="80" w:line="300" w:lineRule="auto"/>
        <w:ind w:left="540" w:hanging="271"/>
        <w:numPr>
          <w:ilvl w:val="0"/>
          <w:numId w:val="30"/>
        </w:numPr>
      </w:pPr>
      <w:r>
        <w:t>인포그래픽: SVG, PNG, PDF, JSON</w:t>
      </w:r>
    </w:p>
    <w:p>
      <w:pPr>
        <w:spacing w:after="80" w:line="300" w:lineRule="auto"/>
        <w:ind w:left="540" w:hanging="271"/>
        <w:numPr>
          <w:ilvl w:val="0"/>
          <w:numId w:val="30"/>
        </w:numPr>
      </w:pPr>
      <w:r>
        <w:t>플래시카드: JSON, CSV, PDF</w:t>
      </w:r>
    </w:p>
    <w:p>
      <w:pPr>
        <w:spacing w:after="80" w:line="300" w:lineRule="auto"/>
        <w:ind w:left="540" w:hanging="271"/>
        <w:numPr>
          <w:ilvl w:val="0"/>
          <w:numId w:val="30"/>
        </w:numPr>
      </w:pPr>
      <w:r>
        <w:t>퀴즈: JSON, CSV, PDF</w:t>
      </w:r>
    </w:p>
    <w:p>
      <w:pPr>
        <w:spacing w:after="80" w:line="300" w:lineRule="auto"/>
        <w:ind w:left="540" w:hanging="271"/>
        <w:numPr>
          <w:ilvl w:val="0"/>
          <w:numId w:val="30"/>
        </w:numPr>
      </w:pPr>
      <w:r>
        <w:t>AI 오디오: JSON 계약만 존재하며 전용 Provider가 없으면 사용 불가</w:t>
      </w:r>
    </w:p>
    <w:p>
      <w:pPr>
        <w:spacing w:after="80" w:line="300" w:lineRule="auto"/>
        <w:ind w:left="540" w:hanging="271"/>
        <w:numPr>
          <w:ilvl w:val="0"/>
          <w:numId w:val="30"/>
        </w:numPr>
      </w:pPr>
      <w:r>
        <w:t>동영상: JSON 계약만 존재하며 전용 Provider가 없으면 사용 불가</w:t>
      </w:r>
    </w:p>
    <w:p>
      <w:pPr>
        <w:widowControl/>
      </w:pPr>
      <w:r>
        <w:t>산출물별 형식은 현재 서버와 조직 정책에 따라 더 제한될 수 있습니다.</w:t>
      </w:r>
    </w:p>
    <w:p>
      <w:bookmarkStart w:id="49" w:name="toc_49"/>
      <w:pPr>
        <w:pStyle w:val="Heading2"/>
      </w:pPr>
      <w:r>
        <w:t>12.2 생성 설정</w:t>
      </w:r>
      <w:bookmarkEnd w:id="49"/>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31"/>
        </w:numPr>
      </w:pPr>
      <w:r>
        <w:t>산출물 유형을 선택합니다.</w:t>
      </w:r>
    </w:p>
    <w:p>
      <w:pPr>
        <w:spacing w:after="80" w:line="300" w:lineRule="auto"/>
        <w:ind w:left="540" w:hanging="271"/>
        <w:numPr>
          <w:ilvl w:val="0"/>
          <w:numId w:val="31"/>
        </w:numPr>
      </w:pPr>
      <w:r>
        <w:t>필수 설정을 입력합니다.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현재 모델과 정책 요약을 확인합니다.</w:t>
      </w:r>
    </w:p>
    <w:p>
      <w:pPr>
        <w:spacing w:after="80" w:line="300" w:lineRule="auto"/>
        <w:ind w:left="540" w:hanging="271"/>
        <w:numPr>
          <w:ilvl w:val="0"/>
          <w:numId w:val="31"/>
        </w:numPr>
      </w:pPr>
      <w:r>
        <w:t>생성을 선택합니다.</w:t>
      </w:r>
    </w:p>
    <w:p>
      <w:bookmarkStart w:id="50" w:name="toc_50"/>
      <w:pPr>
        <w:pStyle w:val="Heading2"/>
      </w:pPr>
      <w:r>
        <w:t>12.3 Library와 상태</w:t>
      </w:r>
      <w:bookmarkEnd w:id="50"/>
    </w:p>
    <w:p>
      <w:pPr>
        <w:widowControl/>
      </w:pPr>
      <w:r>
        <w:t>생성 결과는 Library에 저장됩니다. 대표 상태는 초안, 생성 중, 검토 중, 수정 필요, 승인됨, 전달됨, 생성 실패, 사용 불가입니다.</w:t>
      </w:r>
    </w:p>
    <w:p>
      <w:bookmarkStart w:id="51" w:name="toc_51"/>
      <w:pPr>
        <w:pStyle w:val="Heading2"/>
      </w:pPr>
      <w:r>
        <w:t>12.4 Version 만들기</w:t>
      </w:r>
      <w:bookmarkEnd w:id="51"/>
    </w:p>
    <w:p>
      <w:pPr>
        <w:widowControl/>
      </w:pPr>
      <w:r>
        <w:t>기존 Version을 직접 덮어쓰지 않습니다. 변경 이유와 내용을 입력한 뒤 다음 중 하나를 선택합니다.</w:t>
      </w:r>
    </w:p>
    <w:p>
      <w:pPr>
        <w:spacing w:after="80" w:line="300" w:lineRule="auto"/>
        <w:ind w:left="540" w:hanging="271"/>
        <w:numPr>
          <w:ilvl w:val="0"/>
          <w:numId w:val="32"/>
        </w:numPr>
      </w:pPr>
      <w:r>
        <w:t>편집 새 Version: 사용자가 직접 수정한 Version</w:t>
      </w:r>
    </w:p>
    <w:p>
      <w:pPr>
        <w:spacing w:after="80" w:line="300" w:lineRule="auto"/>
        <w:ind w:left="540" w:hanging="271"/>
        <w:numPr>
          <w:ilvl w:val="0"/>
          <w:numId w:val="32"/>
        </w:numPr>
      </w:pPr>
      <w:r>
        <w:t>AI 재생성 새 Version: AI로 다시 생성한 Version</w:t>
      </w:r>
    </w:p>
    <w:p>
      <w:pPr>
        <w:spacing w:after="80" w:line="300" w:lineRule="auto"/>
        <w:ind w:left="540" w:hanging="271"/>
        <w:numPr>
          <w:ilvl w:val="0"/>
          <w:numId w:val="32"/>
        </w:numPr>
      </w:pPr>
      <w:r>
        <w:t>설정 변경 새 Version: 생성 설정 변경을 반영한 Version</w:t>
      </w:r>
    </w:p>
    <w:p>
      <w:bookmarkStart w:id="52" w:name="toc_52"/>
      <w:pPr>
        <w:pStyle w:val="Heading2"/>
      </w:pPr>
      <w:r>
        <w:t>12.5 검토와 승인</w:t>
      </w:r>
      <w:bookmarkEnd w:id="52"/>
    </w:p>
    <w:p>
      <w:pPr>
        <w:spacing w:after="80" w:line="300" w:lineRule="auto"/>
        <w:ind w:left="540" w:hanging="271"/>
        <w:numPr>
          <w:ilvl w:val="0"/>
          <w:numId w:val="33"/>
        </w:numPr>
      </w:pPr>
      <w:r>
        <w:t>작성자가 검토 요청을 선택합니다.</w:t>
      </w:r>
    </w:p>
    <w:p>
      <w:pPr>
        <w:spacing w:after="80" w:line="300" w:lineRule="auto"/>
        <w:ind w:left="540" w:hanging="271"/>
        <w:numPr>
          <w:ilvl w:val="0"/>
          <w:numId w:val="33"/>
        </w:numPr>
      </w:pPr>
      <w:r>
        <w:t>검토자가 내용과 Citation을 확인합니다.</w:t>
      </w:r>
    </w:p>
    <w:p>
      <w:pPr>
        <w:spacing w:after="80" w:line="300" w:lineRule="auto"/>
        <w:ind w:left="540" w:hanging="271"/>
        <w:numPr>
          <w:ilvl w:val="0"/>
          <w:numId w:val="33"/>
        </w:numPr>
      </w:pPr>
      <w:r>
        <w:t>필요한 경우 수정 의견을 남깁니다.</w:t>
      </w:r>
    </w:p>
    <w:p>
      <w:pPr>
        <w:spacing w:after="80" w:line="300" w:lineRule="auto"/>
        <w:ind w:left="540" w:hanging="271"/>
        <w:numPr>
          <w:ilvl w:val="0"/>
          <w:numId w:val="33"/>
        </w:numPr>
      </w:pPr>
      <w:r>
        <w:t>작성자 또는 검토자가 승인 요청을 선택합니다.</w:t>
      </w:r>
    </w:p>
    <w:p>
      <w:pPr>
        <w:spacing w:after="80" w:line="300" w:lineRule="auto"/>
        <w:ind w:left="540" w:hanging="271"/>
        <w:numPr>
          <w:ilvl w:val="0"/>
          <w:numId w:val="33"/>
        </w:numPr>
      </w:pPr>
      <w:r>
        <w:t>승인자가 승인 또는 수정 요청을 선택합니다.</w:t>
      </w:r>
    </w:p>
    <w:p>
      <w:pPr>
        <w:widowControl/>
      </w:pPr>
      <w:r>
        <w:t>권한이 없거나 승인 요청이 만들어지지 않은 상태에서는 버튼이 비활성화됩니다.</w:t>
      </w:r>
    </w:p>
    <w:p>
      <w:bookmarkStart w:id="53" w:name="toc_53"/>
      <w:pPr>
        <w:pStyle w:val="Heading2"/>
      </w:pPr>
      <w:r>
        <w:t>12.6 내보내기·전달·생산 지식 등록</w:t>
      </w:r>
      <w:bookmarkEnd w:id="53"/>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54" w:name="toc_54"/>
      <w:pPr>
        <w:pStyle w:val="Heading1"/>
      </w:pPr>
      <w:r>
        <w:t>13. LLM 설정</w:t>
      </w:r>
      <w:bookmarkEnd w:id="54"/>
    </w:p>
    <w:p>
      <w:pPr>
        <w:widowControl/>
      </w:pPr>
      <w:r>
        <w:t>설정 → LLM 설정에서 Provider Profile, Credential 설정 여부, Deployment, Model 역할, 활성 상태와 선택 상태를 확인합니다.</w:t>
      </w:r>
    </w:p>
    <w:p>
      <w:pPr>
        <w:widowControl/>
      </w:pPr>
      <w:r>
        <w:t>설정 가능한 Provider 코드는 Cerebras, Groq, Mistral, OpenAI, Upstage, Gemini, OpenRouter, Anthropic, Ollama입니다. 그러나 현재 질문·일반 대화 실행 Adapter가 직접 지원하는 것은 Ollama, Groq, Mistral, Upstage입니다. 나머지 Provider 카드가 보이거나 연결 시험이 가능하더라도 현재 질문 생성 경로에서 사용할 수 있다고 단정하지 않습니다.</w:t>
      </w:r>
    </w:p>
    <w:p>
      <w:pPr>
        <w:widowControl/>
      </w:pPr>
      <w:r>
        <w:t>Credential 원문은 다시 표시되지 않습니다. Provider 연결 시험 성공은 Source 기반 질문, 조직 Egress 승인 또는 Studio 생성 성공을 의미하지 않습니다.</w:t>
      </w:r>
    </w:p>
    <w:p>
      <w:bookmarkStart w:id="55" w:name="toc_55"/>
      <w:pPr>
        <w:pStyle w:val="Heading1"/>
      </w:pPr>
      <w:r>
        <w:t>14. 출력·버전 설정</w:t>
      </w:r>
      <w:bookmarkEnd w:id="55"/>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56" w:name="toc_56"/>
      <w:pPr>
        <w:pStyle w:val="Heading1"/>
      </w:pPr>
      <w:r>
        <w:t>15. 동기화·승인</w:t>
      </w:r>
      <w:bookmarkEnd w:id="56"/>
    </w:p>
    <w:p>
      <w:pPr>
        <w:spacing w:after="80" w:line="300" w:lineRule="auto"/>
        <w:ind w:left="540" w:hanging="271"/>
        <w:numPr>
          <w:ilvl w:val="0"/>
          <w:numId w:val="34"/>
        </w:numPr>
      </w:pPr>
      <w:r>
        <w:t>설정 → 동기화·승인을 엽니다.</w:t>
      </w:r>
    </w:p>
    <w:p>
      <w:pPr>
        <w:spacing w:after="80" w:line="300" w:lineRule="auto"/>
        <w:ind w:left="540" w:hanging="271"/>
        <w:numPr>
          <w:ilvl w:val="0"/>
          <w:numId w:val="34"/>
        </w:numPr>
      </w:pPr>
      <w:r>
        <w:t>동기화 Preview에서 대기 항목과 Version을 확인합니다.</w:t>
      </w:r>
    </w:p>
    <w:p>
      <w:pPr>
        <w:spacing w:after="80" w:line="300" w:lineRule="auto"/>
        <w:ind w:left="540" w:hanging="271"/>
        <w:numPr>
          <w:ilvl w:val="0"/>
          <w:numId w:val="34"/>
        </w:numPr>
      </w:pPr>
      <w:r>
        <w:t>승인할 항목만 체크합니다.</w:t>
      </w:r>
    </w:p>
    <w:p>
      <w:pPr>
        <w:spacing w:after="80" w:line="300" w:lineRule="auto"/>
        <w:ind w:left="540" w:hanging="271"/>
        <w:numPr>
          <w:ilvl w:val="0"/>
          <w:numId w:val="34"/>
        </w:numPr>
      </w:pPr>
      <w:r>
        <w:t>현재 비밀번호로 Step-up을 수행합니다.</w:t>
      </w:r>
    </w:p>
    <w:p>
      <w:pPr>
        <w:spacing w:after="80" w:line="300" w:lineRule="auto"/>
        <w:ind w:left="540" w:hanging="271"/>
        <w:numPr>
          <w:ilvl w:val="0"/>
          <w:numId w:val="34"/>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57" w:name="toc_57"/>
      <w:pPr>
        <w:pStyle w:val="Heading1"/>
      </w:pPr>
      <w:r>
        <w:t>16. 조직 정책</w:t>
      </w:r>
      <w:bookmarkEnd w:id="57"/>
    </w:p>
    <w:p>
      <w:pPr>
        <w:widowControl/>
      </w:pPr>
      <w:r>
        <w:t>Workspace에서는 조직의 외부 전송 정책을 읽기 전용으로 확인합니다.</w:t>
      </w:r>
    </w:p>
    <w:p>
      <w:pPr>
        <w:spacing w:after="80" w:line="300" w:lineRule="auto"/>
        <w:ind w:left="540" w:hanging="271"/>
        <w:numPr>
          <w:ilvl w:val="0"/>
          <w:numId w:val="35"/>
        </w:numPr>
      </w:pPr>
      <w:r>
        <w:t>정책 모드: 외부 전송 차단 또는 승인된 외부 전송</w:t>
      </w:r>
    </w:p>
    <w:p>
      <w:pPr>
        <w:spacing w:after="80" w:line="300" w:lineRule="auto"/>
        <w:ind w:left="540" w:hanging="271"/>
        <w:numPr>
          <w:ilvl w:val="0"/>
          <w:numId w:val="35"/>
        </w:numPr>
      </w:pPr>
      <w:r>
        <w:t>허용 Provider 종류</w:t>
      </w:r>
    </w:p>
    <w:p>
      <w:pPr>
        <w:spacing w:after="80" w:line="300" w:lineRule="auto"/>
        <w:ind w:left="540" w:hanging="271"/>
        <w:numPr>
          <w:ilvl w:val="0"/>
          <w:numId w:val="35"/>
        </w:numPr>
      </w:pPr>
      <w:r>
        <w:t>허용 목적지</w:t>
      </w:r>
    </w:p>
    <w:p>
      <w:pPr>
        <w:spacing w:after="80" w:line="300" w:lineRule="auto"/>
        <w:ind w:left="540" w:hanging="271"/>
        <w:numPr>
          <w:ilvl w:val="0"/>
          <w:numId w:val="35"/>
        </w:numPr>
      </w:pPr>
      <w:r>
        <w:t>데이터 분류</w:t>
      </w:r>
    </w:p>
    <w:p>
      <w:pPr>
        <w:spacing w:after="80" w:line="300" w:lineRule="auto"/>
        <w:ind w:left="540" w:hanging="271"/>
        <w:numPr>
          <w:ilvl w:val="0"/>
          <w:numId w:val="35"/>
        </w:numPr>
      </w:pPr>
      <w:r>
        <w:t>최대 전송량</w:t>
      </w:r>
    </w:p>
    <w:p>
      <w:pPr>
        <w:spacing w:after="80" w:line="300" w:lineRule="auto"/>
        <w:ind w:left="540" w:hanging="271"/>
        <w:numPr>
          <w:ilvl w:val="0"/>
          <w:numId w:val="35"/>
        </w:numPr>
      </w:pPr>
      <w:r>
        <w:t>마스킹 필요 여부</w:t>
      </w:r>
    </w:p>
    <w:p>
      <w:pPr>
        <w:spacing w:after="80" w:line="300" w:lineRule="auto"/>
        <w:ind w:left="540" w:hanging="271"/>
        <w:numPr>
          <w:ilvl w:val="0"/>
          <w:numId w:val="35"/>
        </w:numPr>
      </w:pPr>
      <w:r>
        <w:t>삭제 처리 필요 여부</w:t>
      </w:r>
    </w:p>
    <w:p>
      <w:pPr>
        <w:spacing w:after="80" w:line="300" w:lineRule="auto"/>
        <w:ind w:left="540" w:hanging="271"/>
        <w:numPr>
          <w:ilvl w:val="0"/>
          <w:numId w:val="35"/>
        </w:numPr>
      </w:pPr>
      <w:r>
        <w:t>필수 승인자</w:t>
      </w:r>
    </w:p>
    <w:p>
      <w:pPr>
        <w:spacing w:after="80" w:line="300" w:lineRule="auto"/>
        <w:ind w:left="540" w:hanging="271"/>
        <w:numPr>
          <w:ilvl w:val="0"/>
          <w:numId w:val="35"/>
        </w:numPr>
      </w:pPr>
      <w:r>
        <w:t>Workspace 적용 결과</w:t>
      </w:r>
    </w:p>
    <w:p>
      <w:pPr>
        <w:widowControl/>
      </w:pPr>
      <w:r>
        <w:t>조직 차단 정책은 Workspace에서 완화할 수 없습니다. 사용자가 Endpoint를 변경하거나 다른 Provider로 우회해서는 안 됩니다.</w:t>
      </w:r>
    </w:p>
    <w:p>
      <w:bookmarkStart w:id="58" w:name="toc_58"/>
      <w:pPr>
        <w:pStyle w:val="Heading1"/>
      </w:pPr>
      <w:r>
        <w:t>17. 라이선스</w:t>
      </w:r>
      <w:bookmarkEnd w:id="58"/>
    </w:p>
    <w:p>
      <w:bookmarkStart w:id="59" w:name="toc_59"/>
      <w:pPr>
        <w:pStyle w:val="Heading2"/>
      </w:pPr>
      <w:r>
        <w:t>17.1 일반 사용자</w:t>
      </w:r>
      <w:bookmarkEnd w:id="59"/>
    </w:p>
    <w:p>
      <w:pPr>
        <w:widowControl/>
      </w:pPr>
      <w:r>
        <w:t>제품, Edition, 일부만 표시된 License ID, 상태, 발급·만료일, 허용 기능과 사용 한도를 읽기 전용으로 확인합니다.</w:t>
      </w:r>
    </w:p>
    <w:p>
      <w:pPr>
        <w:widowControl/>
      </w:pPr>
      <w:r>
        <w:t>상태는 미적용, 정상, 30일 이내 만료, 만료, 한도 도달로 표시될 수 있습니다.</w:t>
      </w:r>
    </w:p>
    <w:p>
      <w:bookmarkStart w:id="60" w:name="toc_60"/>
      <w:pPr>
        <w:pStyle w:val="Heading2"/>
      </w:pPr>
      <w:r>
        <w:t>17.2 적용 권한이 있는 관리자</w:t>
      </w:r>
      <w:bookmarkEnd w:id="60"/>
    </w:p>
    <w:p>
      <w:pPr>
        <w:spacing w:after="80" w:line="300" w:lineRule="auto"/>
        <w:ind w:left="540" w:hanging="271"/>
        <w:numPr>
          <w:ilvl w:val="0"/>
          <w:numId w:val="36"/>
        </w:numPr>
      </w:pPr>
      <w:r>
        <w:t>승인된 JSON License document를 준비합니다.</w:t>
      </w:r>
    </w:p>
    <w:p>
      <w:pPr>
        <w:spacing w:after="80" w:line="300" w:lineRule="auto"/>
        <w:ind w:left="540" w:hanging="271"/>
        <w:numPr>
          <w:ilvl w:val="0"/>
          <w:numId w:val="36"/>
        </w:numPr>
      </w:pPr>
      <w:r>
        <w:t>현재 비밀번호를 입력합니다.</w:t>
      </w:r>
    </w:p>
    <w:p>
      <w:pPr>
        <w:spacing w:after="80" w:line="300" w:lineRule="auto"/>
        <w:ind w:left="540" w:hanging="271"/>
        <w:numPr>
          <w:ilvl w:val="0"/>
          <w:numId w:val="36"/>
        </w:numPr>
      </w:pPr>
      <w:r>
        <w:t>Step-up 후 검증·적용을 선택합니다.</w:t>
      </w:r>
    </w:p>
    <w:p>
      <w:pPr>
        <w:spacing w:after="80" w:line="300" w:lineRule="auto"/>
        <w:ind w:left="540" w:hanging="271"/>
        <w:numPr>
          <w:ilvl w:val="0"/>
          <w:numId w:val="36"/>
        </w:numPr>
      </w:pPr>
      <w:r>
        <w:t>제품, 조직, 기간, Schema와 서명 검증 결과를 확인합니다.</w:t>
      </w:r>
    </w:p>
    <w:p>
      <w:pPr>
        <w:widowControl/>
      </w:pPr>
      <w:r>
        <w:t>License 원문과 비밀번호를 로그나 문의 글에 첨부하지 않습니다. 일반 사용자에게는 적용 입력란이 보이지 않아야 합니다.</w:t>
      </w:r>
    </w:p>
    <w:p>
      <w:bookmarkStart w:id="61" w:name="toc_61"/>
      <w:pPr>
        <w:pStyle w:val="Heading1"/>
      </w:pPr>
      <w:r>
        <w:t>18. 운영상태</w:t>
      </w:r>
      <w:bookmarkEnd w:id="61"/>
    </w:p>
    <w:p>
      <w:pPr>
        <w:widowControl/>
      </w:pPr>
      <w:r>
        <w:t>Workspace App Bar의 운영상태에서 다음 구성요소를 확인합니다.</w:t>
      </w:r>
    </w:p>
    <w:p>
      <w:pPr>
        <w:spacing w:after="80" w:line="300" w:lineRule="auto"/>
        <w:ind w:left="540" w:hanging="271"/>
        <w:numPr>
          <w:ilvl w:val="0"/>
          <w:numId w:val="37"/>
        </w:numPr>
      </w:pPr>
      <w:r>
        <w:t>Provider: LLM Provider와 선택 모델</w:t>
      </w:r>
    </w:p>
    <w:p>
      <w:pPr>
        <w:spacing w:after="80" w:line="300" w:lineRule="auto"/>
        <w:ind w:left="540" w:hanging="271"/>
        <w:numPr>
          <w:ilvl w:val="0"/>
          <w:numId w:val="37"/>
        </w:numPr>
      </w:pPr>
      <w:r>
        <w:t>API: Workspace API</w:t>
      </w:r>
    </w:p>
    <w:p>
      <w:pPr>
        <w:spacing w:after="80" w:line="300" w:lineRule="auto"/>
        <w:ind w:left="540" w:hanging="271"/>
        <w:numPr>
          <w:ilvl w:val="0"/>
          <w:numId w:val="37"/>
        </w:numPr>
      </w:pPr>
      <w:r>
        <w:t>Storage: Database와 Object Storage</w:t>
      </w:r>
    </w:p>
    <w:p>
      <w:pPr>
        <w:spacing w:after="80" w:line="300" w:lineRule="auto"/>
        <w:ind w:left="540" w:hanging="271"/>
        <w:numPr>
          <w:ilvl w:val="0"/>
          <w:numId w:val="37"/>
        </w:numPr>
      </w:pPr>
      <w:r>
        <w:t>Sync: 승인 또는 전송 대기</w:t>
      </w:r>
    </w:p>
    <w:p>
      <w:pPr>
        <w:spacing w:after="80" w:line="300" w:lineRule="auto"/>
        <w:ind w:left="540" w:hanging="271"/>
        <w:numPr>
          <w:ilvl w:val="0"/>
          <w:numId w:val="37"/>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62" w:name="toc_62"/>
      <w:pPr>
        <w:pStyle w:val="Heading1"/>
      </w:pPr>
      <w:r>
        <w:t>19. 화면 설정과 접근성</w:t>
      </w:r>
      <w:bookmarkEnd w:id="62"/>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63" w:name="toc_63"/>
      <w:pPr>
        <w:pStyle w:val="Heading1"/>
      </w:pPr>
      <w:r>
        <w:t>20. Windows Desktop 사용 경계</w:t>
      </w:r>
      <w:bookmarkEnd w:id="63"/>
    </w:p>
    <w:p>
      <w:pPr>
        <w:spacing w:after="80" w:line="300" w:lineRule="auto"/>
        <w:ind w:left="540" w:hanging="271"/>
        <w:numPr>
          <w:ilvl w:val="0"/>
          <w:numId w:val="38"/>
        </w:numPr>
      </w:pPr>
      <w:r>
        <w:t>Windows 앱은 로컬 Source와 오프라인 Studio 초안을 사용할 수 있습니다.</w:t>
      </w:r>
    </w:p>
    <w:p>
      <w:pPr>
        <w:spacing w:after="80" w:line="300" w:lineRule="auto"/>
        <w:ind w:left="540" w:hanging="271"/>
        <w:numPr>
          <w:ilvl w:val="0"/>
          <w:numId w:val="38"/>
        </w:numPr>
      </w:pPr>
      <w:r>
        <w:t>Cloud와 끊어진 상태에서는 외부 Provider 호출과 Cloud 전용 작업이 제한됩니다.</w:t>
      </w:r>
    </w:p>
    <w:p>
      <w:pPr>
        <w:spacing w:after="80" w:line="300" w:lineRule="auto"/>
        <w:ind w:left="540" w:hanging="271"/>
        <w:numPr>
          <w:ilvl w:val="0"/>
          <w:numId w:val="38"/>
        </w:numPr>
      </w:pPr>
      <w:r>
        <w:t>재연결 후 자동 전체 동기화하지 않고 Preview와 승인 절차를 거칩니다.</w:t>
      </w:r>
    </w:p>
    <w:p>
      <w:pPr>
        <w:spacing w:after="80" w:line="300" w:lineRule="auto"/>
        <w:ind w:left="540" w:hanging="271"/>
        <w:numPr>
          <w:ilvl w:val="0"/>
          <w:numId w:val="38"/>
        </w:numPr>
      </w:pPr>
      <w:r>
        <w:t>로컬 작업과 Cloud Version이 충돌하면 어느 한쪽을 자동 덮어쓰지 않습니다.</w:t>
      </w:r>
    </w:p>
    <w:p>
      <w:pPr>
        <w:spacing w:after="80" w:line="300" w:lineRule="auto"/>
        <w:ind w:left="540" w:hanging="271"/>
        <w:numPr>
          <w:ilvl w:val="0"/>
          <w:numId w:val="38"/>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64" w:name="toc_64"/>
      <w:pPr>
        <w:pStyle w:val="Heading1"/>
      </w:pPr>
      <w:r>
        <w:t>21. Mobile 사용 경계</w:t>
      </w:r>
      <w:bookmarkEnd w:id="64"/>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65" w:name="toc_65"/>
      <w:pPr>
        <w:pStyle w:val="Heading1"/>
      </w:pPr>
      <w:r>
        <w:t>22. 사용자 설명서 Hub</w:t>
      </w:r>
      <w:bookmarkEnd w:id="65"/>
    </w:p>
    <w:p>
      <w:pPr>
        <w:spacing w:after="80" w:line="300" w:lineRule="auto"/>
        <w:ind w:left="540" w:hanging="271"/>
        <w:numPr>
          <w:ilvl w:val="0"/>
          <w:numId w:val="39"/>
        </w:numPr>
      </w:pPr>
      <w:r>
        <w:t>설정 → 사용자 설명서를 엽니다.</w:t>
      </w:r>
    </w:p>
    <w:p>
      <w:pPr>
        <w:spacing w:after="80" w:line="300" w:lineRule="auto"/>
        <w:ind w:left="540" w:hanging="271"/>
        <w:numPr>
          <w:ilvl w:val="0"/>
          <w:numId w:val="39"/>
        </w:numPr>
      </w:pPr>
      <w:r>
        <w:t>검색란에 문서 제목이나 설명을 입력합니다.</w:t>
      </w:r>
    </w:p>
    <w:p>
      <w:pPr>
        <w:spacing w:after="80" w:line="300" w:lineRule="auto"/>
        <w:ind w:left="540" w:hanging="271"/>
        <w:numPr>
          <w:ilvl w:val="0"/>
          <w:numId w:val="39"/>
        </w:numPr>
      </w:pPr>
      <w:r>
        <w:t>문서를 선택해 Web에서 읽습니다.</w:t>
      </w:r>
    </w:p>
    <w:p>
      <w:pPr>
        <w:spacing w:after="80" w:line="300" w:lineRule="auto"/>
        <w:ind w:left="540" w:hanging="271"/>
        <w:numPr>
          <w:ilvl w:val="0"/>
          <w:numId w:val="39"/>
        </w:numPr>
      </w:pPr>
      <w:r>
        <w:t>필요한 경우 DOCX 또는 PDF를 선택해 내려받습니다.</w:t>
      </w:r>
    </w:p>
    <w:p>
      <w:pPr>
        <w:spacing w:after="80" w:line="300" w:lineRule="auto"/>
        <w:ind w:left="540" w:hanging="271"/>
        <w:numPr>
          <w:ilvl w:val="0"/>
          <w:numId w:val="39"/>
        </w:numPr>
      </w:pPr>
      <w:r>
        <w:t>Hub 상단의 Release와 언어를 확인합니다.</w:t>
      </w:r>
    </w:p>
    <w:p>
      <w:pPr>
        <w:widowControl/>
      </w:pPr>
      <w:r>
        <w:t>다운로드는 허용된 same-origin 문서만 사용합니다. 내부 경로나 임의 URL을 조합하지 않습니다.</w:t>
      </w:r>
    </w:p>
    <w:p>
      <w:bookmarkStart w:id="66" w:name="toc_66"/>
      <w:pPr>
        <w:pStyle w:val="Heading1"/>
      </w:pPr>
      <w:r>
        <w:t>23. 예상 결과와 보안 사용 원칙</w:t>
      </w:r>
      <w:bookmarkEnd w:id="66"/>
    </w:p>
    <w:p>
      <w:pPr>
        <w:spacing w:after="80" w:line="300" w:lineRule="auto"/>
        <w:ind w:left="540" w:hanging="271"/>
        <w:numPr>
          <w:ilvl w:val="0"/>
          <w:numId w:val="40"/>
        </w:numPr>
      </w:pPr>
      <w:r>
        <w:t>비밀번호, 이메일 인증 토큰, 재설정 토큰, API Key와 License 원문을 공유하지 않습니다.</w:t>
      </w:r>
    </w:p>
    <w:p>
      <w:pPr>
        <w:spacing w:after="80" w:line="300" w:lineRule="auto"/>
        <w:ind w:left="540" w:hanging="271"/>
        <w:numPr>
          <w:ilvl w:val="0"/>
          <w:numId w:val="40"/>
        </w:numPr>
      </w:pPr>
      <w:r>
        <w:t>Source 원문이나 LLM 응답을 오류 로그에 그대로 붙이지 않습니다.</w:t>
      </w:r>
    </w:p>
    <w:p>
      <w:pPr>
        <w:spacing w:after="80" w:line="300" w:lineRule="auto"/>
        <w:ind w:left="540" w:hanging="271"/>
        <w:numPr>
          <w:ilvl w:val="0"/>
          <w:numId w:val="40"/>
        </w:numPr>
      </w:pPr>
      <w:r>
        <w:t>권한 오류를 다른 계정, 내부 주소 또는 임시 Token으로 우회하지 않습니다.</w:t>
      </w:r>
    </w:p>
    <w:p>
      <w:pPr>
        <w:spacing w:after="80" w:line="300" w:lineRule="auto"/>
        <w:ind w:left="540" w:hanging="271"/>
        <w:numPr>
          <w:ilvl w:val="0"/>
          <w:numId w:val="40"/>
        </w:numPr>
      </w:pPr>
      <w:r>
        <w:t>승인과 외부 전송은 화면에서 명시적으로 선택합니다.</w:t>
      </w:r>
    </w:p>
    <w:p>
      <w:pPr>
        <w:spacing w:after="80" w:line="300" w:lineRule="auto"/>
        <w:ind w:left="540" w:hanging="271"/>
        <w:numPr>
          <w:ilvl w:val="0"/>
          <w:numId w:val="40"/>
        </w:numPr>
      </w:pPr>
      <w:r>
        <w:t>공용 PC에서는 로그아웃 후 브라우저를 닫습니다.</w:t>
      </w:r>
    </w:p>
    <w:p>
      <w:pPr>
        <w:spacing w:after="80" w:line="300" w:lineRule="auto"/>
        <w:ind w:left="540" w:hanging="271"/>
        <w:numPr>
          <w:ilvl w:val="0"/>
          <w:numId w:val="40"/>
        </w:numPr>
      </w:pPr>
      <w:r>
        <w:t>권한이 축소되면 이전에 열었던 화면도 계속 접근할 수 있다고 가정하지 않습니다.</w:t>
      </w:r>
    </w:p>
    <w:p>
      <w:bookmarkStart w:id="67" w:name="toc_67"/>
      <w:pPr>
        <w:pStyle w:val="Heading1"/>
      </w:pPr>
      <w:r>
        <w:t>24. 제한·오류 대응</w:t>
      </w:r>
      <w:bookmarkEnd w:id="67"/>
    </w:p>
    <w:p>
      <w:bookmarkStart w:id="68" w:name="toc_68"/>
      <w:pPr>
        <w:pStyle w:val="Heading2"/>
      </w:pPr>
      <w:r>
        <w:t>보호된 화면이 로그인 없이 보임</w:t>
      </w:r>
      <w:bookmarkEnd w:id="68"/>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69" w:name="toc_69"/>
      <w:pPr>
        <w:pStyle w:val="Heading2"/>
      </w:pPr>
      <w:r>
        <w:t>로그아웃 후 Notebook이 다시 보임</w:t>
      </w:r>
      <w:bookmarkEnd w:id="69"/>
    </w:p>
    <w:p>
      <w:pPr>
        <w:widowControl/>
      </w:pPr>
      <w:r>
        <w:t>페이지를 새로고침하고 /notebooks 직접 접근을 확인합니다. 계속 보이면 Session 종료 결함일 수 있으므로 추가 작업을 중지하고 신고합니다.</w:t>
      </w:r>
    </w:p>
    <w:p>
      <w:bookmarkStart w:id="70" w:name="toc_70"/>
      <w:pPr>
        <w:pStyle w:val="Heading2"/>
      </w:pPr>
      <w:r>
        <w:t>Source 목록을 불러오지 못함</w:t>
      </w:r>
      <w:bookmarkEnd w:id="70"/>
    </w:p>
    <w:p>
      <w:pPr>
        <w:widowControl/>
      </w:pPr>
      <w:r>
        <w:t>운영상태에서 API와 Storage를 확인하고 다시 불러옵니다. 기존 Source를 삭제하거나 같은 파일을 반복 등록하지 않습니다.</w:t>
      </w:r>
    </w:p>
    <w:p>
      <w:bookmarkStart w:id="71" w:name="toc_71"/>
      <w:pPr>
        <w:pStyle w:val="Heading2"/>
      </w:pPr>
      <w:r>
        <w:t>Source가 `부분 이해` 또는 `검토 필요`</w:t>
      </w:r>
      <w:bookmarkEnd w:id="71"/>
    </w:p>
    <w:p>
      <w:pPr>
        <w:widowControl/>
      </w:pPr>
      <w:r>
        <w:t>해당 Source만으로 최종 결과를 승인하지 않습니다. PDF로 변환해 재등록하거나 조직이 지원하는 Adapter 준비 여부를 확인합니다.</w:t>
      </w:r>
    </w:p>
    <w:p>
      <w:bookmarkStart w:id="72" w:name="toc_72"/>
      <w:pPr>
        <w:pStyle w:val="Heading2"/>
      </w:pPr>
      <w:r>
        <w:t>선택 모델이 없음</w:t>
      </w:r>
      <w:bookmarkEnd w:id="72"/>
    </w:p>
    <w:p>
      <w:pPr>
        <w:widowControl/>
      </w:pPr>
      <w:r>
        <w:t>LLM 설정에서 text 역할의 활성 Deployment가 선택되었는지 확인합니다. 일반 사용자가 변경할 수 없으면 Workspace 관리자에게 요청합니다.</w:t>
      </w:r>
    </w:p>
    <w:p>
      <w:bookmarkStart w:id="73" w:name="toc_73"/>
      <w:pPr>
        <w:pStyle w:val="Heading2"/>
      </w:pPr>
      <w:r>
        <w:t>외부 전송이 거부됨</w:t>
      </w:r>
      <w:bookmarkEnd w:id="73"/>
    </w:p>
    <w:p>
      <w:pPr>
        <w:widowControl/>
      </w:pPr>
      <w:r>
        <w:t>조직 정책에서 허용 Provider, 목적지, 데이터 분류, 최대 전송량과 마스킹 조건을 확인합니다. 정책을 우회하지 않습니다.</w:t>
      </w:r>
    </w:p>
    <w:p>
      <w:bookmarkStart w:id="74" w:name="toc_74"/>
      <w:pPr>
        <w:pStyle w:val="Heading2"/>
      </w:pPr>
      <w:r>
        <w:t>Studio 버튼이 비활성화됨</w:t>
      </w:r>
      <w:bookmarkEnd w:id="74"/>
    </w:p>
    <w:p>
      <w:pPr>
        <w:widowControl/>
      </w:pPr>
      <w:r>
        <w:t>필수 생성 설정, Source Version, 설정 확인 여부, 검토·승인 단계와 현재 권한을 확인합니다.</w:t>
      </w:r>
    </w:p>
    <w:p>
      <w:bookmarkStart w:id="75" w:name="toc_75"/>
      <w:pPr>
        <w:pStyle w:val="Heading2"/>
      </w:pPr>
      <w:r>
        <w:t>내보내기가 되지 않음</w:t>
      </w:r>
      <w:bookmarkEnd w:id="75"/>
    </w:p>
    <w:p>
      <w:pPr>
        <w:widowControl/>
      </w:pPr>
      <w:r>
        <w:t>산출물 상태가 승인됨인지, 선택한 형식이 해당 유형에 허용되는지, 라이선스와 현재 권한이 유효한지 확인합니다.</w:t>
      </w:r>
    </w:p>
    <w:p>
      <w:bookmarkStart w:id="76" w:name="toc_76"/>
      <w:pPr>
        <w:pStyle w:val="Heading2"/>
      </w:pPr>
      <w:r>
        <w:t>오류를 담당자에게 전달할 때</w:t>
      </w:r>
      <w:bookmarkEnd w:id="76"/>
    </w:p>
    <w:p>
      <w:pPr>
        <w:widowControl/>
      </w:pPr>
      <w:r>
        <w:t>다음 정보만 전달합니다.</w:t>
      </w:r>
    </w:p>
    <w:p>
      <w:pPr>
        <w:spacing w:after="80" w:line="300" w:lineRule="auto"/>
        <w:ind w:left="540" w:hanging="271"/>
        <w:numPr>
          <w:ilvl w:val="0"/>
          <w:numId w:val="41"/>
        </w:numPr>
      </w:pPr>
      <w:r>
        <w:t>발생 시각</w:t>
      </w:r>
    </w:p>
    <w:p>
      <w:pPr>
        <w:spacing w:after="80" w:line="300" w:lineRule="auto"/>
        <w:ind w:left="540" w:hanging="271"/>
        <w:numPr>
          <w:ilvl w:val="0"/>
          <w:numId w:val="41"/>
        </w:numPr>
      </w:pPr>
      <w:r>
        <w:t>사용한 플랫폼과 화면 이름</w:t>
      </w:r>
    </w:p>
    <w:p>
      <w:pPr>
        <w:spacing w:after="80" w:line="300" w:lineRule="auto"/>
        <w:ind w:left="540" w:hanging="271"/>
        <w:numPr>
          <w:ilvl w:val="0"/>
          <w:numId w:val="41"/>
        </w:numPr>
      </w:pPr>
      <w:r>
        <w:t>수행하려던 동작</w:t>
      </w:r>
    </w:p>
    <w:p>
      <w:pPr>
        <w:spacing w:after="80" w:line="300" w:lineRule="auto"/>
        <w:ind w:left="540" w:hanging="271"/>
        <w:numPr>
          <w:ilvl w:val="0"/>
          <w:numId w:val="41"/>
        </w:numPr>
      </w:pPr>
      <w:r>
        <w:t>화면에 표시된 안전한 오류 코드 또는 문구</w:t>
      </w:r>
    </w:p>
    <w:p>
      <w:pPr>
        <w:spacing w:after="80" w:line="300" w:lineRule="auto"/>
        <w:ind w:left="540" w:hanging="271"/>
        <w:numPr>
          <w:ilvl w:val="0"/>
          <w:numId w:val="41"/>
        </w:numPr>
      </w:pPr>
      <w:r>
        <w:t>재현 여부</w:t>
      </w:r>
    </w:p>
    <w:p>
      <w:pPr>
        <w:widowControl/>
      </w:pPr>
      <w:r>
        <w:t>비밀번호, Token, Source 원문, 내부 주소와 전체 응답 본문은 전달하지 않습니다.</w:t>
      </w:r>
    </w:p>
    <w:p>
      <w:bookmarkStart w:id="77" w:name="toc_77"/>
      <w:pPr>
        <w:pStyle w:val="Heading1"/>
      </w:pPr>
      <w:r>
        <w:t>25. 현재 구현·검증 제한</w:t>
      </w:r>
      <w:bookmarkEnd w:id="77"/>
    </w:p>
    <w:p>
      <w:pPr>
        <w:spacing w:after="80" w:line="300" w:lineRule="auto"/>
        <w:ind w:left="540" w:hanging="271"/>
        <w:numPr>
          <w:ilvl w:val="0"/>
          <w:numId w:val="42"/>
        </w:numPr>
      </w:pPr>
      <w:r>
        <w:t>지식 권위·가중치·충돌·강제 RuleSet은 실제 질문 경로 전체에 배선된 것으로 검증되지 않았습니다.</w:t>
      </w:r>
    </w:p>
    <w:p>
      <w:pPr>
        <w:spacing w:after="80" w:line="300" w:lineRule="auto"/>
        <w:ind w:left="540" w:hanging="271"/>
        <w:numPr>
          <w:ilvl w:val="0"/>
          <w:numId w:val="42"/>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42"/>
        </w:numPr>
      </w:pPr>
      <w:r>
        <w:t>Source 선택기는 12개 파일 형식을 허용하지만 현재 운영 의미 이해가 모두 완성된 것은 아닙니다.</w:t>
      </w:r>
    </w:p>
    <w:p>
      <w:pPr>
        <w:spacing w:after="80" w:line="300" w:lineRule="auto"/>
        <w:ind w:left="540" w:hanging="271"/>
        <w:numPr>
          <w:ilvl w:val="0"/>
          <w:numId w:val="42"/>
        </w:numPr>
      </w:pPr>
      <w:r>
        <w:t>Mobile 앱의 설치·인증·공개 API·실기기 전체 흐름은 미검증입니다.</w:t>
      </w:r>
    </w:p>
    <w:p>
      <w:pPr>
        <w:spacing w:after="80" w:line="300" w:lineRule="auto"/>
        <w:ind w:left="540" w:hanging="271"/>
        <w:numPr>
          <w:ilvl w:val="0"/>
          <w:numId w:val="42"/>
        </w:numPr>
      </w:pPr>
      <w:r>
        <w:t>Evidence Hub의 일부 화면은 prototype fixture이며 실제 서버 저장 성공을 증명하지 않습니다.</w:t>
      </w:r>
    </w:p>
    <w:p>
      <w:pPr>
        <w:spacing w:after="80" w:line="300" w:lineRule="auto"/>
        <w:ind w:left="540" w:hanging="271"/>
        <w:numPr>
          <w:ilvl w:val="0"/>
          <w:numId w:val="42"/>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bullet"/>
      <w:lvlText w:val="•"/>
      <w:suff w:val="space"/>
      <w:pPr>
        <w:ind w:start="540" w:hanging="271"/>
      </w:pPr>
    </w:lvl>
  </w:abstractNum>
  <w:num w:numId="32">
    <w:abstractNumId w:val="31"/>
  </w:num>
  <w:abstractNum w:abstractNumId="32">
    <w:lvl w:ilvl="0">
      <w:start w:val="1"/>
      <w:numFmt w:val="decimal"/>
      <w:lvlText w:val="%1."/>
      <w:suff w:val="space"/>
      <w:pPr>
        <w:ind w:start="540" w:hanging="271"/>
      </w:pPr>
    </w:lvl>
  </w:abstractNum>
  <w:num w:numId="33">
    <w:abstractNumId w:val="32"/>
  </w:num>
  <w:abstractNum w:abstractNumId="33">
    <w:lvl w:ilvl="0">
      <w:start w:val="1"/>
      <w:numFmt w:val="decimal"/>
      <w:lvlText w:val="%1."/>
      <w:suff w:val="space"/>
      <w:pPr>
        <w:ind w:start="540" w:hanging="271"/>
      </w:pPr>
    </w:lvl>
  </w:abstractNum>
  <w:num w:numId="34">
    <w:abstractNumId w:val="33"/>
  </w:num>
  <w:abstractNum w:abstractNumId="34">
    <w:lvl w:ilvl="0">
      <w:start w:val="1"/>
      <w:numFmt w:val="bullet"/>
      <w:lvlText w:val="•"/>
      <w:suff w:val="space"/>
      <w:pPr>
        <w:ind w:start="540" w:hanging="271"/>
      </w:pPr>
    </w:lvl>
  </w:abstractNum>
  <w:num w:numId="35">
    <w:abstractNumId w:val="34"/>
  </w:num>
  <w:abstractNum w:abstractNumId="35">
    <w:lvl w:ilvl="0">
      <w:start w:val="1"/>
      <w:numFmt w:val="decimal"/>
      <w:lvlText w:val="%1."/>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abstractNum w:abstractNumId="38">
    <w:lvl w:ilvl="0">
      <w:start w:val="1"/>
      <w:numFmt w:val="decimal"/>
      <w:lvlText w:val="%1."/>
      <w:suff w:val="space"/>
      <w:pPr>
        <w:ind w:start="540" w:hanging="271"/>
      </w:pPr>
    </w:lvl>
  </w:abstractNum>
  <w:num w:numId="39">
    <w:abstractNumId w:val="38"/>
  </w:num>
  <w:abstractNum w:abstractNumId="39">
    <w:lvl w:ilvl="0">
      <w:start w:val="1"/>
      <w:numFmt w:val="bullet"/>
      <w:lvlText w:val="•"/>
      <w:suff w:val="space"/>
      <w:pPr>
        <w:ind w:start="540" w:hanging="271"/>
      </w:pPr>
    </w:lvl>
  </w:abstractNum>
  <w:num w:numId="40">
    <w:abstractNumId w:val="39"/>
  </w:num>
  <w:abstractNum w:abstractNumId="40">
    <w:lvl w:ilvl="0">
      <w:start w:val="1"/>
      <w:numFmt w:val="bullet"/>
      <w:lvlText w:val="•"/>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