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Media Bridge 통합 운영 메뉴얼</w:t>
      </w:r>
    </w:p>
    <w:p>
      <w:pPr>
        <w:jc w:val="center"/>
      </w:pPr>
      <w:r>
        <w:rPr>
          <w:color w:val="505050"/>
          <w:sz w:val="28"/>
        </w:rPr>
        <w:t>설치 · 설정 · 소비자 연동 · 운영 · 개발 참고</w:t>
      </w:r>
    </w:p>
    <w:p>
      <w:pPr>
        <w:jc w:val="center"/>
      </w:pPr>
      <w:r>
        <w:rPr>
          <w:sz w:val="20"/>
        </w:rPr>
        <w:t>확인 기준일 2026년 9월 15일</w:t>
      </w:r>
    </w:p>
    <w:p>
      <w:r>
        <w:br w:type="page"/>
      </w:r>
    </w:p>
    <w:p>
      <w:pPr>
        <w:pStyle w:val="Heading1"/>
      </w:pPr>
      <w:r>
        <w:t>문서 안내</w:t>
      </w:r>
    </w:p>
    <w:p>
      <w:r>
        <w:t>이 문서는 Media Bridge의 기존 사용자·운영자·개발자 메뉴얼과 소비자 프로그램 연동 절차를 하나로 묶은 통합본입니다. ysna-server에 설치된 runtime을 기준으로 하며, 확인된 사실과 아직 별도 검증이 필요한 범위를 구분합니다.</w:t>
      </w:r>
    </w:p>
    <w:p>
      <w:r>
        <w:t>Daon2, Daon2-RAG, Eoul Gateway, Eoul Agent를 연결할 때는 호출 위치, HTTPS 또는 SSH 터널, Bearer 인증과 tenant 헤더, Provider·Model·역할 매핑 순서를 먼저 확인해야 합니다. Secret 원문은 문서와 소스에 기록하지 않습니다.</w:t>
      </w:r>
    </w:p>
    <w:p>
      <w:pPr>
        <w:pStyle w:val="Heading1"/>
      </w:pPr>
      <w:r>
        <w:t>통합 목차</w:t>
      </w:r>
    </w:p>
    <w:p>
      <w:pPr>
        <w:pStyle w:val="ListBullet"/>
      </w:pPr>
      <w:r>
        <w:t>consumer integration</w:t>
      </w:r>
    </w:p>
    <w:p>
      <w:pPr>
        <w:pStyle w:val="ListBullet"/>
      </w:pPr>
      <w:r>
        <w:t>connect and test</w:t>
      </w:r>
    </w:p>
    <w:p>
      <w:pPr>
        <w:pStyle w:val="ListBullet"/>
      </w:pPr>
      <w:r>
        <w:t>connect opencodex</w:t>
      </w:r>
    </w:p>
    <w:p>
      <w:pPr>
        <w:pStyle w:val="ListBullet"/>
      </w:pPr>
      <w:r>
        <w:t>getting started</w:t>
      </w:r>
    </w:p>
    <w:p>
      <w:pPr>
        <w:pStyle w:val="ListBullet"/>
      </w:pPr>
      <w:r>
        <w:t>settings</w:t>
      </w:r>
    </w:p>
    <w:p>
      <w:pPr>
        <w:pStyle w:val="ListBullet"/>
      </w:pPr>
      <w:r>
        <w:t>troubleshooting</w:t>
      </w:r>
    </w:p>
    <w:p>
      <w:pPr>
        <w:pStyle w:val="ListBullet"/>
      </w:pPr>
      <w:r>
        <w:t>windows uat checklist</w:t>
      </w:r>
    </w:p>
    <w:p>
      <w:pPr>
        <w:pStyle w:val="ListBullet"/>
      </w:pPr>
      <w:r>
        <w:t>adapter operations</w:t>
      </w:r>
    </w:p>
    <w:p>
      <w:pPr>
        <w:pStyle w:val="ListBullet"/>
      </w:pPr>
      <w:r>
        <w:t>backup upgrade</w:t>
      </w:r>
    </w:p>
    <w:p>
      <w:pPr>
        <w:pStyle w:val="ListBullet"/>
      </w:pPr>
      <w:r>
        <w:t>credentials snapshots audit</w:t>
      </w:r>
    </w:p>
    <w:p>
      <w:pPr>
        <w:pStyle w:val="ListBullet"/>
      </w:pPr>
      <w:r>
        <w:t>enterprise overview</w:t>
      </w:r>
    </w:p>
    <w:p>
      <w:pPr>
        <w:pStyle w:val="ListBullet"/>
      </w:pPr>
      <w:r>
        <w:t>operations</w:t>
      </w:r>
    </w:p>
    <w:p>
      <w:pPr>
        <w:pStyle w:val="ListBullet"/>
      </w:pPr>
      <w:r>
        <w:t>adapter sdk</w:t>
      </w:r>
    </w:p>
    <w:p>
      <w:pPr>
        <w:pStyle w:val="ListBullet"/>
      </w:pPr>
      <w:r>
        <w:t>adapters</w:t>
      </w:r>
    </w:p>
    <w:p>
      <w:pPr>
        <w:pStyle w:val="ListBullet"/>
      </w:pPr>
      <w:r>
        <w:t>core mcp gateway</w:t>
      </w:r>
    </w:p>
    <w:p>
      <w:pPr>
        <w:pStyle w:val="ListBullet"/>
      </w:pPr>
      <w:r>
        <w:t>gateway</w:t>
      </w:r>
    </w:p>
    <w:p>
      <w:r>
        <w:br w:type="page"/>
      </w:r>
    </w:p>
    <w:p>
      <w:pPr>
        <w:pStyle w:val="Heading1"/>
      </w:pPr>
      <w:r>
        <w:t>1. consumer integration</w:t>
      </w:r>
    </w:p>
    <w:p>
      <w:pPr>
        <w:pStyle w:val="Heading1"/>
      </w:pPr>
      <w:r>
        <w:t>소비자 프로그램 연동 메뉴얼</w:t>
      </w:r>
    </w:p>
    <w:p>
      <w:pPr>
        <w:spacing w:after="100"/>
      </w:pPr>
      <w:r>
        <w:t>상태: 2026-09-15 확인 기준</w:t>
      </w:r>
    </w:p>
    <w:p>
      <w:pPr>
        <w:spacing w:after="100"/>
      </w:pPr>
      <w:r>
        <w:t>이 문서는 Media Bridge 소스를 변경하지 않고, ysna-server에 설치된 Media Bridge를 다른 프로그램에서 호출하기 위한 소비자 측 설정 절차를 설명합니다. 대상은 Daon2, Daon2-RAG, Eoul Agent, Eoul Gateway입니다.</w:t>
      </w:r>
    </w:p>
    <w:p>
      <w:pPr>
        <w:pStyle w:val="Heading2"/>
      </w:pPr>
      <w:r>
        <w:t>1. 현재 서버 연결 정보</w:t>
      </w:r>
    </w:p>
    <w:p>
      <w:pPr>
        <w:spacing w:after="100"/>
      </w:pPr>
      <w:r>
        <w:t>ysna-server에서 확인된 Media Bridge는 다음 주소에 바인딩되어 있습니다.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항목</w:t>
            </w:r>
          </w:p>
        </w:tc>
        <w:tc>
          <w:tcPr>
            <w:tcW w:type="dxa" w:w="4997"/>
            <w:shd w:fill="1F4E78"/>
            <w:vAlign w:val="center"/>
          </w:tcPr>
          <w:p>
            <w:r>
              <w:rPr>
                <w:b/>
                <w:color w:val="FFFFFF"/>
                <w:sz w:val="18"/>
              </w:rPr>
              <w:t>값</w:t>
            </w:r>
          </w:p>
        </w:tc>
      </w:tr>
      <w:tr>
        <w:tc>
          <w:tcPr>
            <w:tcW w:type="dxa" w:w="4997"/>
            <w:vAlign w:val="center"/>
          </w:tcPr>
          <w:p>
            <w:r>
              <w:rPr>
                <w:sz w:val="18"/>
              </w:rPr>
              <w:t>주소</w:t>
            </w:r>
          </w:p>
        </w:tc>
        <w:tc>
          <w:tcPr>
            <w:tcW w:type="dxa" w:w="4997"/>
            <w:vAlign w:val="center"/>
          </w:tcPr>
          <w:p>
            <w:r>
              <w:rPr>
                <w:sz w:val="18"/>
              </w:rPr>
              <w:t>127.0.0.1:8642</w:t>
            </w:r>
          </w:p>
        </w:tc>
      </w:tr>
      <w:tr>
        <w:tc>
          <w:tcPr>
            <w:tcW w:type="dxa" w:w="4997"/>
            <w:vAlign w:val="center"/>
            <w:shd w:fill="F3F6F9"/>
          </w:tcPr>
          <w:p>
            <w:r>
              <w:rPr>
                <w:sz w:val="18"/>
              </w:rPr>
              <w:t>Responses endpoint</w:t>
            </w:r>
          </w:p>
        </w:tc>
        <w:tc>
          <w:tcPr>
            <w:tcW w:type="dxa" w:w="4997"/>
            <w:vAlign w:val="center"/>
            <w:shd w:fill="F3F6F9"/>
          </w:tcPr>
          <w:p>
            <w:r>
              <w:rPr>
                <w:sz w:val="18"/>
              </w:rPr>
              <w:t>http://127.0.0.1:8642/v1/responses</w:t>
            </w:r>
          </w:p>
        </w:tc>
      </w:tr>
      <w:tr>
        <w:tc>
          <w:tcPr>
            <w:tcW w:type="dxa" w:w="4997"/>
            <w:vAlign w:val="center"/>
          </w:tcPr>
          <w:p>
            <w:r>
              <w:rPr>
                <w:sz w:val="18"/>
              </w:rPr>
              <w:t>API base URL</w:t>
            </w:r>
          </w:p>
        </w:tc>
        <w:tc>
          <w:tcPr>
            <w:tcW w:type="dxa" w:w="4997"/>
            <w:vAlign w:val="center"/>
          </w:tcPr>
          <w:p>
            <w:r>
              <w:rPr>
                <w:sz w:val="18"/>
              </w:rPr>
              <w:t>http://127.0.0.1:8642/v1</w:t>
            </w:r>
          </w:p>
        </w:tc>
      </w:tr>
      <w:tr>
        <w:tc>
          <w:tcPr>
            <w:tcW w:type="dxa" w:w="4997"/>
            <w:vAlign w:val="center"/>
            <w:shd w:fill="F3F6F9"/>
          </w:tcPr>
          <w:p>
            <w:r>
              <w:rPr>
                <w:sz w:val="18"/>
              </w:rPr>
              <w:t>상태 확인</w:t>
            </w:r>
          </w:p>
        </w:tc>
        <w:tc>
          <w:tcPr>
            <w:tcW w:type="dxa" w:w="4997"/>
            <w:vAlign w:val="center"/>
            <w:shd w:fill="F3F6F9"/>
          </w:tcPr>
          <w:p>
            <w:r>
              <w:rPr>
                <w:sz w:val="18"/>
              </w:rPr>
              <w:t>mb status, mb health --json, mb ready</w:t>
            </w:r>
          </w:p>
        </w:tc>
      </w:tr>
      <w:tr>
        <w:tc>
          <w:tcPr>
            <w:tcW w:type="dxa" w:w="4997"/>
            <w:vAlign w:val="center"/>
          </w:tcPr>
          <w:p>
            <w:r>
              <w:rPr>
                <w:sz w:val="18"/>
              </w:rPr>
              <w:t>현재 설치 버전</w:t>
            </w:r>
          </w:p>
        </w:tc>
        <w:tc>
          <w:tcPr>
            <w:tcW w:type="dxa" w:w="4997"/>
            <w:vAlign w:val="center"/>
          </w:tcPr>
          <w:p>
            <w:r>
              <w:rPr>
                <w:sz w:val="18"/>
              </w:rPr>
              <w:t>@cyhuh/media-bridge@0.1.12</w:t>
            </w:r>
          </w:p>
        </w:tc>
      </w:tr>
    </w:tbl>
    <w:p>
      <w:pPr>
        <w:spacing w:after="40"/>
      </w:pPr>
    </w:p>
    <w:p>
      <w:pPr>
        <w:spacing w:after="100"/>
      </w:pPr>
      <w:r>
        <w:t>Media Bridge가 loopback(127.0.0.1)에만 열려 있으므로, 호출하는 프로그램이 ysna-server에서 실행될 때만 위 주소를 그대로 사용합니다. 노트북에서 연 SSH 터널(ssh -L 18765:127.0.0.1:8642 ...)은 노트북의 브라우저나 노트북에서 실행하는 시험 클라이언트용입니다. ysna-server에서 실행되는 Daon2나 Gateway의 설정값을 18765로 넣으면 안 됩니다.</w:t>
      </w:r>
    </w:p>
    <w:p>
      <w:pPr>
        <w:pStyle w:val="Heading3"/>
      </w:pPr>
      <w:r>
        <w:t>다른 PC에서 지속적으로 사용하는 경우</w:t>
      </w:r>
    </w:p>
    <w:p>
      <w:pPr>
        <w:spacing w:after="100"/>
      </w:pPr>
      <w:r>
        <w:t>SSH 터널은 임시 점검이나 단기 사용에는 적합하지만, 프로세스 종료·네트워크 단절·재부팅 때 다시 열어야 합니다. 여러 PC의 Daon2, Daon2-RAG, Eoul Gateway 또는 Eoul Agent가 지속적으로 사용해야 한다면 ysna-server에 HTTPS Reverse Proxy를 등록하는 운영 구성이 적합합니다.</w:t>
      </w:r>
    </w:p>
    <w:p>
      <w:pPr>
        <w:spacing w:before="60" w:after="120"/>
        <w:ind w:left="259"/>
        <w:shd w:fill="F3F3F3"/>
      </w:pPr>
      <w:r>
        <w:rPr>
          <w:rFonts w:ascii="Cascadia Mono" w:hAnsi="Cascadia Mono" w:eastAsia="맑은 고딕"/>
          <w:color w:val="2D2D2D"/>
          <w:sz w:val="17"/>
        </w:rPr>
        <w:t>다른 PC의 소비자 프로그램\n</w:t>
      </w:r>
      <w:r>
        <w:rPr>
          <w:rFonts w:ascii="Cascadia Mono" w:hAnsi="Cascadia Mono" w:eastAsia="맑은 고딕"/>
          <w:color w:val="2D2D2D"/>
          <w:sz w:val="17"/>
        </w:rPr>
        <w:t xml:space="preserve">  -&gt; HTTPS Reverse Proxy (허용된 DNS 이름과 TLS)\n</w:t>
      </w:r>
      <w:r>
        <w:rPr>
          <w:rFonts w:ascii="Cascadia Mono" w:hAnsi="Cascadia Mono" w:eastAsia="맑은 고딕"/>
          <w:color w:val="2D2D2D"/>
          <w:sz w:val="17"/>
        </w:rPr>
        <w:t xml:space="preserve">  -&gt; ysna-server의 127.0.0.1:8642\n</w:t>
      </w:r>
      <w:r>
        <w:rPr>
          <w:rFonts w:ascii="Cascadia Mono" w:hAnsi="Cascadia Mono" w:eastAsia="맑은 고딕"/>
          <w:color w:val="2D2D2D"/>
          <w:sz w:val="17"/>
        </w:rPr>
        <w:t xml:space="preserve">  -&gt; Media Bridge /v1/responses</w:t>
      </w:r>
    </w:p>
    <w:p>
      <w:pPr>
        <w:spacing w:after="100"/>
      </w:pPr>
      <w:r>
        <w:t>Reverse Proxy를 사용할 때 소비자 프로그램의 API base URL은 http://127.0.0.1:8642/v1이 아니라 다음처럼 Proxy의 HTTPS 주소를 사용합니다.</w:t>
      </w:r>
    </w:p>
    <w:p>
      <w:pPr>
        <w:spacing w:before="60" w:after="120"/>
        <w:ind w:left="259"/>
        <w:shd w:fill="F3F3F3"/>
      </w:pPr>
      <w:r>
        <w:rPr>
          <w:rFonts w:ascii="Cascadia Mono" w:hAnsi="Cascadia Mono" w:eastAsia="맑은 고딕"/>
          <w:color w:val="2D2D2D"/>
          <w:sz w:val="17"/>
        </w:rPr>
        <w:t>https://&lt;Media-Bridge-허용-DNS&gt;/v1</w:t>
      </w:r>
    </w:p>
    <w:p>
      <w:pPr>
        <w:spacing w:after="100"/>
      </w:pPr>
      <w:r>
        <w:t>운영 등록 시 다음 조건을 지킵니다.</w:t>
      </w:r>
    </w:p>
    <w:p>
      <w:pPr>
        <w:pStyle w:val="ListBullet"/>
      </w:pPr>
      <w:r>
        <w:t>TLS 인증서를 사용하고 HTTP 평문 외부 공개는 허용하지 않습니다.</w:t>
      </w:r>
    </w:p>
    <w:p>
      <w:pPr>
        <w:pStyle w:val="ListBullet"/>
      </w:pPr>
      <w:r>
        <w:t>방화벽은 승인된 소비자 PC 또는 사설망만 Proxy 포트에 접근하도록 제한합니다.</w:t>
      </w:r>
    </w:p>
    <w:p>
      <w:pPr>
        <w:pStyle w:val="ListBullet"/>
      </w:pPr>
      <w:r>
        <w:t>Proxy는 내부 upstream을 http://127.0.0.1:8642로 고정하고 임의 upstream 전달을 허용하지 않습니다.</w:t>
      </w:r>
    </w:p>
    <w:p>
      <w:pPr>
        <w:pStyle w:val="ListBullet"/>
      </w:pPr>
      <w:r>
        <w:t>요청 본문, Authorization 헤더, tenant 헤더를 Proxy access log에 기록하지 않습니다.</w:t>
      </w:r>
    </w:p>
    <w:p>
      <w:pPr>
        <w:pStyle w:val="ListBullet"/>
      </w:pPr>
      <w:r>
        <w:t>Media Bridge의 Bearer 토큰과 X-Media-Bridge-Tenant 헤더를 소비자에서 그대로 전달하되, 토큰을 URL query나 문서에 넣지 않습니다.</w:t>
      </w:r>
    </w:p>
    <w:p>
      <w:pPr>
        <w:pStyle w:val="ListBullet"/>
      </w:pPr>
      <w:r>
        <w:t>Proxy 등록 후 각 소비자에서 /v1/responses 최소 text 요청과 실제 Provider readiness를 별도로 확인합니다.</w:t>
      </w:r>
    </w:p>
    <w:p>
      <w:pPr>
        <w:spacing w:after="100"/>
      </w:pPr>
      <w:r>
        <w:t>Media Bridge의 HTTPS 경계와 예시 profile은 [docs/install/https-reverse-proxy.md](../../install/https-reverse-proxy.md)를 따릅니다. 이 구성은 Media Bridge 소스를 변경하는 작업이 아니라 ysna-server의 배포·네트워크 계층을 설정하는 작업입니다.</w:t>
      </w:r>
    </w:p>
    <w:p>
      <w:pPr>
        <w:pStyle w:val="Heading2"/>
      </w:pPr>
      <w:r>
        <w:t>2. 공통 인증 설정</w:t>
      </w:r>
    </w:p>
    <w:p>
      <w:pPr>
        <w:spacing w:after="100"/>
      </w:pPr>
      <w:r>
        <w:t>HTTP 호출에는 두 값이 필요합니다.</w:t>
      </w:r>
    </w:p>
    <w:p>
      <w:pPr>
        <w:spacing w:before="60" w:after="120"/>
        <w:ind w:left="259"/>
        <w:shd w:fill="F3F3F3"/>
      </w:pPr>
      <w:r>
        <w:rPr>
          <w:rFonts w:ascii="Cascadia Mono" w:hAnsi="Cascadia Mono" w:eastAsia="맑은 고딕"/>
          <w:color w:val="2D2D2D"/>
          <w:sz w:val="17"/>
        </w:rPr>
        <w:t>Authorization: Bearer &lt;Media Bridge service token&gt;\n</w:t>
      </w:r>
      <w:r>
        <w:rPr>
          <w:rFonts w:ascii="Cascadia Mono" w:hAnsi="Cascadia Mono" w:eastAsia="맑은 고딕"/>
          <w:color w:val="2D2D2D"/>
          <w:sz w:val="17"/>
        </w:rPr>
        <w:t>X-Media-Bridge-Tenant: &lt;tenant id&gt;</w:t>
      </w:r>
    </w:p>
    <w:p>
      <w:pPr>
        <w:spacing w:after="100"/>
      </w:pPr>
      <w:r>
        <w:t>서비스 토큰 원문은 ysna-server의 Media Bridge runtime secret 저장 위치에서 읽어야 합니다. 토큰을 소스, Git, DB의 일반 문자열, 화면 캡처, 문서에 넣지 않습니다. 소비자 프로그램은 각 제품이 지원하는 Secret file 또는 Secret Store 참조로 주입합니다.</w:t>
      </w:r>
    </w:p>
    <w:p>
      <w:pPr>
        <w:spacing w:after="100"/>
      </w:pPr>
      <w:r>
        <w:t>최소 호출 형태는 다음과 같습니다.</w:t>
      </w:r>
    </w:p>
    <w:p>
      <w:pPr>
        <w:spacing w:before="60" w:after="120"/>
        <w:ind w:left="259"/>
        <w:shd w:fill="F3F3F3"/>
      </w:pPr>
      <w:r>
        <w:rPr>
          <w:rFonts w:ascii="Cascadia Mono" w:hAnsi="Cascadia Mono" w:eastAsia="맑은 고딕"/>
          <w:color w:val="2D2D2D"/>
          <w:sz w:val="17"/>
        </w:rPr>
        <w:t>curl -sS -X POST http://127.0.0.1:8642/v1/responses \\n</w:t>
      </w:r>
      <w:r>
        <w:rPr>
          <w:rFonts w:ascii="Cascadia Mono" w:hAnsi="Cascadia Mono" w:eastAsia="맑은 고딕"/>
          <w:color w:val="2D2D2D"/>
          <w:sz w:val="17"/>
        </w:rPr>
        <w:t xml:space="preserve">  -H "Authorization: Bearer ${MEDIA_BRIDGE_SERVICE_TOKEN}" \\n</w:t>
      </w:r>
      <w:r>
        <w:rPr>
          <w:rFonts w:ascii="Cascadia Mono" w:hAnsi="Cascadia Mono" w:eastAsia="맑은 고딕"/>
          <w:color w:val="2D2D2D"/>
          <w:sz w:val="17"/>
        </w:rPr>
        <w:t xml:space="preserve">  -H "X-Media-Bridge-Tenant: ${MEDIA_BRIDGE_TENANT_ID}"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'{"model":"&lt;실제 Media Bridge 모델 ID&gt;","input":"연결 확인"}'</w:t>
      </w:r>
    </w:p>
    <w:p>
      <w:pPr>
        <w:spacing w:after="100"/>
      </w:pPr>
      <w:r>
        <w:t>&lt;실제 Media Bridge 모델 ID&gt;는 설치된 runtime의 모델 원장과 외부 Provider 계약으로 확인한 값을 사용합니다. 모델명을 추측해 문서나 설정에 고정하지 않습니다.</w:t>
      </w:r>
    </w:p>
    <w:p>
      <w:pPr>
        <w:pStyle w:val="Heading2"/>
      </w:pPr>
      <w:r>
        <w:t>3. Daon2 설정</w:t>
      </w:r>
    </w:p>
    <w:p>
      <w:pPr>
        <w:pStyle w:val="Heading3"/>
      </w:pPr>
      <w:r>
        <w:t>현재 코드 기준의 제한</w:t>
      </w:r>
    </w:p>
    <w:p>
      <w:pPr>
        <w:spacing w:after="100"/>
      </w:pPr>
      <w:r>
        <w:t>Daon2 Admin의 Model Registry Provider 등록 화면은 승인된 카탈로그만 선택하도록 되어 있습니다. 현재 카탈로그에는 cerebras, groq, mistral, openrouter, upstage, gemini, claude, openai, ollama가 있고 mediabridge는 없습니다. Provider 생성 API도 providercode만 받고 서버의 승인된 baseline에서 baseurl과 secretref를 채웁니다.</w:t>
      </w:r>
    </w:p>
    <w:p>
      <w:pPr>
        <w:spacing w:after="100"/>
      </w:pPr>
      <w:r>
        <w:t>따라서 현재 화면에서 임의로 mediabridge를 입력하는 것만으로는 등록되지 않습니다. 이것은 Media Bridge의 문제나 서버 장애가 아니라 Daon2 소비자 측 Provider 카탈로그·baseline이 Media Bridge를 아직 정의하지 않은 상태라는 뜻입니다. Daon2 소스에 소비자용 Provider profile을 추가하는 작업이 필요한 경우, 별도 개발·검증 절차로 처리해야 합니다.</w:t>
      </w:r>
    </w:p>
    <w:p>
      <w:pPr>
        <w:pStyle w:val="Heading3"/>
      </w:pPr>
      <w:r>
        <w:t>소비자 측에 추가해야 할 Provider 계약</w:t>
      </w:r>
    </w:p>
    <w:p>
      <w:pPr>
        <w:spacing w:after="100"/>
      </w:pPr>
      <w:r>
        <w:t>Daon2의 Provider profile에 다음 의미를 등록합니다.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필드</w:t>
            </w:r>
          </w:p>
        </w:tc>
        <w:tc>
          <w:tcPr>
            <w:tcW w:type="dxa" w:w="4997"/>
            <w:shd w:fill="1F4E78"/>
            <w:vAlign w:val="center"/>
          </w:tcPr>
          <w:p>
            <w:r>
              <w:rPr>
                <w:b/>
                <w:color w:val="FFFFFF"/>
                <w:sz w:val="18"/>
              </w:rPr>
              <w:t>Media Bridge용 값</w:t>
            </w:r>
          </w:p>
        </w:tc>
      </w:tr>
      <w:tr>
        <w:tc>
          <w:tcPr>
            <w:tcW w:type="dxa" w:w="4997"/>
            <w:vAlign w:val="center"/>
          </w:tcPr>
          <w:p>
            <w:r>
              <w:rPr>
                <w:sz w:val="18"/>
              </w:rPr>
              <w:t>provider code</w:t>
            </w:r>
          </w:p>
        </w:tc>
        <w:tc>
          <w:tcPr>
            <w:tcW w:type="dxa" w:w="4997"/>
            <w:vAlign w:val="center"/>
          </w:tcPr>
          <w:p>
            <w:r>
              <w:rPr>
                <w:sz w:val="18"/>
              </w:rPr>
              <w:t>mediabridge (소비자 측에서 승인할 내부 식별자)</w:t>
            </w:r>
          </w:p>
        </w:tc>
      </w:tr>
      <w:tr>
        <w:tc>
          <w:tcPr>
            <w:tcW w:type="dxa" w:w="4997"/>
            <w:vAlign w:val="center"/>
            <w:shd w:fill="F3F6F9"/>
          </w:tcPr>
          <w:p>
            <w:r>
              <w:rPr>
                <w:sz w:val="18"/>
              </w:rPr>
              <w:t>provider type</w:t>
            </w:r>
          </w:p>
        </w:tc>
        <w:tc>
          <w:tcPr>
            <w:tcW w:type="dxa" w:w="4997"/>
            <w:vAlign w:val="center"/>
            <w:shd w:fill="F3F6F9"/>
          </w:tcPr>
          <w:p>
            <w:r>
              <w:rPr>
                <w:sz w:val="18"/>
              </w:rPr>
              <w:t>externalapi</w:t>
            </w:r>
          </w:p>
        </w:tc>
      </w:tr>
      <w:tr>
        <w:tc>
          <w:tcPr>
            <w:tcW w:type="dxa" w:w="4997"/>
            <w:vAlign w:val="center"/>
          </w:tcPr>
          <w:p>
            <w:r>
              <w:rPr>
                <w:sz w:val="18"/>
              </w:rPr>
              <w:t>base URL</w:t>
            </w:r>
          </w:p>
        </w:tc>
        <w:tc>
          <w:tcPr>
            <w:tcW w:type="dxa" w:w="4997"/>
            <w:vAlign w:val="center"/>
          </w:tcPr>
          <w:p>
            <w:r>
              <w:rPr>
                <w:sz w:val="18"/>
              </w:rPr>
              <w:t>http://127.0.0.1:8642/v1 (Daon2가 ysna-server에서 실행될 때)</w:t>
            </w:r>
          </w:p>
        </w:tc>
      </w:tr>
      <w:tr>
        <w:tc>
          <w:tcPr>
            <w:tcW w:type="dxa" w:w="4997"/>
            <w:vAlign w:val="center"/>
            <w:shd w:fill="F3F6F9"/>
          </w:tcPr>
          <w:p>
            <w:r>
              <w:rPr>
                <w:sz w:val="18"/>
              </w:rPr>
              <w:t>Responses 경로</w:t>
            </w:r>
          </w:p>
        </w:tc>
        <w:tc>
          <w:tcPr>
            <w:tcW w:type="dxa" w:w="4997"/>
            <w:vAlign w:val="center"/>
            <w:shd w:fill="F3F6F9"/>
          </w:tcPr>
          <w:p>
            <w:r>
              <w:rPr>
                <w:sz w:val="18"/>
              </w:rPr>
              <w:t>/responses (POST /v1/responses)</w:t>
            </w:r>
          </w:p>
        </w:tc>
      </w:tr>
      <w:tr>
        <w:tc>
          <w:tcPr>
            <w:tcW w:type="dxa" w:w="4997"/>
            <w:vAlign w:val="center"/>
          </w:tcPr>
          <w:p>
            <w:r>
              <w:rPr>
                <w:sz w:val="18"/>
              </w:rPr>
              <w:t>인증</w:t>
            </w:r>
          </w:p>
        </w:tc>
        <w:tc>
          <w:tcPr>
            <w:tcW w:type="dxa" w:w="4997"/>
            <w:vAlign w:val="center"/>
          </w:tcPr>
          <w:p>
            <w:r>
              <w:rPr>
                <w:sz w:val="18"/>
              </w:rPr>
              <w:t>Bearer service token + X-Media-Bridge-Tenant 헤더</w:t>
            </w:r>
          </w:p>
        </w:tc>
      </w:tr>
      <w:tr>
        <w:tc>
          <w:tcPr>
            <w:tcW w:type="dxa" w:w="4997"/>
            <w:vAlign w:val="center"/>
            <w:shd w:fill="F3F6F9"/>
          </w:tcPr>
          <w:p>
            <w:r>
              <w:rPr>
                <w:sz w:val="18"/>
              </w:rPr>
              <w:t>후보 역할</w:t>
            </w:r>
          </w:p>
        </w:tc>
        <w:tc>
          <w:tcPr>
            <w:tcW w:type="dxa" w:w="4997"/>
            <w:vAlign w:val="center"/>
            <w:shd w:fill="F3F6F9"/>
          </w:tcPr>
          <w:p>
            <w:r>
              <w:rPr>
                <w:sz w:val="18"/>
              </w:rPr>
              <w:t>우선 text; Media 입력 계약을 검증한 뒤 필요한 역할만 추가</w:t>
            </w:r>
          </w:p>
        </w:tc>
      </w:tr>
      <w:tr>
        <w:tc>
          <w:tcPr>
            <w:tcW w:type="dxa" w:w="4997"/>
            <w:vAlign w:val="center"/>
          </w:tcPr>
          <w:p>
            <w:r>
              <w:rPr>
                <w:sz w:val="18"/>
              </w:rPr>
              <w:t>execution policy</w:t>
            </w:r>
          </w:p>
        </w:tc>
        <w:tc>
          <w:tcPr>
            <w:tcW w:type="dxa" w:w="4997"/>
            <w:vAlign w:val="center"/>
          </w:tcPr>
          <w:p>
            <w:r>
              <w:rPr>
                <w:sz w:val="18"/>
              </w:rPr>
              <w:t>externalprovider</w:t>
            </w:r>
          </w:p>
        </w:tc>
      </w:tr>
      <w:tr>
        <w:tc>
          <w:tcPr>
            <w:tcW w:type="dxa" w:w="4997"/>
            <w:vAlign w:val="center"/>
            <w:shd w:fill="F3F6F9"/>
          </w:tcPr>
          <w:p>
            <w:r>
              <w:rPr>
                <w:sz w:val="18"/>
              </w:rPr>
              <w:t>contract version</w:t>
            </w:r>
          </w:p>
        </w:tc>
        <w:tc>
          <w:tcPr>
            <w:tcW w:type="dxa" w:w="4997"/>
            <w:vAlign w:val="center"/>
            <w:shd w:fill="F3F6F9"/>
          </w:tcPr>
          <w:p>
            <w:r>
              <w:rPr>
                <w:sz w:val="18"/>
              </w:rPr>
              <w:t>Daon2가 요구하는 v1</w:t>
            </w:r>
          </w:p>
        </w:tc>
      </w:tr>
      <w:tr>
        <w:tc>
          <w:tcPr>
            <w:tcW w:type="dxa" w:w="4997"/>
            <w:vAlign w:val="center"/>
          </w:tcPr>
          <w:p>
            <w:r>
              <w:rPr>
                <w:sz w:val="18"/>
              </w:rPr>
              <w:t>secret reference</w:t>
            </w:r>
          </w:p>
        </w:tc>
        <w:tc>
          <w:tcPr>
            <w:tcW w:type="dxa" w:w="4997"/>
            <w:vAlign w:val="center"/>
          </w:tcPr>
          <w:p>
            <w:r>
              <w:rPr>
                <w:sz w:val="18"/>
              </w:rPr>
              <w:t>토큰 원문이 아닌 Daon2가 읽을 수 있는 Secret 참조</w:t>
            </w:r>
          </w:p>
        </w:tc>
      </w:tr>
    </w:tbl>
    <w:p>
      <w:pPr>
        <w:spacing w:after="40"/>
      </w:pPr>
    </w:p>
    <w:p>
      <w:pPr>
        <w:spacing w:after="100"/>
      </w:pPr>
      <w:r>
        <w:t>Daon2의 기존 OpenAI baseline을 Media Bridge 주소로 바꾸어 우회하는 방식은 권장하지 않습니다. OpenAI baseline은 공식 OpenAI 주소와 Chat Completions 경로를 전제로 하므로 Responses endpoint와 헤더 계약을 정확히 표현하지 못할 수 있습니다.</w:t>
      </w:r>
    </w:p>
    <w:p>
      <w:pPr>
        <w:pStyle w:val="Heading3"/>
      </w:pPr>
      <w:r>
        <w:t>Provider·Model·역할 매핑 순서</w:t>
      </w:r>
    </w:p>
    <w:p>
      <w:pPr>
        <w:spacing w:after="100"/>
      </w:pPr>
      <w:r>
        <w:t>Media Bridge용 Provider profile이 소비자 코드에 반영된 뒤 Admin 화면에서 다음 순서로 처리합니다.</w:t>
      </w:r>
    </w:p>
    <w:p>
      <w:pPr>
        <w:pStyle w:val="ListNumber"/>
      </w:pPr>
      <w:r>
        <w:t>Provider 등록: Provider 등록에서 mediabridge를 선택합니다.</w:t>
      </w:r>
    </w:p>
    <w:p>
      <w:pPr>
        <w:pStyle w:val="ListNumber"/>
      </w:pPr>
      <w:r>
        <w:t>연결 검증: Provider connection test 또는 activation readiness 재검증을 실행합니다. 127.0.0.1:8642 연결, Bearer 인증, tenant 헤더가 모두 성공해야 합니다.</w:t>
      </w:r>
    </w:p>
    <w:p>
      <w:pPr>
        <w:pStyle w:val="ListNumber"/>
      </w:pPr>
      <w:r>
        <w:t>Provider 활성화: 현재 상태가 inactive인지 확인한 뒤 active로 변경합니다.</w:t>
      </w:r>
    </w:p>
    <w:p>
      <w:pPr>
        <w:pStyle w:val="ListNumber"/>
      </w:pPr>
      <w:r>
        <w:t>Model 등록: Media Bridge가 실제로 제공하는 모델 ID를 modelcode와 modelname으로 등록하고 taskrole=text, executionpolicy=externalprovider, contractversion=v1를 사용합니다.</w:t>
      </w:r>
    </w:p>
    <w:p>
      <w:pPr>
        <w:pStyle w:val="ListNumber"/>
      </w:pPr>
      <w:r>
        <w:t>Model 활성화: 연결 검증이 성공한 뒤 모델을 active로 변경합니다.</w:t>
      </w:r>
    </w:p>
    <w:p>
      <w:pPr>
        <w:pStyle w:val="ListNumber"/>
      </w:pPr>
      <w:r>
        <w:t>역할 매핑 활성화: text 역할의 active mapping 대상으로 해당 모델을 선택하고 우선순위를 지정합니다.</w:t>
      </w:r>
    </w:p>
    <w:p>
      <w:pPr>
        <w:pStyle w:val="ListNumber"/>
      </w:pPr>
      <w:r>
        <w:t>실제 Daon2 요청: Daon2가 직접 Provider API를 호출하는지, 또는 내부 adapter를 거치는지 확인한 뒤 최소 text 요청 1건을 실행합니다.</w:t>
      </w:r>
    </w:p>
    <w:p>
      <w:pPr>
        <w:spacing w:after="100"/>
      </w:pPr>
      <w:r>
        <w:t>역할 매핑은 모델 활성화보다 먼저 할 수 없습니다. Provider·Model이 모두 active가 아니거나 readiness evidence가 없으면 매핑을 활성화하지 않습니다.</w:t>
      </w:r>
    </w:p>
    <w:p>
      <w:pPr>
        <w:pStyle w:val="Heading2"/>
      </w:pPr>
      <w:r>
        <w:t>4. Daon2-RAG 설정</w:t>
      </w:r>
    </w:p>
    <w:p>
      <w:pPr>
        <w:spacing w:after="100"/>
      </w:pPr>
      <w:r>
        <w:t>Daon2-RAG도 같은 Provider→Model→역할 매핑 원칙을 사용하지만, 역할별로 Media Bridge를 구분해야 합니다.</w:t>
      </w:r>
    </w:p>
    <w:p>
      <w:pPr>
        <w:pStyle w:val="ListBullet"/>
      </w:pPr>
      <w:r>
        <w:t>text: Media Bridge Responses 계약으로 연결할 수 있는 후보입니다.</w:t>
      </w:r>
    </w:p>
    <w:p>
      <w:pPr>
        <w:pStyle w:val="ListBullet"/>
      </w:pPr>
      <w:r>
        <w:t>embedding: Media Bridge의 /v1/responses는 embedding endpoint가 아니므로 매핑하지 않습니다. 기존 embedding Provider와 /embeddings 계약을 유지합니다.</w:t>
      </w:r>
    </w:p>
    <w:p>
      <w:pPr>
        <w:pStyle w:val="ListBullet"/>
      </w:pPr>
      <w:r>
        <w:t>reranker: Media Bridge Responses만으로 대체할 수 있다고 확인되지 않았으므로 기존 reranker 계약을 유지합니다.</w:t>
      </w:r>
    </w:p>
    <w:p>
      <w:pPr>
        <w:pStyle w:val="ListBullet"/>
      </w:pPr>
      <w:r>
        <w:t>vision: 이미지 입력을 실제로 Media Bridge가 처리하는 소비자 경로와 모델 capability를 별도 검증한 뒤에만 사용합니다.</w:t>
      </w:r>
    </w:p>
    <w:p>
      <w:pPr>
        <w:spacing w:after="100"/>
      </w:pPr>
      <w:r>
        <w:t>따라서 RAG 전체를 Media Bridge 하나로 바꾸는 설정은 현재 계약으로 확인되지 않았습니다. 우선 text 역할만 연결하고, 검색용 embedding·reranker는 기존 Provider를 유지하는 구성이 안전한 기본값입니다.</w:t>
      </w:r>
    </w:p>
    <w:p>
      <w:pPr>
        <w:pStyle w:val="Heading2"/>
      </w:pPr>
      <w:r>
        <w:t>5. Eoul Gateway 설정</w:t>
      </w:r>
    </w:p>
    <w:p>
      <w:pPr>
        <w:spacing w:after="100"/>
      </w:pPr>
      <w:r>
        <w:t>Eoul Gateway는 Provider·Model·Route·Policy를 순서대로 구성합니다. Media Bridge는 Gateway가 호출하는 내부 Provider endpoint로 등록합니다.</w:t>
      </w:r>
    </w:p>
    <w:p>
      <w:pPr>
        <w:pStyle w:val="Heading3"/>
      </w:pPr>
      <w:r>
        <w:t>Provider</w:t>
      </w:r>
    </w:p>
    <w:p>
      <w:pPr>
        <w:spacing w:after="100"/>
      </w:pPr>
      <w:r>
        <w:t>Gateway Console의 Provider 등록에서 다음 개념을 사용합니다.</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필드</w:t>
            </w:r>
          </w:p>
        </w:tc>
        <w:tc>
          <w:tcPr>
            <w:tcW w:type="dxa" w:w="4997"/>
            <w:shd w:fill="1F4E78"/>
            <w:vAlign w:val="center"/>
          </w:tcPr>
          <w:p>
            <w:r>
              <w:rPr>
                <w:b/>
                <w:color w:val="FFFFFF"/>
                <w:sz w:val="18"/>
              </w:rPr>
              <w:t>값 또는 규칙</w:t>
            </w:r>
          </w:p>
        </w:tc>
      </w:tr>
      <w:tr>
        <w:tc>
          <w:tcPr>
            <w:tcW w:type="dxa" w:w="4997"/>
            <w:vAlign w:val="center"/>
          </w:tcPr>
          <w:p>
            <w:r>
              <w:rPr>
                <w:sz w:val="18"/>
              </w:rPr>
              <w:t>adapterId</w:t>
            </w:r>
          </w:p>
        </w:tc>
        <w:tc>
          <w:tcPr>
            <w:tcW w:type="dxa" w:w="4997"/>
            <w:vAlign w:val="center"/>
          </w:tcPr>
          <w:p>
            <w:r>
              <w:rPr>
                <w:sz w:val="18"/>
              </w:rPr>
              <w:t>openai-compatible 또는 Responses를 지원하는 Gateway adapter의 실제 ID</w:t>
            </w:r>
          </w:p>
        </w:tc>
      </w:tr>
      <w:tr>
        <w:tc>
          <w:tcPr>
            <w:tcW w:type="dxa" w:w="4997"/>
            <w:vAlign w:val="center"/>
            <w:shd w:fill="F3F6F9"/>
          </w:tcPr>
          <w:p>
            <w:r>
              <w:rPr>
                <w:sz w:val="18"/>
              </w:rPr>
              <w:t>endpoint/base URL</w:t>
            </w:r>
          </w:p>
        </w:tc>
        <w:tc>
          <w:tcPr>
            <w:tcW w:type="dxa" w:w="4997"/>
            <w:vAlign w:val="center"/>
            <w:shd w:fill="F3F6F9"/>
          </w:tcPr>
          <w:p>
            <w:r>
              <w:rPr>
                <w:sz w:val="18"/>
              </w:rPr>
              <w:t>http://127.0.0.1:8642/v1 (Gateway가 ysna-server에서 실행될 때)</w:t>
            </w:r>
          </w:p>
        </w:tc>
      </w:tr>
      <w:tr>
        <w:tc>
          <w:tcPr>
            <w:tcW w:type="dxa" w:w="4997"/>
            <w:vAlign w:val="center"/>
          </w:tcPr>
          <w:p>
            <w:r>
              <w:rPr>
                <w:sz w:val="18"/>
              </w:rPr>
              <w:t>protocol</w:t>
            </w:r>
          </w:p>
        </w:tc>
        <w:tc>
          <w:tcPr>
            <w:tcW w:type="dxa" w:w="4997"/>
            <w:vAlign w:val="center"/>
          </w:tcPr>
          <w:p>
            <w:r>
              <w:rPr>
                <w:sz w:val="18"/>
              </w:rPr>
              <w:t>Media Bridge의 Responses 계약과 일치하는 값</w:t>
            </w:r>
          </w:p>
        </w:tc>
      </w:tr>
      <w:tr>
        <w:tc>
          <w:tcPr>
            <w:tcW w:type="dxa" w:w="4997"/>
            <w:vAlign w:val="center"/>
            <w:shd w:fill="F3F6F9"/>
          </w:tcPr>
          <w:p>
            <w:r>
              <w:rPr>
                <w:sz w:val="18"/>
              </w:rPr>
              <w:t>secretRef</w:t>
            </w:r>
          </w:p>
        </w:tc>
        <w:tc>
          <w:tcPr>
            <w:tcW w:type="dxa" w:w="4997"/>
            <w:vAlign w:val="center"/>
            <w:shd w:fill="F3F6F9"/>
          </w:tcPr>
          <w:p>
            <w:r>
              <w:rPr>
                <w:sz w:val="18"/>
              </w:rPr>
              <w:t>Media Bridge service token을 가리키는 Secret reference</w:t>
            </w:r>
          </w:p>
        </w:tc>
      </w:tr>
      <w:tr>
        <w:tc>
          <w:tcPr>
            <w:tcW w:type="dxa" w:w="4997"/>
            <w:vAlign w:val="center"/>
          </w:tcPr>
          <w:p>
            <w:r>
              <w:rPr>
                <w:sz w:val="18"/>
              </w:rPr>
              <w:t>local network</w:t>
            </w:r>
          </w:p>
        </w:tc>
        <w:tc>
          <w:tcPr>
            <w:tcW w:type="dxa" w:w="4997"/>
            <w:vAlign w:val="center"/>
          </w:tcPr>
          <w:p>
            <w:r>
              <w:rPr>
                <w:sz w:val="18"/>
              </w:rPr>
              <w:t>loopback 127.0.0.1, TCP port 8642, http를 명시적으로 허용</w:t>
            </w:r>
          </w:p>
        </w:tc>
      </w:tr>
      <w:tr>
        <w:tc>
          <w:tcPr>
            <w:tcW w:type="dxa" w:w="4997"/>
            <w:vAlign w:val="center"/>
            <w:shd w:fill="F3F6F9"/>
          </w:tcPr>
          <w:p>
            <w:r>
              <w:rPr>
                <w:sz w:val="18"/>
              </w:rPr>
              <w:t>status</w:t>
            </w:r>
          </w:p>
        </w:tc>
        <w:tc>
          <w:tcPr>
            <w:tcW w:type="dxa" w:w="4997"/>
            <w:vAlign w:val="center"/>
            <w:shd w:fill="F3F6F9"/>
          </w:tcPr>
          <w:p>
            <w:r>
              <w:rPr>
                <w:sz w:val="18"/>
              </w:rPr>
              <w:t>연결 시험 성공 후 ACTIVE</w:t>
            </w:r>
          </w:p>
        </w:tc>
      </w:tr>
    </w:tbl>
    <w:p>
      <w:pPr>
        <w:spacing w:after="40"/>
      </w:pPr>
    </w:p>
    <w:p>
      <w:pPr>
        <w:spacing w:after="100"/>
      </w:pPr>
      <w:r>
        <w:t>Gateway의 현재 사용자 메뉴얼은 Provider에 API key 원문을 저장하지 않고 Secret reference를 사용하도록 규정합니다. Media Bridge 토큰도 같은 방식으로 등록합니다.</w:t>
      </w:r>
    </w:p>
    <w:p>
      <w:pPr>
        <w:pStyle w:val="Heading3"/>
      </w:pPr>
      <w:r>
        <w:t>Model·Route·Policy</w:t>
      </w:r>
    </w:p>
    <w:p>
      <w:pPr>
        <w:pStyle w:val="ListNumber"/>
      </w:pPr>
      <w:r>
        <w:t>Provider에 속한 실제 Media Bridge 모델 ID로 Model draft를 만듭니다.</w:t>
      </w:r>
    </w:p>
    <w:p>
      <w:pPr>
        <w:pStyle w:val="ListNumber"/>
      </w:pPr>
      <w:r>
        <w:t>Provider ID와 Model ID를 참조하는 Route를 만듭니다.</w:t>
      </w:r>
    </w:p>
    <w:p>
      <w:pPr>
        <w:pStyle w:val="ListNumber"/>
      </w:pPr>
      <w:r>
        <w:t>Route의 text/Responses 연결 시험을 실행해 VERIFIED 상태를 확인합니다.</w:t>
      </w:r>
    </w:p>
    <w:p>
      <w:pPr>
        <w:pStyle w:val="ListNumber"/>
      </w:pPr>
      <w:r>
        <w:t>해당 Route를 포함하는 Policy를 만들고 발행합니다.</w:t>
      </w:r>
    </w:p>
    <w:p>
      <w:pPr>
        <w:pStyle w:val="ListNumber"/>
      </w:pPr>
      <w:r>
        <w:t>발행된 logical model ID를 사용하는 Gateway /v1/responses 요청으로 최소 text 요청을 실행합니다.</w:t>
      </w:r>
    </w:p>
    <w:p>
      <w:pPr>
        <w:spacing w:after="100"/>
      </w:pPr>
      <w:r>
        <w:t>Gateway의 외부 공개 API와 Media Bridge의 내부 API는 별개입니다. 애플리케이션은 Gateway URL을 호출하고, Gateway만 Media Bridge loopback 주소를 호출하도록 구성합니다.</w:t>
      </w:r>
    </w:p>
    <w:p>
      <w:pPr>
        <w:pStyle w:val="Heading2"/>
      </w:pPr>
      <w:r>
        <w:t>6. Eoul Agent 설정</w:t>
      </w:r>
    </w:p>
    <w:p>
      <w:pPr>
        <w:spacing w:after="100"/>
      </w:pPr>
      <w:r>
        <w:t>현재 Eoul Agent의 설정 예시에는 Media Bridge 전용 환경변수나 OpenAI Responses Provider 항목이 확인되지 않았고, 기본 Connector 모드는 recorded입니다. 따라서 .env.example에 주소만 추가한다고 Eoul Agent가 Media Bridge를 사용하게 되지는 않습니다.</w:t>
      </w:r>
    </w:p>
    <w:p>
      <w:pPr>
        <w:spacing w:after="100"/>
      </w:pPr>
      <w:r>
        <w:t>권장 소비자 경로는 다음과 같습니다.</w:t>
      </w:r>
    </w:p>
    <w:p>
      <w:pPr>
        <w:spacing w:before="60" w:after="120"/>
        <w:ind w:left="259"/>
        <w:shd w:fill="F3F3F3"/>
      </w:pPr>
      <w:r>
        <w:rPr>
          <w:rFonts w:ascii="Cascadia Mono" w:hAnsi="Cascadia Mono" w:eastAsia="맑은 고딕"/>
          <w:color w:val="2D2D2D"/>
          <w:sz w:val="17"/>
        </w:rPr>
        <w:t>Eoul Agent → Eoul Gateway의 발행된 logical model → Gateway의 Media Bridge Route → Media Bridge /v1/responses</w:t>
      </w:r>
    </w:p>
    <w:p>
      <w:pPr>
        <w:spacing w:after="100"/>
      </w:pPr>
      <w:r>
        <w:t>Eoul Agent를 직접 Media Bridge에 연결하려면 Eoul Agent에 Responses client/connector와 다음 계약을 구현해야 합니다.</w:t>
      </w:r>
    </w:p>
    <w:p>
      <w:pPr>
        <w:pStyle w:val="ListBullet"/>
      </w:pPr>
      <w:r>
        <w:t>base URL과 /v1/responses 경로</w:t>
      </w:r>
    </w:p>
    <w:p>
      <w:pPr>
        <w:pStyle w:val="ListBullet"/>
      </w:pPr>
      <w:r>
        <w:t>Bearer service token Secret file 주입</w:t>
      </w:r>
    </w:p>
    <w:p>
      <w:pPr>
        <w:pStyle w:val="ListBullet"/>
      </w:pPr>
      <w:r>
        <w:t>X-Media-Bridge-Tenant 헤더</w:t>
      </w:r>
    </w:p>
    <w:p>
      <w:pPr>
        <w:pStyle w:val="ListBullet"/>
      </w:pPr>
      <w:r>
        <w:t>Responses 요청·streaming 응답 처리</w:t>
      </w:r>
    </w:p>
    <w:p>
      <w:pPr>
        <w:pStyle w:val="ListBullet"/>
      </w:pPr>
      <w:r>
        <w:t>tool·follow-up 상태의 보존과 미지원 기능의 명시적 오류 처리</w:t>
      </w:r>
    </w:p>
    <w:p>
      <w:pPr>
        <w:spacing w:after="100"/>
      </w:pPr>
      <w:r>
        <w:t>이 구현이 없으면 Agent의 EOUL 포트 설정이나 recorded Connector 설정만 바꾸어도 Media Bridge 호출이 발생하지 않습니다. 직접 연결을 선택할 경우에는 Eoul Agent의 계획 승인, 구현, 실제 ysna-server E2E 검증이 별도 작업입니다.</w:t>
      </w:r>
    </w:p>
    <w:p>
      <w:pPr>
        <w:pStyle w:val="Heading2"/>
      </w:pPr>
      <w:r>
        <w:t>7. 연결 확인 순서</w:t>
      </w:r>
    </w:p>
    <w:p>
      <w:pPr>
        <w:spacing w:after="100"/>
      </w:pPr>
      <w:r>
        <w:t>각 소비자에서 다음 순서로 확인합니다.</w:t>
      </w:r>
    </w:p>
    <w:p>
      <w:pPr>
        <w:pStyle w:val="ListNumber"/>
      </w:pPr>
      <w:r>
        <w:t>ysna-server에서 mb status, mb health --json, mb ready가 성공하는지 확인합니다.</w:t>
      </w:r>
    </w:p>
    <w:p>
      <w:pPr>
        <w:pStyle w:val="ListNumber"/>
      </w:pPr>
      <w:r>
        <w:t>호출 프로세스가 ysna-server에서 실행되는지 확인합니다. 다른 호스트이면 127.0.0.1을 사용하지 않습니다.</w:t>
      </w:r>
    </w:p>
    <w:p>
      <w:pPr>
        <w:pStyle w:val="ListNumber"/>
      </w:pPr>
      <w:r>
        <w:t>Secret file이 존재하고 호출 프로세스가 읽을 수 있는지만 확인합니다. 원문은 출력하지 않습니다.</w:t>
      </w:r>
    </w:p>
    <w:p>
      <w:pPr>
        <w:pStyle w:val="ListNumber"/>
      </w:pPr>
      <w:r>
        <w:t>최소 text Responses 요청을 1회 실행합니다.</w:t>
      </w:r>
    </w:p>
    <w:p>
      <w:pPr>
        <w:pStyle w:val="ListNumber"/>
      </w:pPr>
      <w:r>
        <w:t>소비자 쪽 Provider connection test/readiness가 성공하는지 확인합니다.</w:t>
      </w:r>
    </w:p>
    <w:p>
      <w:pPr>
        <w:pStyle w:val="ListNumber"/>
      </w:pPr>
      <w:r>
        <w:t>Provider active → Model active → 역할 mapping active 순서를 확인합니다.</w:t>
      </w:r>
    </w:p>
    <w:p>
      <w:pPr>
        <w:pStyle w:val="ListNumber"/>
      </w:pPr>
      <w:r>
        <w:t>실제 애플리케이션 요청에서 사용한 Provider, Model, Route/logical model ID를 기록합니다.</w:t>
      </w:r>
    </w:p>
    <w:p>
      <w:pPr>
        <w:pStyle w:val="Heading3"/>
      </w:pPr>
      <w:r>
        <w:t>오류별 판별</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증상</w:t>
            </w:r>
          </w:p>
        </w:tc>
        <w:tc>
          <w:tcPr>
            <w:tcW w:type="dxa" w:w="4997"/>
            <w:shd w:fill="1F4E78"/>
            <w:vAlign w:val="center"/>
          </w:tcPr>
          <w:p>
            <w:r>
              <w:rPr>
                <w:b/>
                <w:color w:val="FFFFFF"/>
                <w:sz w:val="18"/>
              </w:rPr>
              <w:t>우선 확인할 것</w:t>
            </w:r>
          </w:p>
        </w:tc>
      </w:tr>
      <w:tr>
        <w:tc>
          <w:tcPr>
            <w:tcW w:type="dxa" w:w="4997"/>
            <w:vAlign w:val="center"/>
          </w:tcPr>
          <w:p>
            <w:r>
              <w:rPr>
                <w:sz w:val="18"/>
              </w:rPr>
              <w:t>연결 거부</w:t>
            </w:r>
          </w:p>
        </w:tc>
        <w:tc>
          <w:tcPr>
            <w:tcW w:type="dxa" w:w="4997"/>
            <w:vAlign w:val="center"/>
          </w:tcPr>
          <w:p>
            <w:r>
              <w:rPr>
                <w:sz w:val="18"/>
              </w:rPr>
              <w:t>호출 프로세스 위치, 127.0.0.1:8642, Media Bridge runtime 상태</w:t>
            </w:r>
          </w:p>
        </w:tc>
      </w:tr>
      <w:tr>
        <w:tc>
          <w:tcPr>
            <w:tcW w:type="dxa" w:w="4997"/>
            <w:vAlign w:val="center"/>
            <w:shd w:fill="F3F6F9"/>
          </w:tcPr>
          <w:p>
            <w:r>
              <w:rPr>
                <w:sz w:val="18"/>
              </w:rPr>
              <w:t>401/403</w:t>
            </w:r>
          </w:p>
        </w:tc>
        <w:tc>
          <w:tcPr>
            <w:tcW w:type="dxa" w:w="4997"/>
            <w:vAlign w:val="center"/>
            <w:shd w:fill="F3F6F9"/>
          </w:tcPr>
          <w:p>
            <w:r>
              <w:rPr>
                <w:sz w:val="18"/>
              </w:rPr>
              <w:t>Bearer 토큰 주입, tenant 헤더, Secret reference</w:t>
            </w:r>
          </w:p>
        </w:tc>
      </w:tr>
      <w:tr>
        <w:tc>
          <w:tcPr>
            <w:tcW w:type="dxa" w:w="4997"/>
            <w:vAlign w:val="center"/>
          </w:tcPr>
          <w:p>
            <w:r>
              <w:rPr>
                <w:sz w:val="18"/>
              </w:rPr>
              <w:t>Provider 등록 거부</w:t>
            </w:r>
          </w:p>
        </w:tc>
        <w:tc>
          <w:tcPr>
            <w:tcW w:type="dxa" w:w="4997"/>
            <w:vAlign w:val="center"/>
          </w:tcPr>
          <w:p>
            <w:r>
              <w:rPr>
                <w:sz w:val="18"/>
              </w:rPr>
              <w:t>소비자 Provider catalog/baseline에 mediabridge가 정의되었는지</w:t>
            </w:r>
          </w:p>
        </w:tc>
      </w:tr>
      <w:tr>
        <w:tc>
          <w:tcPr>
            <w:tcW w:type="dxa" w:w="4997"/>
            <w:vAlign w:val="center"/>
            <w:shd w:fill="F3F6F9"/>
          </w:tcPr>
          <w:p>
            <w:r>
              <w:rPr>
                <w:sz w:val="18"/>
              </w:rPr>
              <w:t>Model 활성화 거부</w:t>
            </w:r>
          </w:p>
        </w:tc>
        <w:tc>
          <w:tcPr>
            <w:tcW w:type="dxa" w:w="4997"/>
            <w:vAlign w:val="center"/>
            <w:shd w:fill="F3F6F9"/>
          </w:tcPr>
          <w:p>
            <w:r>
              <w:rPr>
                <w:sz w:val="18"/>
              </w:rPr>
              <w:t>Provider active 여부, 실제 모델 ID, readiness evidence</w:t>
            </w:r>
          </w:p>
        </w:tc>
      </w:tr>
      <w:tr>
        <w:tc>
          <w:tcPr>
            <w:tcW w:type="dxa" w:w="4997"/>
            <w:vAlign w:val="center"/>
          </w:tcPr>
          <w:p>
            <w:r>
              <w:rPr>
                <w:sz w:val="18"/>
              </w:rPr>
              <w:t>RAG embedding 실패</w:t>
            </w:r>
          </w:p>
        </w:tc>
        <w:tc>
          <w:tcPr>
            <w:tcW w:type="dxa" w:w="4997"/>
            <w:vAlign w:val="center"/>
          </w:tcPr>
          <w:p>
            <w:r>
              <w:rPr>
                <w:sz w:val="18"/>
              </w:rPr>
              <w:t>embedding 역할을 Media Bridge에 잘못 매핑했는지</w:t>
            </w:r>
          </w:p>
        </w:tc>
      </w:tr>
      <w:tr>
        <w:tc>
          <w:tcPr>
            <w:tcW w:type="dxa" w:w="4997"/>
            <w:vAlign w:val="center"/>
            <w:shd w:fill="F3F6F9"/>
          </w:tcPr>
          <w:p>
            <w:r>
              <w:rPr>
                <w:sz w:val="18"/>
              </w:rPr>
              <w:t>요청은 성공하지만 Media Bridge 로그가 없음</w:t>
            </w:r>
          </w:p>
        </w:tc>
        <w:tc>
          <w:tcPr>
            <w:tcW w:type="dxa" w:w="4997"/>
            <w:vAlign w:val="center"/>
            <w:shd w:fill="F3F6F9"/>
          </w:tcPr>
          <w:p>
            <w:r>
              <w:rPr>
                <w:sz w:val="18"/>
              </w:rPr>
              <w:t>애플리케이션이 Gateway 또는 다른 Provider를 호출하는지</w:t>
            </w:r>
          </w:p>
        </w:tc>
      </w:tr>
      <w:tr>
        <w:tc>
          <w:tcPr>
            <w:tcW w:type="dxa" w:w="4997"/>
            <w:vAlign w:val="center"/>
          </w:tcPr>
          <w:p>
            <w:r>
              <w:rPr>
                <w:sz w:val="18"/>
              </w:rPr>
              <w:t>노트북에서만 접속 실패</w:t>
            </w:r>
          </w:p>
        </w:tc>
        <w:tc>
          <w:tcPr>
            <w:tcW w:type="dxa" w:w="4997"/>
            <w:vAlign w:val="center"/>
          </w:tcPr>
          <w:p>
            <w:r>
              <w:rPr>
                <w:sz w:val="18"/>
              </w:rPr>
              <w:t>SSH 터널 사용 여부와 포트 18765를 시험 클라이언트에만 사용했는지</w:t>
            </w:r>
          </w:p>
        </w:tc>
      </w:tr>
    </w:tbl>
    <w:p>
      <w:pPr>
        <w:spacing w:after="40"/>
      </w:pPr>
    </w:p>
    <w:p>
      <w:pPr>
        <w:pStyle w:val="Heading2"/>
      </w:pPr>
      <w:r>
        <w:t>8. 현재 판정</w:t>
      </w:r>
    </w:p>
    <w:p>
      <w:pPr>
        <w:pStyle w:val="ListBullet"/>
      </w:pPr>
      <w:r>
        <w:t>ysna-server의 Media Bridge runtime은 실행 중이며 health는 200입니다.</w:t>
      </w:r>
    </w:p>
    <w:p>
      <w:pPr>
        <w:pStyle w:val="ListBullet"/>
      </w:pPr>
      <w:r>
        <w:t>Daon2/Daon2-RAG의 현재 Provider 카탈로그에는 Media Bridge가 없어 UI만으로 등록할 수 없습니다.</w:t>
      </w:r>
    </w:p>
    <w:p>
      <w:pPr>
        <w:pStyle w:val="ListBullet"/>
      </w:pPr>
      <w:r>
        <w:t>Daon2-RAG의 embedding·reranker 역할은 Media Bridge Responses endpoint로 대체된다고 확인되지 않았습니다.</w:t>
      </w:r>
    </w:p>
    <w:p>
      <w:pPr>
        <w:pStyle w:val="ListBullet"/>
      </w:pPr>
      <w:r>
        <w:t>Eoul Gateway는 Provider/Route 계층에서 Media Bridge를 소비하도록 구성하는 경로가 정합적입니다.</w:t>
      </w:r>
    </w:p>
    <w:p>
      <w:pPr>
        <w:pStyle w:val="ListBullet"/>
      </w:pPr>
      <w:r>
        <w:t>Eoul Agent는 현재 설정 파일만으로 직접 연결된다는 근거가 없으며, Gateway 경유 또는 별도 Responses connector 구현이 필요합니다.</w:t>
      </w:r>
    </w:p>
    <w:p>
      <w:pPr>
        <w:spacing w:after="100"/>
      </w:pPr>
      <w:r>
        <w:t>이 문서는 소비자 측 설정 절차를 기록한 것이며 Media Bridge 소스·배포·런타임 설정을 변경하지 않습니다.</w:t>
      </w:r>
    </w:p>
    <w:p>
      <w:r>
        <w:br w:type="page"/>
      </w:r>
    </w:p>
    <w:p>
      <w:pPr>
        <w:pStyle w:val="Heading1"/>
      </w:pPr>
      <w:r>
        <w:t>2. connect and test</w:t>
      </w:r>
    </w:p>
    <w:p>
      <w:pPr>
        <w:pStyle w:val="Heading1"/>
      </w:pPr>
      <w:r>
        <w:t>연결과 실제 기능 시험</w:t>
      </w:r>
    </w:p>
    <w:p>
      <w:pPr>
        <w:pStyle w:val="Heading2"/>
      </w:pPr>
      <w:r>
        <w:t>1. 프로세스 확인</w:t>
      </w:r>
    </w:p>
    <w:p>
      <w:pPr>
        <w:spacing w:before="60" w:after="120"/>
        <w:ind w:left="259"/>
        <w:shd w:fill="F3F3F3"/>
      </w:pP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pStyle w:val="Heading2"/>
      </w:pPr>
      <w:r>
        <w:t>2. 텍스트 시험</w:t>
      </w:r>
    </w:p>
    <w:p>
      <w:pPr>
        <w:spacing w:before="60" w:after="120"/>
        <w:ind w:left="259"/>
        <w:shd w:fill="F3F3F3"/>
      </w:pPr>
      <w:r>
        <w:rPr>
          <w:rFonts w:ascii="Cascadia Mono" w:hAnsi="Cascadia Mono" w:eastAsia="맑은 고딕"/>
          <w:color w:val="2D2D2D"/>
          <w:sz w:val="17"/>
        </w:rPr>
        <w:t>curl -sS -w '\nHTTP_STATUS=%{http_code}\n' \\n</w:t>
      </w:r>
      <w:r>
        <w:rPr>
          <w:rFonts w:ascii="Cascadia Mono" w:hAnsi="Cascadia Mono" w:eastAsia="맑은 고딕"/>
          <w:color w:val="2D2D2D"/>
          <w:sz w:val="17"/>
        </w:rPr>
        <w:t xml:space="preserve">  http://127.0.0.1:8642/v1/responses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'{"model":"solar-pro4","input":"텍스트 연결 시험입니다. 짧게 응답해 주세요.","stream":false}'</w:t>
      </w:r>
    </w:p>
    <w:p>
      <w:pPr>
        <w:pStyle w:val="Heading2"/>
      </w:pPr>
      <w:r>
        <w:t>3. 이미지 시험</w:t>
      </w:r>
    </w:p>
    <w:p>
      <w:pPr>
        <w:spacing w:after="100"/>
      </w:pPr>
      <w:r>
        <w:t>mb gui의 전체 흐름 시험 또는 Codex CLI의 --image 요청을 사용한다.</w:t>
      </w:r>
    </w:p>
    <w:p>
      <w:pPr>
        <w:spacing w:before="60" w:after="120"/>
        <w:ind w:left="259"/>
        <w:shd w:fill="F3F3F3"/>
      </w:pPr>
      <w:r>
        <w:rPr>
          <w:rFonts w:ascii="Cascadia Mono" w:hAnsi="Cascadia Mono" w:eastAsia="맑은 고딕"/>
          <w:color w:val="2D2D2D"/>
          <w:sz w:val="17"/>
        </w:rPr>
        <w:t>이미지 입력 → Media Bridge → OCR/Document Parse → 변환 텍스트 → Solar-4 → 응답</w:t>
      </w:r>
    </w:p>
    <w:p>
      <w:pPr>
        <w:pStyle w:val="Heading2"/>
      </w:pPr>
      <w:r>
        <w:t>판정 기준</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4997"/>
            <w:shd w:fill="1F4E78"/>
            <w:vAlign w:val="center"/>
          </w:tcPr>
          <w:p>
            <w:r>
              <w:rPr>
                <w:b/>
                <w:color w:val="FFFFFF"/>
                <w:sz w:val="18"/>
              </w:rPr>
              <w:t>결과</w:t>
            </w:r>
          </w:p>
        </w:tc>
        <w:tc>
          <w:tcPr>
            <w:tcW w:type="dxa" w:w="4997"/>
            <w:shd w:fill="1F4E78"/>
            <w:vAlign w:val="center"/>
          </w:tcPr>
          <w:p>
            <w:r>
              <w:rPr>
                <w:b/>
                <w:color w:val="FFFFFF"/>
                <w:sz w:val="18"/>
              </w:rPr>
              <w:t>의미</w:t>
            </w:r>
          </w:p>
        </w:tc>
      </w:tr>
      <w:tr>
        <w:tc>
          <w:tcPr>
            <w:tcW w:type="dxa" w:w="4997"/>
            <w:vAlign w:val="center"/>
          </w:tcPr>
          <w:p>
            <w:r>
              <w:rPr>
                <w:sz w:val="18"/>
              </w:rPr>
              <w:t>health 200</w:t>
            </w:r>
          </w:p>
        </w:tc>
        <w:tc>
          <w:tcPr>
            <w:tcW w:type="dxa" w:w="4997"/>
            <w:vAlign w:val="center"/>
          </w:tcPr>
          <w:p>
            <w:r>
              <w:rPr>
                <w:sz w:val="18"/>
              </w:rPr>
              <w:t>Media Bridge 프로세스가 요청을 받을 수 있음</w:t>
            </w:r>
          </w:p>
        </w:tc>
      </w:tr>
      <w:tr>
        <w:tc>
          <w:tcPr>
            <w:tcW w:type="dxa" w:w="4997"/>
            <w:vAlign w:val="center"/>
            <w:shd w:fill="F3F6F9"/>
          </w:tcPr>
          <w:p>
            <w:r>
              <w:rPr>
                <w:sz w:val="18"/>
              </w:rPr>
              <w:t>text HTTP 200</w:t>
            </w:r>
          </w:p>
        </w:tc>
        <w:tc>
          <w:tcPr>
            <w:tcW w:type="dxa" w:w="4997"/>
            <w:vAlign w:val="center"/>
            <w:shd w:fill="F3F6F9"/>
          </w:tcPr>
          <w:p>
            <w:r>
              <w:rPr>
                <w:sz w:val="18"/>
              </w:rPr>
              <w:t>downstream LLM 텍스트 경로 정상</w:t>
            </w:r>
          </w:p>
        </w:tc>
      </w:tr>
      <w:tr>
        <w:tc>
          <w:tcPr>
            <w:tcW w:type="dxa" w:w="4997"/>
            <w:vAlign w:val="center"/>
          </w:tcPr>
          <w:p>
            <w:r>
              <w:rPr>
                <w:sz w:val="18"/>
              </w:rPr>
              <w:t>이미지 응답</w:t>
            </w:r>
          </w:p>
        </w:tc>
        <w:tc>
          <w:tcPr>
            <w:tcW w:type="dxa" w:w="4997"/>
            <w:vAlign w:val="center"/>
          </w:tcPr>
          <w:p>
            <w:r>
              <w:rPr>
                <w:sz w:val="18"/>
              </w:rPr>
              <w:t>이미지 입력·변환·downstream 전달 경로 정상</w:t>
            </w:r>
          </w:p>
        </w:tc>
      </w:tr>
      <w:tr>
        <w:tc>
          <w:tcPr>
            <w:tcW w:type="dxa" w:w="4997"/>
            <w:vAlign w:val="center"/>
            <w:shd w:fill="F3F6F9"/>
          </w:tcPr>
          <w:p>
            <w:r>
              <w:rPr>
                <w:sz w:val="18"/>
              </w:rPr>
              <w:t>OCR 오인식</w:t>
            </w:r>
          </w:p>
        </w:tc>
        <w:tc>
          <w:tcPr>
            <w:tcW w:type="dxa" w:w="4997"/>
            <w:vAlign w:val="center"/>
            <w:shd w:fill="F3F6F9"/>
          </w:tcPr>
          <w:p>
            <w:r>
              <w:rPr>
                <w:sz w:val="18"/>
              </w:rPr>
              <w:t>OCR 엔진 또는 원본 품질 문제. 연결 실패와 별도</w:t>
            </w:r>
          </w:p>
        </w:tc>
      </w:tr>
      <w:tr>
        <w:tc>
          <w:tcPr>
            <w:tcW w:type="dxa" w:w="4997"/>
            <w:vAlign w:val="center"/>
          </w:tcPr>
          <w:p>
            <w:r>
              <w:rPr>
                <w:sz w:val="18"/>
              </w:rPr>
              <w:t>Codex CLI 응답</w:t>
            </w:r>
          </w:p>
        </w:tc>
        <w:tc>
          <w:tcPr>
            <w:tcW w:type="dxa" w:w="4997"/>
            <w:vAlign w:val="center"/>
          </w:tcPr>
          <w:p>
            <w:r>
              <w:rPr>
                <w:sz w:val="18"/>
              </w:rPr>
              <w:t>CLI Provider 연결 정상</w:t>
            </w:r>
          </w:p>
        </w:tc>
      </w:tr>
      <w:tr>
        <w:tc>
          <w:tcPr>
            <w:tcW w:type="dxa" w:w="4997"/>
            <w:vAlign w:val="center"/>
            <w:shd w:fill="F3F6F9"/>
          </w:tcPr>
          <w:p>
            <w:r>
              <w:rPr>
                <w:sz w:val="18"/>
              </w:rPr>
              <w:t>Codex 데스크톱 응답</w:t>
            </w:r>
          </w:p>
        </w:tc>
        <w:tc>
          <w:tcPr>
            <w:tcW w:type="dxa" w:w="4997"/>
            <w:vAlign w:val="center"/>
            <w:shd w:fill="F3F6F9"/>
          </w:tcPr>
          <w:p>
            <w:r>
              <w:rPr>
                <w:sz w:val="18"/>
              </w:rPr>
              <w:t>OpenCodex 경유 route까지 별도 검증 필요</w:t>
            </w:r>
          </w:p>
        </w:tc>
      </w:tr>
    </w:tbl>
    <w:p>
      <w:pPr>
        <w:spacing w:after="40"/>
      </w:pPr>
    </w:p>
    <w:p>
      <w:pPr>
        <w:pStyle w:val="Heading2"/>
      </w:pPr>
      <w:r>
        <w:t>주요 오류</w:t>
      </w:r>
    </w:p>
    <w:p>
      <w:pPr>
        <w:pStyle w:val="Heading3"/>
      </w:pPr>
      <w:r>
        <w:t>Solar credentials are not configured</w:t>
      </w:r>
    </w:p>
    <w:p>
      <w:pPr>
        <w:spacing w:after="100"/>
      </w:pPr>
      <w:r>
        <w:t>Media Bridge를 시작한 같은 셸에 key를 설정한 뒤 재시작한다.</w:t>
      </w:r>
    </w:p>
    <w:p>
      <w:pPr>
        <w:spacing w:before="60" w:after="120"/>
        <w:ind w:left="259"/>
        <w:shd w:fill="F3F3F3"/>
      </w:pPr>
      <w:r>
        <w:rPr>
          <w:rFonts w:ascii="Cascadia Mono" w:hAnsi="Cascadia Mono" w:eastAsia="맑은 고딕"/>
          <w:color w:val="2D2D2D"/>
          <w:sz w:val="17"/>
        </w:rPr>
        <w:t>export SOLAR_API_KEY='실제키'\n</w:t>
      </w:r>
      <w:r>
        <w:rPr>
          <w:rFonts w:ascii="Cascadia Mono" w:hAnsi="Cascadia Mono" w:eastAsia="맑은 고딕"/>
          <w:color w:val="2D2D2D"/>
          <w:sz w:val="17"/>
        </w:rPr>
        <w:t>mb stop\n</w:t>
      </w:r>
      <w:r>
        <w:rPr>
          <w:rFonts w:ascii="Cascadia Mono" w:hAnsi="Cascadia Mono" w:eastAsia="맑은 고딕"/>
          <w:color w:val="2D2D2D"/>
          <w:sz w:val="17"/>
        </w:rPr>
        <w:t>mb start</w:t>
      </w:r>
    </w:p>
    <w:p>
      <w:pPr>
        <w:pStyle w:val="Heading3"/>
      </w:pPr>
      <w:r>
        <w:t>runtime artifact is not available</w:t>
      </w:r>
    </w:p>
    <w:p>
      <w:pPr>
        <w:spacing w:after="100"/>
      </w:pPr>
      <w:r>
        <w:t>현재 OS/CPU용 runtime이 없거나 package와 runtime manifest가 맞지 않는 상태다. 공개 버전을 다시 설치하고 임의 파일을 복사하지 않는다.</w:t>
      </w:r>
    </w:p>
    <w:p>
      <w:pPr>
        <w:pStyle w:val="Heading3"/>
      </w:pPr>
      <w:r>
        <w:t>Solar rejected the request</w:t>
      </w:r>
    </w:p>
    <w:p>
      <w:pPr>
        <w:spacing w:after="100"/>
      </w:pPr>
      <w:r>
        <w:t>모델명·endpoint·key·upstream API 계약을 확인한다. Media Bridge 프로세스가 살아 있어도 upstream 거부는 발생할 수 있다.</w:t>
      </w:r>
    </w:p>
    <w:p>
      <w:pPr>
        <w:pStyle w:val="Heading3"/>
      </w:pPr>
      <w:r>
        <w:t>OCR 결과가 부정확함</w:t>
      </w:r>
    </w:p>
    <w:p>
      <w:pPr>
        <w:spacing w:after="100"/>
      </w:pPr>
      <w:r>
        <w:t>Media Bridge 연결은 성공했을 수 있다. 원본 해상도·기울기·배경·언어 설정과 OCR 엔진 품질을 별도로 확인한다.</w:t>
      </w:r>
    </w:p>
    <w:p>
      <w:pPr>
        <w:pStyle w:val="Heading2"/>
      </w:pPr>
      <w:r>
        <w:t>데스크톱 판정 주의</w:t>
      </w:r>
    </w:p>
    <w:p>
      <w:pPr>
        <w:spacing w:before="60" w:after="120"/>
        <w:ind w:left="259"/>
        <w:shd w:fill="F3F3F3"/>
      </w:pPr>
      <w:r>
        <w:rPr>
          <w:rFonts w:ascii="Cascadia Mono" w:hAnsi="Cascadia Mono" w:eastAsia="맑은 고딕"/>
          <w:color w:val="2D2D2D"/>
          <w:sz w:val="17"/>
        </w:rPr>
        <w:t>Codex CLI       → Media Bridge 직접 연결 가능\n</w:t>
      </w:r>
      <w:r>
        <w:rPr>
          <w:rFonts w:ascii="Cascadia Mono" w:hAnsi="Cascadia Mono" w:eastAsia="맑은 고딕"/>
          <w:color w:val="2D2D2D"/>
          <w:sz w:val="17"/>
        </w:rPr>
        <w:t>Codex 데스크톱  → 직접 Provider 설정 불가\n</w:t>
      </w:r>
      <w:r>
        <w:rPr>
          <w:rFonts w:ascii="Cascadia Mono" w:hAnsi="Cascadia Mono" w:eastAsia="맑은 고딕"/>
          <w:color w:val="2D2D2D"/>
          <w:sz w:val="17"/>
        </w:rPr>
        <w:t>Codex 데스크톱  → OpenCodex route를 통한 간접 연결만 별도 검증\n</w:t>
      </w:r>
      <w:r>
        <w:rPr>
          <w:rFonts w:ascii="Cascadia Mono" w:hAnsi="Cascadia Mono" w:eastAsia="맑은 고딕"/>
          <w:color w:val="2D2D2D"/>
          <w:sz w:val="17"/>
        </w:rPr>
        <w:t>Claude Code     → Messages API adapter 별도 필요</w:t>
      </w:r>
    </w:p>
    <w:p>
      <w:r>
        <w:br w:type="page"/>
      </w:r>
    </w:p>
    <w:p>
      <w:pPr>
        <w:pStyle w:val="Heading1"/>
      </w:pPr>
      <w:r>
        <w:t>3. connect opencodex</w:t>
      </w:r>
    </w:p>
    <w:p>
      <w:pPr>
        <w:pStyle w:val="Heading1"/>
      </w:pPr>
      <w:r>
        <w:t>Codex·OpenCodex 연결</w:t>
      </w:r>
    </w:p>
    <w:p>
      <w:pPr>
        <w:pStyle w:val="Heading2"/>
      </w:pPr>
      <w:r>
        <w:t>Codex CLI 직접 연결</w:t>
      </w:r>
    </w:p>
    <w:p>
      <w:pPr>
        <w:spacing w:after="100"/>
      </w:pPr>
      <w:r>
        <w:t>Codex CLI는 사용자 지정 modelprovider와 baseurl을 지원하므로 Media Bridge에 직접 연결할 수 있다.</w:t>
      </w:r>
    </w:p>
    <w:p>
      <w:pPr>
        <w:spacing w:before="60" w:after="120"/>
        <w:ind w:left="259"/>
        <w:shd w:fill="F3F3F3"/>
      </w:pPr>
      <w:r>
        <w:rPr>
          <w:rFonts w:ascii="Cascadia Mono" w:hAnsi="Cascadia Mono" w:eastAsia="맑은 고딕"/>
          <w:color w:val="2D2D2D"/>
          <w:sz w:val="17"/>
        </w:rPr>
        <w:t>Codex CLI → Media Bridge /v1/responses → OCR → Solar-4</w:t>
      </w:r>
    </w:p>
    <w:p>
      <w:pPr>
        <w:spacing w:after="100"/>
      </w:pPr>
      <w:r>
        <w:t>Linux 설치 매뉴얼의 격리 CODEXHOME 명령을 사용한다. 현재 이미지 OCR까지 실제 검증된 경로다.</w:t>
      </w:r>
    </w:p>
    <w:p>
      <w:pPr>
        <w:pStyle w:val="Heading2"/>
      </w:pPr>
      <w:r>
        <w:t>Codex 데스크톱 직접 연결 불가</w:t>
      </w:r>
    </w:p>
    <w:p>
      <w:pPr>
        <w:spacing w:after="100"/>
      </w:pPr>
      <w:r>
        <w:t>Codex 데스크톱은 custom Provider와 baseurl을 직접 설정하지 않는다. 따라서 다음은 지원하지 않는다.</w:t>
      </w:r>
    </w:p>
    <w:p>
      <w:pPr>
        <w:spacing w:before="60" w:after="120"/>
        <w:ind w:left="259"/>
        <w:shd w:fill="F3F3F3"/>
      </w:pPr>
      <w:r>
        <w:rPr>
          <w:rFonts w:ascii="Cascadia Mono" w:hAnsi="Cascadia Mono" w:eastAsia="맑은 고딕"/>
          <w:color w:val="2D2D2D"/>
          <w:sz w:val="17"/>
        </w:rPr>
        <w:t>Codex 데스크톱 → Media Bridge</w:t>
      </w:r>
    </w:p>
    <w:p>
      <w:pPr>
        <w:pStyle w:val="Heading2"/>
      </w:pPr>
      <w:r>
        <w:t>OpenCodex 경유 연결</w:t>
      </w:r>
    </w:p>
    <w:p>
      <w:pPr>
        <w:spacing w:before="60" w:after="120"/>
        <w:ind w:left="259"/>
        <w:shd w:fill="F3F3F3"/>
      </w:pPr>
      <w:r>
        <w:rPr>
          <w:rFonts w:ascii="Cascadia Mono" w:hAnsi="Cascadia Mono" w:eastAsia="맑은 고딕"/>
          <w:color w:val="2D2D2D"/>
          <w:sz w:val="17"/>
        </w:rPr>
        <w:t>Codex 데스크톱 → OpenCodex → OpenCodex의 Solar Provider route → Media Bridge → Solar-4</w:t>
      </w:r>
    </w:p>
    <w:p>
      <w:pPr>
        <w:spacing w:after="100"/>
      </w:pPr>
      <w:r>
        <w:t>OpenCodex의 Solar Provider가 upstream endpoint 재지정, provider middleware 또는 route hook을 제공하는지 확인한다. mb init만으로 OpenCodex 설정이 자동 변경되지는 않는다.</w:t>
      </w:r>
    </w:p>
    <w:p>
      <w:pPr>
        <w:spacing w:after="100"/>
      </w:pPr>
      <w:r>
        <w:t>단순히 Media Bridge를 OpenCodex 앞단 reverse proxy로 두면 모든 Solar route가 통과한다고 보장할 수 없다.</w:t>
      </w:r>
    </w:p>
    <w:p>
      <w:pPr>
        <w:pStyle w:val="Heading2"/>
      </w:pPr>
      <w:r>
        <w:t>확인 순서</w:t>
      </w:r>
    </w:p>
    <w:p>
      <w:pPr>
        <w:pStyle w:val="ListNumber"/>
      </w:pPr>
      <w:r>
        <w:t>mb start와 mb health --json을 실행한다.</w:t>
      </w:r>
    </w:p>
    <w:p>
      <w:pPr>
        <w:pStyle w:val="ListNumber"/>
      </w:pPr>
      <w:r>
        <w:t>OpenCodex의 별도 시험 profile에서 Solar route의 upstream을 Media Bridge로 지정한다.</w:t>
      </w:r>
    </w:p>
    <w:p>
      <w:pPr>
        <w:pStyle w:val="ListNumber"/>
      </w:pPr>
      <w:r>
        <w:t>text-only 요청을 보낸다.</w:t>
      </w:r>
    </w:p>
    <w:p>
      <w:pPr>
        <w:pStyle w:val="ListNumber"/>
      </w:pPr>
      <w:r>
        <w:t>이미지 요청을 보내 OCR 후 Solar 응답을 확인한다.</w:t>
      </w:r>
    </w:p>
    <w:p>
      <w:pPr>
        <w:pStyle w:val="ListNumber"/>
      </w:pPr>
      <w:r>
        <w:t>fallback 또는 다른 Provider가 Media Bridge를 우회하지 않는지 확인한다.</w:t>
      </w:r>
    </w:p>
    <w:p>
      <w:pPr>
        <w:spacing w:after="100"/>
      </w:pPr>
      <w:r>
        <w:t>실제 OpenCodex binary와 설정으로 확인하기 전에는 OpenCodex·Codex 데스크톱 연결을 PASS로 판정하지 않는다.</w:t>
      </w:r>
    </w:p>
    <w:p>
      <w:pPr>
        <w:spacing w:after="100"/>
      </w:pPr>
      <w:r>
        <w:t>자세한 책임 경계는 docs/integrations/eoul-gateway-client-compatibility.md를 참고한다.</w:t>
      </w:r>
    </w:p>
    <w:p>
      <w:r>
        <w:br w:type="page"/>
      </w:r>
    </w:p>
    <w:p>
      <w:pPr>
        <w:pStyle w:val="Heading1"/>
      </w:pPr>
      <w:r>
        <w:t>4. getting started</w:t>
      </w:r>
    </w:p>
    <w:p>
      <w:pPr>
        <w:pStyle w:val="Heading1"/>
      </w:pPr>
      <w:r>
        <w:t>Media Bridge 시작하기</w:t>
      </w:r>
    </w:p>
    <w:p>
      <w:pPr>
        <w:spacing w:after="100"/>
      </w:pPr>
      <w:r>
        <w:t>Media Bridge는 이미지·PDF를 OCR 또는 Document Parse로 텍스트화한 뒤 Non-Vision LLM에 전달하는 설치형 프로그램이다. 1차 downstream 모델은 Solar-4다.</w:t>
      </w:r>
    </w:p>
    <w:p>
      <w:pPr>
        <w:spacing w:before="60" w:after="120"/>
        <w:ind w:left="259"/>
        <w:shd w:fill="F3F3F3"/>
      </w:pPr>
      <w:r>
        <w:rPr>
          <w:rFonts w:ascii="Cascadia Mono" w:hAnsi="Cascadia Mono" w:eastAsia="맑은 고딕"/>
          <w:color w:val="2D2D2D"/>
          <w:sz w:val="17"/>
        </w:rPr>
        <w:t>클라이언트 → Media Bridge → OCR/Document Parse → Non-Vision LLM → 클라이언트</w:t>
      </w:r>
    </w:p>
    <w:p>
      <w:pPr>
        <w:pStyle w:val="Heading2"/>
      </w:pPr>
      <w:r>
        <w:t>설치</w:t>
      </w:r>
    </w:p>
    <w:p>
      <w:pPr>
        <w:spacing w:before="60" w:after="120"/>
        <w:ind w:left="259"/>
        <w:shd w:fill="F3F3F3"/>
      </w:pPr>
      <w:r>
        <w:rPr>
          <w:rFonts w:ascii="Cascadia Mono" w:hAnsi="Cascadia Mono" w:eastAsia="맑은 고딕"/>
          <w:color w:val="2D2D2D"/>
          <w:sz w:val="17"/>
        </w:rPr>
        <w:t>npm install -g @cyhuh/media-bridge@0.1.12\n</w:t>
      </w:r>
      <w:r>
        <w:rPr>
          <w:rFonts w:ascii="Cascadia Mono" w:hAnsi="Cascadia Mono" w:eastAsia="맑은 고딕"/>
          <w:color w:val="2D2D2D"/>
          <w:sz w:val="17"/>
        </w:rPr>
        <w:t>mb init</w:t>
      </w:r>
    </w:p>
    <w:p>
      <w:pPr>
        <w:spacing w:after="100"/>
      </w:pPr>
      <w:r>
        <w:t>기본 포트는 8642로 설정하고, Solar 모델은 solar-pro4, key 환경변수는 SOLARAPIKEY로 설정한다. OCR·Vision 변환과 변환 실패 시 downstream 차단은 1차 시험에서 y를 선택한다.</w:t>
      </w:r>
    </w:p>
    <w:p>
      <w:pPr>
        <w:pStyle w:val="Heading2"/>
      </w:pPr>
      <w:r>
        <w:t>key 설정</w:t>
      </w:r>
    </w:p>
    <w:p>
      <w:pPr>
        <w:spacing w:after="100"/>
      </w:pPr>
      <w:r>
        <w:t>Linux/WSL:</w:t>
      </w:r>
    </w:p>
    <w:p>
      <w:pPr>
        <w:spacing w:before="60" w:after="120"/>
        <w:ind w:left="259"/>
        <w:shd w:fill="F3F3F3"/>
      </w:pPr>
      <w:r>
        <w:rPr>
          <w:rFonts w:ascii="Cascadia Mono" w:hAnsi="Cascadia Mono" w:eastAsia="맑은 고딕"/>
          <w:color w:val="2D2D2D"/>
          <w:sz w:val="17"/>
        </w:rPr>
        <w:t>export SOLAR_API_KEY='실제키'</w:t>
      </w:r>
    </w:p>
    <w:p>
      <w:pPr>
        <w:spacing w:after="100"/>
      </w:pPr>
      <w:r>
        <w:t>Windows PowerShell:</w:t>
      </w:r>
    </w:p>
    <w:p>
      <w:pPr>
        <w:spacing w:before="60" w:after="120"/>
        <w:ind w:left="259"/>
        <w:shd w:fill="F3F3F3"/>
      </w:pPr>
      <w:r>
        <w:rPr>
          <w:rFonts w:ascii="Cascadia Mono" w:hAnsi="Cascadia Mono" w:eastAsia="맑은 고딕"/>
          <w:color w:val="2D2D2D"/>
          <w:sz w:val="17"/>
        </w:rPr>
        <w:t>$env:SOLAR_API_KEY = "실제키"</w:t>
      </w:r>
    </w:p>
    <w:p>
      <w:pPr>
        <w:spacing w:after="100"/>
      </w:pPr>
      <w:r>
        <w:t>설정에는 key 원문이 아니라 변수 이름만 저장한다.</w:t>
      </w:r>
    </w:p>
    <w:p>
      <w:pPr>
        <w:pStyle w:val="Heading2"/>
      </w:pPr>
      <w:r>
        <w:t>시작과 확인</w:t>
      </w:r>
    </w:p>
    <w:p>
      <w:pPr>
        <w:spacing w:before="60" w:after="120"/>
        <w:ind w:left="259"/>
        <w:shd w:fill="F3F3F3"/>
      </w:pP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spacing w:after="100"/>
      </w:pPr>
      <w:r>
        <w:t>정상 기준은 ready 127.0.0.1:8642, healthy: true, running: true다.</w:t>
      </w:r>
    </w:p>
    <w:p>
      <w:pPr>
        <w:pStyle w:val="Heading2"/>
      </w:pPr>
      <w:r>
        <w:t>GUI 이미지 질문</w:t>
      </w:r>
    </w:p>
    <w:p>
      <w:pPr>
        <w:spacing w:before="60" w:after="120"/>
        <w:ind w:left="259"/>
        <w:shd w:fill="F3F3F3"/>
      </w:pPr>
      <w:r>
        <w:rPr>
          <w:rFonts w:ascii="Cascadia Mono" w:hAnsi="Cascadia Mono" w:eastAsia="맑은 고딕"/>
          <w:color w:val="2D2D2D"/>
          <w:sz w:val="17"/>
        </w:rPr>
        <w:t>mb gui</w:t>
      </w:r>
    </w:p>
    <w:p>
      <w:pPr>
        <w:spacing w:after="100"/>
      </w:pPr>
      <w:r>
        <w:t>전체 흐름 시험에서 이미지 또는 PDF를 첨부하고 질문을 입력한다. OCR 결과가 부정확하면 OCR 엔진 또는 원본 이미지 품질 문제일 수 있으며, Media Bridge의 요청 전달 성공과 별도로 평가한다.</w:t>
      </w:r>
    </w:p>
    <w:p>
      <w:pPr>
        <w:pStyle w:val="Heading2"/>
      </w:pPr>
      <w:r>
        <w:t>직접 텍스트 시험</w:t>
      </w:r>
    </w:p>
    <w:p>
      <w:pPr>
        <w:spacing w:before="60" w:after="120"/>
        <w:ind w:left="259"/>
        <w:shd w:fill="F3F3F3"/>
      </w:pPr>
      <w:r>
        <w:rPr>
          <w:rFonts w:ascii="Cascadia Mono" w:hAnsi="Cascadia Mono" w:eastAsia="맑은 고딕"/>
          <w:color w:val="2D2D2D"/>
          <w:sz w:val="17"/>
        </w:rPr>
        <w:t>curl -sS -w '\nHTTP_STATUS=%{http_code}\n' \\n</w:t>
      </w:r>
      <w:r>
        <w:rPr>
          <w:rFonts w:ascii="Cascadia Mono" w:hAnsi="Cascadia Mono" w:eastAsia="맑은 고딕"/>
          <w:color w:val="2D2D2D"/>
          <w:sz w:val="17"/>
        </w:rPr>
        <w:t xml:space="preserve">  http://127.0.0.1:8642/v1/responses \\n</w:t>
      </w:r>
      <w:r>
        <w:rPr>
          <w:rFonts w:ascii="Cascadia Mono" w:hAnsi="Cascadia Mono" w:eastAsia="맑은 고딕"/>
          <w:color w:val="2D2D2D"/>
          <w:sz w:val="17"/>
        </w:rPr>
        <w:t xml:space="preserve">  -H 'Content-Type: application/json' \\n</w:t>
      </w:r>
      <w:r>
        <w:rPr>
          <w:rFonts w:ascii="Cascadia Mono" w:hAnsi="Cascadia Mono" w:eastAsia="맑은 고딕"/>
          <w:color w:val="2D2D2D"/>
          <w:sz w:val="17"/>
        </w:rPr>
        <w:t xml:space="preserve">  -d '{"model":"solar-pro4","input":"연결 시험입니다. 짧게 응답해 주세요.","stream":false}'</w:t>
      </w:r>
    </w:p>
    <w:p>
      <w:pPr>
        <w:spacing w:after="100"/>
      </w:pPr>
      <w:r>
        <w:t>HTTP 200이면 Media Bridge와 Solar-4의 텍스트 경로를 확인한 것이다. 이미지 흐름은 GUI 또는 Codex CLI에서 별도로 시험한다.</w:t>
      </w:r>
    </w:p>
    <w:p>
      <w:pPr>
        <w:pStyle w:val="Heading2"/>
      </w:pPr>
      <w:r>
        <w:t>연결 대상 구분</w:t>
      </w:r>
    </w:p>
    <w:p>
      <w:pPr>
        <w:pStyle w:val="ListBullet"/>
      </w:pPr>
      <w:r>
        <w:t>Codex CLI: Media Bridge에 직접 연결 가능</w:t>
      </w:r>
    </w:p>
    <w:p>
      <w:pPr>
        <w:pStyle w:val="ListBullet"/>
      </w:pPr>
      <w:r>
        <w:t>OpenCodex: Solar Provider route에서 Media Bridge를 upstream으로 연결</w:t>
      </w:r>
    </w:p>
    <w:p>
      <w:pPr>
        <w:pStyle w:val="ListBullet"/>
      </w:pPr>
      <w:r>
        <w:t>Codex 데스크톱: Media Bridge 직접 Provider 설정 불가</w:t>
      </w:r>
    </w:p>
    <w:p>
      <w:pPr>
        <w:pStyle w:val="ListBullet"/>
      </w:pPr>
      <w:r>
        <w:t>Claude Code: Anthropic Messages adapter가 별도로 필요하며 현재 Codex CLI 시험 결과를 재사용하지 않음</w:t>
      </w:r>
    </w:p>
    <w:p>
      <w:pPr>
        <w:pStyle w:val="Heading2"/>
      </w:pPr>
      <w:r>
        <w:t>중지와 제거</w:t>
      </w:r>
    </w:p>
    <w:p>
      <w:pPr>
        <w:spacing w:before="60" w:after="120"/>
        <w:ind w:left="259"/>
        <w:shd w:fill="F3F3F3"/>
      </w:pPr>
      <w:r>
        <w:rPr>
          <w:rFonts w:ascii="Cascadia Mono" w:hAnsi="Cascadia Mono" w:eastAsia="맑은 고딕"/>
          <w:color w:val="2D2D2D"/>
          <w:sz w:val="17"/>
        </w:rPr>
        <w:t>mb stop\n</w:t>
      </w:r>
      <w:r>
        <w:rPr>
          <w:rFonts w:ascii="Cascadia Mono" w:hAnsi="Cascadia Mono" w:eastAsia="맑은 고딕"/>
          <w:color w:val="2D2D2D"/>
          <w:sz w:val="17"/>
        </w:rPr>
        <w:t>npm uninstall -g @cyhuh/media-bridge</w:t>
      </w:r>
    </w:p>
    <w:p>
      <w:r>
        <w:br w:type="page"/>
      </w:r>
    </w:p>
    <w:p>
      <w:pPr>
        <w:pStyle w:val="Heading1"/>
      </w:pPr>
      <w:r>
        <w:t>5. settings</w:t>
      </w:r>
    </w:p>
    <w:p>
      <w:pPr>
        <w:pStyle w:val="Heading1"/>
      </w:pPr>
      <w:r>
        <w:t>Media Bridge 설정</w:t>
      </w:r>
    </w:p>
    <w:p>
      <w:pPr>
        <w:pStyle w:val="Heading2"/>
      </w:pPr>
      <w:r>
        <w:t>mb init</w:t>
      </w:r>
    </w:p>
    <w:p>
      <w:pPr>
        <w:spacing w:before="60" w:after="120"/>
        <w:ind w:left="259"/>
        <w:shd w:fill="F3F3F3"/>
      </w:pPr>
      <w:r>
        <w:rPr>
          <w:rFonts w:ascii="Cascadia Mono" w:hAnsi="Cascadia Mono" w:eastAsia="맑은 고딕"/>
          <w:color w:val="2D2D2D"/>
          <w:sz w:val="17"/>
        </w:rPr>
        <w:t>mb init</w:t>
      </w:r>
    </w:p>
    <w:p>
      <w:pPr>
        <w:spacing w:after="100"/>
      </w:pPr>
      <w:r>
        <w:t>설정 대상은 Gateway 주소, listen port, downstream 모델·endpoint, OCR/Vision 사용 여부, 변환 최대 크기, 실패 시 downstream 차단 정책, API key 환경변수 이름이다. API key 원문은 저장하지 않는다.</w:t>
      </w:r>
    </w:p>
    <w:p>
      <w:pPr>
        <w:pStyle w:val="Heading2"/>
      </w:pPr>
      <w:r>
        <w:t>1차 권장값</w:t>
      </w:r>
    </w:p>
    <w:p>
      <w:pPr>
        <w:spacing w:before="60" w:after="120"/>
        <w:ind w:left="259"/>
        <w:shd w:fill="F3F3F3"/>
      </w:pPr>
      <w:r>
        <w:rPr>
          <w:rFonts w:ascii="Cascadia Mono" w:hAnsi="Cascadia Mono" w:eastAsia="맑은 고딕"/>
          <w:color w:val="2D2D2D"/>
          <w:sz w:val="17"/>
        </w:rPr>
        <w:t>port: 8642\n</w:t>
      </w:r>
      <w:r>
        <w:rPr>
          <w:rFonts w:ascii="Cascadia Mono" w:hAnsi="Cascadia Mono" w:eastAsia="맑은 고딕"/>
          <w:color w:val="2D2D2D"/>
          <w:sz w:val="17"/>
        </w:rPr>
        <w:t>model: solar-pro4\n</w:t>
      </w:r>
      <w:r>
        <w:rPr>
          <w:rFonts w:ascii="Cascadia Mono" w:hAnsi="Cascadia Mono" w:eastAsia="맑은 고딕"/>
          <w:color w:val="2D2D2D"/>
          <w:sz w:val="17"/>
        </w:rPr>
        <w:t>endpoint: https://api.upstage.ai/v1/chat/completions\n</w:t>
      </w:r>
      <w:r>
        <w:rPr>
          <w:rFonts w:ascii="Cascadia Mono" w:hAnsi="Cascadia Mono" w:eastAsia="맑은 고딕"/>
          <w:color w:val="2D2D2D"/>
          <w:sz w:val="17"/>
        </w:rPr>
        <w:t>credential env: SOLAR_API_KEY\n</w:t>
      </w:r>
      <w:r>
        <w:rPr>
          <w:rFonts w:ascii="Cascadia Mono" w:hAnsi="Cascadia Mono" w:eastAsia="맑은 고딕"/>
          <w:color w:val="2D2D2D"/>
          <w:sz w:val="17"/>
        </w:rPr>
        <w:t>OCR: enabled\n</w:t>
      </w:r>
      <w:r>
        <w:rPr>
          <w:rFonts w:ascii="Cascadia Mono" w:hAnsi="Cascadia Mono" w:eastAsia="맑은 고딕"/>
          <w:color w:val="2D2D2D"/>
          <w:sz w:val="17"/>
        </w:rPr>
        <w:t>Vision conversion: enabled\n</w:t>
      </w:r>
      <w:r>
        <w:rPr>
          <w:rFonts w:ascii="Cascadia Mono" w:hAnsi="Cascadia Mono" w:eastAsia="맑은 고딕"/>
          <w:color w:val="2D2D2D"/>
          <w:sz w:val="17"/>
        </w:rPr>
        <w:t>block downstream on conversion failure: enabled</w:t>
      </w:r>
    </w:p>
    <w:p>
      <w:pPr>
        <w:pStyle w:val="Heading2"/>
      </w:pPr>
      <w:r>
        <w:t>포트 변경</w:t>
      </w:r>
    </w:p>
    <w:p>
      <w:pPr>
        <w:spacing w:before="60" w:after="120"/>
        <w:ind w:left="259"/>
        <w:shd w:fill="F3F3F3"/>
      </w:pPr>
      <w:r>
        <w:rPr>
          <w:rFonts w:ascii="Cascadia Mono" w:hAnsi="Cascadia Mono" w:eastAsia="맑은 고딕"/>
          <w:color w:val="2D2D2D"/>
          <w:sz w:val="17"/>
        </w:rPr>
        <w:t>mb start --port 8643</w:t>
      </w:r>
    </w:p>
    <w:p>
      <w:pPr>
        <w:spacing w:after="100"/>
      </w:pPr>
      <w:r>
        <w:t>클라이언트 endpoint도 http://127.0.0.1:8643/v1로 변경한다.</w:t>
      </w:r>
    </w:p>
    <w:p>
      <w:pPr>
        <w:pStyle w:val="Heading2"/>
      </w:pPr>
      <w:r>
        <w:t>설정과 연결의 구분</w:t>
      </w:r>
    </w:p>
    <w:p>
      <w:pPr>
        <w:spacing w:after="100"/>
      </w:pPr>
      <w:r>
        <w:t>mb gui는 Media Bridge의 변환·연결 시험 화면이며 Codex 데스크톱의 Provider 설정을 변경하지 않는다. Codex CLI는 자체 설정에서 Media Bridge Provider를 지정하고, OpenCodex는 Solar Provider route의 upstream을 Media Bridge로 지정한다.</w:t>
      </w:r>
    </w:p>
    <w:p>
      <w:pPr>
        <w:pStyle w:val="Heading2"/>
      </w:pPr>
      <w:r>
        <w:t>변경 후 확인</w:t>
      </w:r>
    </w:p>
    <w:p>
      <w:pPr>
        <w:spacing w:before="60" w:after="120"/>
        <w:ind w:left="259"/>
        <w:shd w:fill="F3F3F3"/>
      </w:pPr>
      <w:r>
        <w:rPr>
          <w:rFonts w:ascii="Cascadia Mono" w:hAnsi="Cascadia Mono" w:eastAsia="맑은 고딕"/>
          <w:color w:val="2D2D2D"/>
          <w:sz w:val="17"/>
        </w:rPr>
        <w:t>mb stop\n</w:t>
      </w:r>
      <w:r>
        <w:rPr>
          <w:rFonts w:ascii="Cascadia Mono" w:hAnsi="Cascadia Mono" w:eastAsia="맑은 고딕"/>
          <w:color w:val="2D2D2D"/>
          <w:sz w:val="17"/>
        </w:rPr>
        <w:t>mb start\n</w:t>
      </w:r>
      <w:r>
        <w:rPr>
          <w:rFonts w:ascii="Cascadia Mono" w:hAnsi="Cascadia Mono" w:eastAsia="맑은 고딕"/>
          <w:color w:val="2D2D2D"/>
          <w:sz w:val="17"/>
        </w:rPr>
        <w:t>mb ready --wait --timeout 60\n</w:t>
      </w:r>
      <w:r>
        <w:rPr>
          <w:rFonts w:ascii="Cascadia Mono" w:hAnsi="Cascadia Mono" w:eastAsia="맑은 고딕"/>
          <w:color w:val="2D2D2D"/>
          <w:sz w:val="17"/>
        </w:rPr>
        <w:t>mb health --json\n</w:t>
      </w:r>
      <w:r>
        <w:rPr>
          <w:rFonts w:ascii="Cascadia Mono" w:hAnsi="Cascadia Mono" w:eastAsia="맑은 고딕"/>
          <w:color w:val="2D2D2D"/>
          <w:sz w:val="17"/>
        </w:rPr>
        <w:t>mb status --json</w:t>
      </w:r>
    </w:p>
    <w:p>
      <w:pPr>
        <w:spacing w:after="100"/>
      </w:pPr>
      <w:r>
        <w:t>health 200만으로 Solar·OCR 연결 성공을 의미하지 않으므로 text-only와 이미지 시험을 각각 실행한다.</w:t>
      </w:r>
    </w:p>
    <w:p>
      <w:r>
        <w:br w:type="page"/>
      </w:r>
    </w:p>
    <w:p>
      <w:pPr>
        <w:pStyle w:val="Heading1"/>
      </w:pPr>
      <w:r>
        <w:t>6. troubleshooting</w:t>
      </w:r>
    </w:p>
    <w:p>
      <w:pPr>
        <w:pStyle w:val="Heading1"/>
      </w:pPr>
      <w:r>
        <w:t>Media Bridge 문제 해결</w:t>
      </w:r>
    </w:p>
    <w:p>
      <w:pPr>
        <w:pStyle w:val="Heading2"/>
      </w:pPr>
      <w:r>
        <w:t>Web이 열리지 않음</w:t>
      </w:r>
    </w:p>
    <w:p>
      <w:pPr>
        <w:spacing w:before="60" w:after="120"/>
        <w:ind w:left="259"/>
        <w:shd w:fill="F3F3F3"/>
      </w:pPr>
      <w:r>
        <w:rPr>
          <w:rFonts w:ascii="Cascadia Mono" w:hAnsi="Cascadia Mono" w:eastAsia="맑은 고딕"/>
          <w:color w:val="2D2D2D"/>
          <w:sz w:val="17"/>
        </w:rPr>
        <w:t>systemctl --user restart media-bridge-web.service\n</w:t>
      </w:r>
      <w:r>
        <w:rPr>
          <w:rFonts w:ascii="Cascadia Mono" w:hAnsi="Cascadia Mono" w:eastAsia="맑은 고딕"/>
          <w:color w:val="2D2D2D"/>
          <w:sz w:val="17"/>
        </w:rPr>
        <w:t>systemctl --user --no-pager status media-bridge-web.service</w:t>
      </w:r>
    </w:p>
    <w:p>
      <w:pPr>
        <w:spacing w:after="100"/>
      </w:pPr>
      <w:r>
        <w:t>주소는 http://127.0.0.1:8765/인지 확인합니다.</w:t>
      </w:r>
    </w:p>
    <w:p>
      <w:pPr>
        <w:pStyle w:val="Heading2"/>
      </w:pPr>
      <w:r>
        <w:t>Data 상태가 정상적이지 않음</w:t>
      </w:r>
    </w:p>
    <w:p>
      <w:pPr>
        <w:spacing w:before="60" w:after="120"/>
        <w:ind w:left="259"/>
        <w:shd w:fill="F3F3F3"/>
      </w:pPr>
      <w:r>
        <w:rPr>
          <w:rFonts w:ascii="Cascadia Mono" w:hAnsi="Cascadia Mono" w:eastAsia="맑은 고딕"/>
          <w:color w:val="2D2D2D"/>
          <w:sz w:val="17"/>
        </w:rPr>
        <w:t>systemctl --user restart media-bridge-data.service\n</w:t>
      </w:r>
      <w:r>
        <w:rPr>
          <w:rFonts w:ascii="Cascadia Mono" w:hAnsi="Cascadia Mono" w:eastAsia="맑은 고딕"/>
          <w:color w:val="2D2D2D"/>
          <w:sz w:val="17"/>
        </w:rPr>
        <w:t>systemctl --user --no-pager status media-bridge-data.service\n</w:t>
      </w:r>
      <w:r>
        <w:rPr>
          <w:rFonts w:ascii="Cascadia Mono" w:hAnsi="Cascadia Mono" w:eastAsia="맑은 고딕"/>
          <w:color w:val="2D2D2D"/>
          <w:sz w:val="17"/>
        </w:rPr>
        <w:t>curl http://127.0.0.1:8766/status</w:t>
      </w:r>
    </w:p>
    <w:p>
      <w:pPr>
        <w:spacing w:after="100"/>
      </w:pPr>
      <w:r>
        <w:t>최초 설정이 저장되지 않았거나 유효한 snapshot이 없으면 요청이 차단될 수 있습니다.</w:t>
      </w:r>
    </w:p>
    <w:p>
      <w:pPr>
        <w:pStyle w:val="Heading2"/>
      </w:pPr>
      <w:r>
        <w:t>설정 저장 실패</w:t>
      </w:r>
    </w:p>
    <w:p>
      <w:pPr>
        <w:spacing w:after="100"/>
      </w:pPr>
      <w:r>
        <w:t>endpoint에 사용자명·비밀번호·query를 넣지 않습니다. model ID는 실제 제공자가 요구하는 정확한 값을</w:t>
      </w:r>
    </w:p>
    <w:p>
      <w:pPr>
        <w:spacing w:after="100"/>
      </w:pPr>
      <w:r>
        <w:t>입력하고 RPM·TPM은 양의 정수로 입력합니다.</w:t>
      </w:r>
    </w:p>
    <w:p>
      <w:pPr>
        <w:pStyle w:val="Heading2"/>
      </w:pPr>
      <w:r>
        <w:t>화면 인식 차단</w:t>
      </w:r>
    </w:p>
    <w:p>
      <w:pPr>
        <w:spacing w:after="100"/>
      </w:pPr>
      <w:r>
        <w:t>화면을 확대하고 오류 영역만 다시 캡처합니다. 작은 글씨, 흐림, 잘린 오류 문구를 피하고 필요하면</w:t>
      </w:r>
    </w:p>
    <w:p>
      <w:pPr>
        <w:spacing w:after="100"/>
      </w:pPr>
      <w:r>
        <w:t>오류 문구를 직접 입력합니다. 인식이 부족한 화면을 Solar로 우회 전달하지 않습니다.</w:t>
      </w:r>
    </w:p>
    <w:p>
      <w:pPr>
        <w:pStyle w:val="Heading2"/>
      </w:pPr>
      <w:r>
        <w:t>로그 확인</w:t>
      </w:r>
    </w:p>
    <w:p>
      <w:pPr>
        <w:spacing w:before="60" w:after="120"/>
        <w:ind w:left="259"/>
        <w:shd w:fill="F3F3F3"/>
      </w:pPr>
      <w:r>
        <w:rPr>
          <w:rFonts w:ascii="Cascadia Mono" w:hAnsi="Cascadia Mono" w:eastAsia="맑은 고딕"/>
          <w:color w:val="2D2D2D"/>
          <w:sz w:val="17"/>
        </w:rPr>
        <w:t>journalctl --user -u media-bridge-web.service -u media-bridge-data.service --since "10 minutes ago" --no-pager</w:t>
      </w:r>
    </w:p>
    <w:p>
      <w:pPr>
        <w:spacing w:after="100"/>
      </w:pPr>
      <w:r>
        <w:t>로그와 오류 보고에는 key 원문, 화면 원문, OCR 원문을 넣지 않습니다.</w:t>
      </w:r>
    </w:p>
    <w:p>
      <w:r>
        <w:br w:type="page"/>
      </w:r>
    </w:p>
    <w:p>
      <w:pPr>
        <w:pStyle w:val="Heading1"/>
      </w:pPr>
      <w:r>
        <w:t>7. windows uat checklist</w:t>
      </w:r>
    </w:p>
    <w:p>
      <w:pPr>
        <w:pStyle w:val="Heading1"/>
      </w:pPr>
      <w:r>
        <w:t>Windows 인수 체크리스트</w:t>
      </w:r>
    </w:p>
    <w:p>
      <w:pPr>
        <w:pStyle w:val="Heading2"/>
      </w:pPr>
      <w:r>
        <w:t>설치 전</w:t>
      </w:r>
    </w:p>
    <w:p>
      <w:pPr>
        <w:pStyle w:val="ListBullet"/>
      </w:pPr>
      <w:r>
        <w:t>[ ] 기존 Media Bridge가 실행 중이지 않다.</w:t>
      </w:r>
    </w:p>
    <w:p>
      <w:pPr>
        <w:pStyle w:val="ListBullet"/>
      </w:pPr>
      <w:r>
        <w:t>[ ] Media-Bridge-0.1.0-x64.msi를 다운로드했다.</w:t>
      </w:r>
    </w:p>
    <w:p>
      <w:pPr>
        <w:pStyle w:val="ListBullet"/>
      </w:pPr>
      <w:r>
        <w:t>[ ] 기존 설정을 보존할지 결정했다.</w:t>
      </w:r>
    </w:p>
    <w:p>
      <w:pPr>
        <w:pStyle w:val="Heading2"/>
      </w:pPr>
      <w:r>
        <w:t>설치·최초 설정</w:t>
      </w:r>
    </w:p>
    <w:p>
      <w:pPr>
        <w:pStyle w:val="ListBullet"/>
      </w:pPr>
      <w:r>
        <w:t>[ ] MSI 설치가 완료됐다.</w:t>
      </w:r>
    </w:p>
    <w:p>
      <w:pPr>
        <w:pStyle w:val="ListBullet"/>
      </w:pPr>
      <w:r>
        <w:t>[ ] http://127.0.0.1:8765/가 열린다.</w:t>
      </w:r>
    </w:p>
    <w:p>
      <w:pPr>
        <w:pStyle w:val="ListBullet"/>
      </w:pPr>
      <w:r>
        <w:t>[ ] OpenCodex·Solar endpoint와 정확한 model ID를 저장했다.</w:t>
      </w:r>
    </w:p>
    <w:p>
      <w:pPr>
        <w:pStyle w:val="ListBullet"/>
      </w:pPr>
      <w:r>
        <w:t>[ ] credential 원문을 입력하지 않았다.</w:t>
      </w:r>
    </w:p>
    <w:p>
      <w:pPr>
        <w:pStyle w:val="ListBullet"/>
      </w:pPr>
      <w:r>
        <w:t>[ ] http://127.0.0.1:8766/status가 응답한다.</w:t>
      </w:r>
    </w:p>
    <w:p>
      <w:pPr>
        <w:pStyle w:val="Heading2"/>
      </w:pPr>
      <w:r>
        <w:t>핵심 사용</w:t>
      </w:r>
    </w:p>
    <w:p>
      <w:pPr>
        <w:pStyle w:val="ListBullet"/>
      </w:pPr>
      <w:r>
        <w:t>[ ] text-only 코딩 요청이 응답한다.</w:t>
      </w:r>
    </w:p>
    <w:p>
      <w:pPr>
        <w:pStyle w:val="ListBullet"/>
      </w:pPr>
      <w:r>
        <w:t>[ ] 코드 오류 화면 캡처 요청이 설명 텍스트로 처리된다.</w:t>
      </w:r>
    </w:p>
    <w:p>
      <w:pPr>
        <w:pStyle w:val="ListBullet"/>
      </w:pPr>
      <w:r>
        <w:t>[ ] 인식이 부족한 캡처는 재캡처 안내로 끝난다.</w:t>
      </w:r>
    </w:p>
    <w:p>
      <w:pPr>
        <w:pStyle w:val="ListBullet"/>
      </w:pPr>
      <w:r>
        <w:t>[ ] 실패 뒤 다음 text-only 요청이 정상 처리된다.</w:t>
      </w:r>
    </w:p>
    <w:p>
      <w:pPr>
        <w:pStyle w:val="Heading2"/>
      </w:pPr>
      <w:r>
        <w:t>복구·제거</w:t>
      </w:r>
    </w:p>
    <w:p>
      <w:pPr>
        <w:pStyle w:val="ListBullet"/>
      </w:pPr>
      <w:r>
        <w:t>[ ] 앱 재시작 후 설정이 유지된다.</w:t>
      </w:r>
    </w:p>
    <w:p>
      <w:pPr>
        <w:pStyle w:val="ListBullet"/>
      </w:pPr>
      <w:r>
        <w:t>[ ] 업데이트 후 설정이 유지된다.</w:t>
      </w:r>
    </w:p>
    <w:p>
      <w:pPr>
        <w:pStyle w:val="ListBullet"/>
      </w:pPr>
      <w:r>
        <w:t>[ ] 이전 버전 되돌리기 후 앱이 시작된다.</w:t>
      </w:r>
    </w:p>
    <w:p>
      <w:pPr>
        <w:pStyle w:val="ListBullet"/>
      </w:pPr>
      <w:r>
        <w:t>[ ] 제거 후 앱과 loopback listener가 사라진다.</w:t>
      </w:r>
    </w:p>
    <w:p>
      <w:r>
        <w:br w:type="page"/>
      </w:r>
    </w:p>
    <w:p>
      <w:pPr>
        <w:pStyle w:val="Heading1"/>
      </w:pPr>
      <w:r>
        <w:t>8. adapter operations</w:t>
      </w:r>
    </w:p>
    <w:p>
      <w:pPr>
        <w:pStyle w:val="Heading1"/>
      </w:pPr>
      <w:r>
        <w:t>Adapter 운영자 가이드</w:t>
      </w:r>
    </w:p>
    <w:p>
      <w:pPr>
        <w:pStyle w:val="Heading2"/>
      </w:pPr>
      <w:r>
        <w:t>Secret 경계</w:t>
      </w:r>
    </w:p>
    <w:p>
      <w:pPr>
        <w:pStyle w:val="ListBullet"/>
      </w:pPr>
      <w:r>
        <w:t>Adapter credential과 decision HMAC 원문은 환경변수 또는 외부 Secret으로만 주입한다.</w:t>
      </w:r>
    </w:p>
    <w:p>
      <w:pPr>
        <w:pStyle w:val="ListBullet"/>
      </w:pPr>
      <w:r>
        <w:t>config, manifest, DB, snapshot, 로그에는 환경변수 이름만 둔다.</w:t>
      </w:r>
    </w:p>
    <w:p>
      <w:pPr>
        <w:pStyle w:val="ListBullet"/>
      </w:pPr>
      <w:r>
        <w:t>OmniRoute critical plugin은 다음 세 이름만 child에 요청한다.</w:t>
      </w:r>
    </w:p>
    <w:p>
      <w:pPr>
        <w:pStyle w:val="ListBullet"/>
      </w:pPr>
      <w:r>
        <w:t>MEDIABRIDGEADAPTERENDPOINT</w:t>
      </w:r>
    </w:p>
    <w:p>
      <w:pPr>
        <w:pStyle w:val="ListBullet"/>
      </w:pPr>
      <w:r>
        <w:t>MEDIABRIDGEADAPTERCREDENTIAL</w:t>
      </w:r>
    </w:p>
    <w:p>
      <w:pPr>
        <w:pStyle w:val="ListBullet"/>
      </w:pPr>
      <w:r>
        <w:t>MEDIABRIDGEADAPTERDECISIONHMAC</w:t>
      </w:r>
    </w:p>
    <w:p>
      <w:pPr>
        <w:pStyle w:val="ListBullet"/>
      </w:pPr>
      <w:r>
        <w:t>undeclared 환경변수는 child로 전달되지 않는다. 필수 값 누락은 plugin 시작 전에 차단한다.</w:t>
      </w:r>
    </w:p>
    <w:p>
      <w:pPr>
        <w:pStyle w:val="Heading2"/>
      </w:pPr>
      <w:r>
        <w:t>Preview 생성</w:t>
      </w:r>
    </w:p>
    <w:p>
      <w:pPr>
        <w:spacing w:before="60" w:after="120"/>
        <w:ind w:left="259"/>
        <w:shd w:fill="F3F3F3"/>
      </w:pPr>
      <w:r>
        <w:rPr>
          <w:rFonts w:ascii="Cascadia Mono" w:hAnsi="Cascadia Mono" w:eastAsia="맑은 고딕"/>
          <w:color w:val="2D2D2D"/>
          <w:sz w:val="17"/>
        </w:rPr>
        <w:t>media-bridge-adapter render-config \\n</w:t>
      </w:r>
      <w:r>
        <w:rPr>
          <w:rFonts w:ascii="Cascadia Mono" w:hAnsi="Cascadia Mono" w:eastAsia="맑은 고딕"/>
          <w:color w:val="2D2D2D"/>
          <w:sz w:val="17"/>
        </w:rPr>
        <w:t xml:space="preserve">  --adapter omniroute \\n</w:t>
      </w:r>
      <w:r>
        <w:rPr>
          <w:rFonts w:ascii="Cascadia Mono" w:hAnsi="Cascadia Mono" w:eastAsia="맑은 고딕"/>
          <w:color w:val="2D2D2D"/>
          <w:sz w:val="17"/>
        </w:rPr>
        <w:t xml:space="preserve">  --external-version 3.8.50 \\n</w:t>
      </w:r>
      <w:r>
        <w:rPr>
          <w:rFonts w:ascii="Cascadia Mono" w:hAnsi="Cascadia Mono" w:eastAsia="맑은 고딕"/>
          <w:color w:val="2D2D2D"/>
          <w:sz w:val="17"/>
        </w:rPr>
        <w:t xml:space="preserve">  --external-base-commit f95b03d70929a6a850d4b986a7bbad6740dd02e0 \\n</w:t>
      </w:r>
      <w:r>
        <w:rPr>
          <w:rFonts w:ascii="Cascadia Mono" w:hAnsi="Cascadia Mono" w:eastAsia="맑은 고딕"/>
          <w:color w:val="2D2D2D"/>
          <w:sz w:val="17"/>
        </w:rPr>
        <w:t xml:space="preserve">  --extension-commit eaa5ba08579f93db2d3e5b0046792ce8f70fb208 \\n</w:t>
      </w:r>
      <w:r>
        <w:rPr>
          <w:rFonts w:ascii="Cascadia Mono" w:hAnsi="Cascadia Mono" w:eastAsia="맑은 고딕"/>
          <w:color w:val="2D2D2D"/>
          <w:sz w:val="17"/>
        </w:rPr>
        <w:t xml:space="preserve">  --endpoint https://media-bridge.example/adapter/v1/pre-upstream \\n</w:t>
      </w:r>
      <w:r>
        <w:rPr>
          <w:rFonts w:ascii="Cascadia Mono" w:hAnsi="Cascadia Mono" w:eastAsia="맑은 고딕"/>
          <w:color w:val="2D2D2D"/>
          <w:sz w:val="17"/>
        </w:rPr>
        <w:t xml:space="preserve">  --credential-env MEDIA_BRIDGE_ADAPTER_CREDENTIAL \\n</w:t>
      </w:r>
      <w:r>
        <w:rPr>
          <w:rFonts w:ascii="Cascadia Mono" w:hAnsi="Cascadia Mono" w:eastAsia="맑은 고딕"/>
          <w:color w:val="2D2D2D"/>
          <w:sz w:val="17"/>
        </w:rPr>
        <w:t xml:space="preserve">  --decision-hmac-env MEDIA_BRIDGE_ADAPTER_DECISION_HMAC \\n</w:t>
      </w:r>
      <w:r>
        <w:rPr>
          <w:rFonts w:ascii="Cascadia Mono" w:hAnsi="Cascadia Mono" w:eastAsia="맑은 고딕"/>
          <w:color w:val="2D2D2D"/>
          <w:sz w:val="17"/>
        </w:rPr>
        <w:t xml:space="preserve">  --output /absolute/new/path/omniroute-preview.json</w:t>
      </w:r>
    </w:p>
    <w:p>
      <w:pPr>
        <w:spacing w:after="100"/>
      </w:pPr>
      <w:r>
        <w:t>출력은 자동 설치 파일이 아닌 검토용 fragment다. 기존 파일은 덮어쓰지 않으며 bundled plugin의</w:t>
      </w:r>
    </w:p>
    <w:p>
      <w:pPr>
        <w:spacing w:after="100"/>
      </w:pPr>
      <w:r>
        <w:t>경로와 integrity를 함께 기록한다. 실제 설치·서비스 등록·포트·proxy 변경은 P4 범위가 아니다.</w:t>
      </w:r>
    </w:p>
    <w:p>
      <w:pPr>
        <w:pStyle w:val="Heading2"/>
      </w:pPr>
      <w:r>
        <w:t>연결 시험</w:t>
      </w:r>
    </w:p>
    <w:p>
      <w:pPr>
        <w:spacing w:after="100"/>
      </w:pPr>
      <w:r>
        <w:t>media-bridge-adapter test-connection은 문서화된 Adapter endpoint에 text-only probe 한 번만</w:t>
      </w:r>
    </w:p>
    <w:p>
      <w:pPr>
        <w:spacing w:after="100"/>
      </w:pPr>
      <w:r>
        <w:t>전송하고 redirect를 따르지 않는다. credential은 지정한 환경변수에서 읽으며 출력·오류에 표시하지</w:t>
      </w:r>
    </w:p>
    <w:p>
      <w:pPr>
        <w:spacing w:after="100"/>
      </w:pPr>
      <w:r>
        <w:t>않는다. 이 시험은 Adapter 도달성을 확인할 뿐 실제 provider 호출 성공을 의미하지 않는다.</w:t>
      </w:r>
    </w:p>
    <w:p>
      <w:pPr>
        <w:pStyle w:val="Heading2"/>
      </w:pPr>
      <w:r>
        <w:t>제거와 장애</w:t>
      </w:r>
    </w:p>
    <w:p>
      <w:pPr>
        <w:spacing w:after="100"/>
      </w:pPr>
      <w:r>
        <w:t>Adapter registry 제거는 generic MCP/Gateway와 sealed downstream을 제거하지 않는다. critical plugin을</w:t>
      </w:r>
    </w:p>
    <w:p>
      <w:pPr>
        <w:spacing w:after="100"/>
      </w:pPr>
      <w:r>
        <w:t>운영에서 제거할 때는 먼저 해당 router 경로를 중지하고 명시적으로 deactivate/uninstall해야 한다.</w:t>
      </w:r>
    </w:p>
    <w:p>
      <w:pPr>
        <w:spacing w:after="100"/>
      </w:pPr>
      <w:r>
        <w:t>Control Plane 중단과 provider live fallback은 P4에서 검증하지 않았다.</w:t>
      </w:r>
    </w:p>
    <w:p>
      <w:r>
        <w:br w:type="page"/>
      </w:r>
    </w:p>
    <w:p>
      <w:pPr>
        <w:pStyle w:val="Heading1"/>
      </w:pPr>
      <w:r>
        <w:t>9. backup upgrade</w:t>
      </w:r>
    </w:p>
    <w:p>
      <w:pPr>
        <w:pStyle w:val="Heading1"/>
      </w:pPr>
      <w:r>
        <w:t>엔터프라이즈 Media Bridge 백업·업데이트·복구</w:t>
      </w:r>
    </w:p>
    <w:p>
      <w:pPr>
        <w:spacing w:after="100"/>
      </w:pPr>
      <w:r>
        <w:t>이 문서는 PostgreSQL과 signed snapshot을 사용하는 엔터프라이즈 설치형에 적용한다. npm 개인 runtime의 npm update·mb update 절차는 이 문서의 대상이 아니다.</w:t>
      </w:r>
    </w:p>
    <w:p>
      <w:pPr>
        <w:pStyle w:val="Heading2"/>
      </w:pPr>
      <w:r>
        <w:t>업데이트 전</w:t>
      </w:r>
    </w:p>
    <w:p>
      <w:pPr>
        <w:pStyle w:val="ListNumber"/>
      </w:pPr>
      <w:r>
        <w:t>현재 image tag/digest와 migration revision을 기록한다.</w:t>
      </w:r>
    </w:p>
    <w:p>
      <w:pPr>
        <w:pStyle w:val="ListNumber"/>
      </w:pPr>
      <w:r>
        <w:t>서비스 상태와 active snapshot generation을 기록한다.</w:t>
      </w:r>
    </w:p>
    <w:p>
      <w:pPr>
        <w:pStyle w:val="ListNumber"/>
      </w:pPr>
      <w:r>
        <w:t>verified backup을 만든다.</w:t>
      </w:r>
    </w:p>
    <w:p>
      <w:pPr>
        <w:pStyle w:val="ListNumber"/>
      </w:pPr>
      <w:r>
        <w:t>target release가 현재 schema에서 지원되는지 확인한다.</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exec -T media-bridge-db \\n</w:t>
      </w:r>
      <w:r>
        <w:rPr>
          <w:rFonts w:ascii="Cascadia Mono" w:hAnsi="Cascadia Mono" w:eastAsia="맑은 고딕"/>
          <w:color w:val="2D2D2D"/>
          <w:sz w:val="17"/>
        </w:rPr>
        <w:t xml:space="preserve">  psql -U media_bridge -d media_bridge -Atqc 'select version_num from alembic_version;'</w:t>
      </w:r>
    </w:p>
    <w:p>
      <w:pPr>
        <w:pStyle w:val="Heading2"/>
      </w:pPr>
      <w:r>
        <w:t>DB 백업</w:t>
      </w:r>
    </w:p>
    <w:p>
      <w:pPr>
        <w:spacing w:after="100"/>
      </w:pPr>
      <w:r>
        <w:t>저장소의 backup script는 Compose의 media-bridge-db에서 dump를 만들고 secret·private key·media 원문 패턴을 검사한다. 운영 백업은 저장소 밖의 승인된 보호 저장소를 사용한다.</w:t>
      </w:r>
    </w:p>
    <w:p>
      <w:pPr>
        <w:spacing w:before="60" w:after="120"/>
        <w:ind w:left="259"/>
        <w:shd w:fill="F3F3F3"/>
      </w:pPr>
      <w:r>
        <w:rPr>
          <w:rFonts w:ascii="Cascadia Mono" w:hAnsi="Cascadia Mono" w:eastAsia="맑은 고딕"/>
          <w:color w:val="2D2D2D"/>
          <w:sz w:val="17"/>
        </w:rPr>
        <w:t>python -m deploy.scripts.backup --help\n</w:t>
      </w:r>
      <w:r>
        <w:rPr>
          <w:rFonts w:ascii="Cascadia Mono" w:hAnsi="Cascadia Mono" w:eastAsia="맑은 고딕"/>
          <w:color w:val="2D2D2D"/>
          <w:sz w:val="17"/>
        </w:rPr>
        <w:t>python -m deploy.scripts.verify_backup --help</w:t>
      </w:r>
    </w:p>
    <w:p>
      <w:pPr>
        <w:spacing w:after="100"/>
      </w:pPr>
      <w:r>
        <w:t>실제 인자는 설치된 release의 --help로 확인한다. 백업 파일을 Git에 넣지 않는다.</w:t>
      </w:r>
    </w:p>
    <w:p>
      <w:pPr>
        <w:pStyle w:val="Heading2"/>
      </w:pPr>
      <w:r>
        <w:t>업데이트</w:t>
      </w:r>
    </w:p>
    <w:p>
      <w:pPr>
        <w:spacing w:before="60" w:after="120"/>
        <w:ind w:left="259"/>
        <w:shd w:fill="F3F3F3"/>
      </w:pPr>
      <w:r>
        <w:rPr>
          <w:rFonts w:ascii="Cascadia Mono" w:hAnsi="Cascadia Mono" w:eastAsia="맑은 고딕"/>
          <w:color w:val="2D2D2D"/>
          <w:sz w:val="17"/>
        </w:rPr>
        <w:t>docker compose --env-file .env -f deploy/compose.yaml config\n</w:t>
      </w:r>
      <w:r>
        <w:rPr>
          <w:rFonts w:ascii="Cascadia Mono" w:hAnsi="Cascadia Mono" w:eastAsia="맑은 고딕"/>
          <w:color w:val="2D2D2D"/>
          <w:sz w:val="17"/>
        </w:rPr>
        <w:t>docker compose --env-file .env -f deploy/compose.yaml stop media-bridge-data media-bridge-control\n</w:t>
      </w:r>
      <w:r>
        <w:rPr>
          <w:rFonts w:ascii="Cascadia Mono" w:hAnsi="Cascadia Mono" w:eastAsia="맑은 고딕"/>
          <w:color w:val="2D2D2D"/>
          <w:sz w:val="17"/>
        </w:rPr>
        <w:t>docker compose --env-file .env -f deploy/compose.yaml up -d media-bridge-db media-bridge-control\n</w:t>
      </w:r>
      <w:r>
        <w:rPr>
          <w:rFonts w:ascii="Cascadia Mono" w:hAnsi="Cascadia Mono" w:eastAsia="맑은 고딕"/>
          <w:color w:val="2D2D2D"/>
          <w:sz w:val="17"/>
        </w:rPr>
        <w:t>docker compose --env-file .env -f deploy/compose.yaml ps</w:t>
      </w:r>
    </w:p>
    <w:p>
      <w:pPr>
        <w:spacing w:after="100"/>
      </w:pPr>
      <w:r>
        <w:t>Control Plane migration과 snapshot 검증이 완료되면 Data Plane을 다시 시작한다.</w:t>
      </w:r>
    </w:p>
    <w:p>
      <w:pPr>
        <w:spacing w:before="60" w:after="120"/>
        <w:ind w:left="259"/>
        <w:shd w:fill="F3F3F3"/>
      </w:pPr>
      <w:r>
        <w:rPr>
          <w:rFonts w:ascii="Cascadia Mono" w:hAnsi="Cascadia Mono" w:eastAsia="맑은 고딕"/>
          <w:color w:val="2D2D2D"/>
          <w:sz w:val="17"/>
        </w:rPr>
        <w:t>docker compose --env-file .env -f deploy/compose.yaml up -d media-bridge-data\n</w:t>
      </w:r>
      <w:r>
        <w:rPr>
          <w:rFonts w:ascii="Cascadia Mono" w:hAnsi="Cascadia Mono" w:eastAsia="맑은 고딕"/>
          <w:color w:val="2D2D2D"/>
          <w:sz w:val="17"/>
        </w:rPr>
        <w:t>docker compose --env-file .env -f deploy/compose.yaml ps</w:t>
      </w:r>
    </w:p>
    <w:p>
      <w:pPr>
        <w:spacing w:after="100"/>
      </w:pPr>
      <w:r>
        <w:t>업데이트 후에는 DB schema revision, Control/Data health, active snapshot signature·generation, 인증된 text-only probe, media Non-Vision 정책을 확인한다.</w:t>
      </w:r>
    </w:p>
    <w:p>
      <w:pPr>
        <w:pStyle w:val="Heading2"/>
      </w:pPr>
      <w:r>
        <w:t>복구·rollback</w:t>
      </w:r>
    </w:p>
    <w:p>
      <w:pPr>
        <w:spacing w:after="100"/>
      </w:pPr>
      <w:r>
        <w:t>application image rollback은 schema가 호환될 때만 허용한다. 확인 없이 docker compose down -v 또는 DB schema downgrade를 실행하지 않는다.</w:t>
      </w:r>
    </w:p>
    <w:p>
      <w:pPr>
        <w:spacing w:before="60" w:after="120"/>
        <w:ind w:left="259"/>
        <w:shd w:fill="F3F3F3"/>
      </w:pPr>
      <w:r>
        <w:rPr>
          <w:rFonts w:ascii="Cascadia Mono" w:hAnsi="Cascadia Mono" w:eastAsia="맑은 고딕"/>
          <w:color w:val="2D2D2D"/>
          <w:sz w:val="17"/>
        </w:rPr>
        <w:t>python -m deploy.scripts.upgrade_check --help\n</w:t>
      </w:r>
      <w:r>
        <w:rPr>
          <w:rFonts w:ascii="Cascadia Mono" w:hAnsi="Cascadia Mono" w:eastAsia="맑은 고딕"/>
          <w:color w:val="2D2D2D"/>
          <w:sz w:val="17"/>
        </w:rPr>
        <w:t>python -m deploy.scripts.rollback_check --help\n</w:t>
      </w:r>
      <w:r>
        <w:rPr>
          <w:rFonts w:ascii="Cascadia Mono" w:hAnsi="Cascadia Mono" w:eastAsia="맑은 고딕"/>
          <w:color w:val="2D2D2D"/>
          <w:sz w:val="17"/>
        </w:rPr>
        <w:t>python -m deploy.scripts.restore --help</w:t>
      </w:r>
    </w:p>
    <w:p>
      <w:pPr>
        <w:spacing w:after="100"/>
      </w:pPr>
      <w:r>
        <w:t>DB restore는 verified archive와 명시적으로 비어 있는 대상 DB에서만 수행한다. restore 전 대상 DB 상태, verification receipt, rollback 승인, 복구 지점을 확인한다.</w:t>
      </w:r>
    </w:p>
    <w:p>
      <w:pPr>
        <w:pStyle w:val="Heading2"/>
      </w:pPr>
      <w:r>
        <w:t>snapshot 복구</w:t>
      </w:r>
    </w:p>
    <w:p>
      <w:pPr>
        <w:spacing w:after="100"/>
      </w:pPr>
      <w:r>
        <w:t>Control Plane의 last-known-good signed snapshot은 서명·key ID·generation을 확인한 뒤 복구한다. snapshot private key, provider key, client credential 원문은 백업·로그·Git에 저장하지 않는다.</w:t>
      </w:r>
    </w:p>
    <w:p>
      <w:pPr>
        <w:spacing w:after="100"/>
      </w:pPr>
      <w:r>
        <w:t>snapshot이 손상되면 Data Plane은 손상된 generation을 적용하지 않고 last-known-good 상태를 유지하거나 ready를 거부해야 한다.</w:t>
      </w:r>
    </w:p>
    <w:p>
      <w:pPr>
        <w:pStyle w:val="Heading2"/>
      </w:pPr>
      <w:r>
        <w:t>복구 후 확인</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logs --since=10m media-bridge-control\n</w:t>
      </w:r>
      <w:r>
        <w:rPr>
          <w:rFonts w:ascii="Cascadia Mono" w:hAnsi="Cascadia Mono" w:eastAsia="맑은 고딕"/>
          <w:color w:val="2D2D2D"/>
          <w:sz w:val="17"/>
        </w:rPr>
        <w:t>docker compose --env-file .env -f deploy/compose.yaml logs --since=10m media-bridge-data</w:t>
      </w:r>
    </w:p>
    <w:p>
      <w:pPr>
        <w:spacing w:after="100"/>
      </w:pPr>
      <w:r>
        <w:t>실제 Provider 비용 호출, 외부 HTTPS, 운영 traffic rollback은 별도 인수검증으로 기록한다.</w:t>
      </w:r>
    </w:p>
    <w:p>
      <w:r>
        <w:br w:type="page"/>
      </w:r>
    </w:p>
    <w:p>
      <w:pPr>
        <w:pStyle w:val="Heading1"/>
      </w:pPr>
      <w:r>
        <w:t>10. credentials snapshots audit</w:t>
      </w:r>
    </w:p>
    <w:p>
      <w:pPr>
        <w:pStyle w:val="Heading1"/>
      </w:pPr>
      <w:r>
        <w:t>Media Bridge credential, snapshot, audit</w:t>
      </w:r>
    </w:p>
    <w:p>
      <w:pPr>
        <w:spacing w:after="100"/>
      </w:pPr>
      <w:r>
        <w:t>bootstrap token, recovery code, client credential은 한 번만 표시한다. DB에는 password hash와 credential</w:t>
      </w:r>
    </w:p>
    <w:p>
      <w:pPr>
        <w:spacing w:after="100"/>
      </w:pPr>
      <w:r>
        <w:t>digest만 남는다. Provider는 환경변수/Docker Secret/외부 Secret Store reference만 저장한다. snapshot</w:t>
      </w:r>
    </w:p>
    <w:p>
      <w:pPr>
        <w:spacing w:after="100"/>
      </w:pPr>
      <w:r>
        <w:t>private key는 Secret으로 주입하고 DB에는 key ID와 공개 정보만 둔다. snapshot 발행·rollback 전 validated</w:t>
      </w:r>
    </w:p>
    <w:p>
      <w:pPr>
        <w:spacing w:after="100"/>
      </w:pPr>
      <w:r>
        <w:t>draft와 target version을 확인하며 audit에는 본문과 Secret이 아닌 행위·대상·safe status만 남긴다.</w:t>
      </w:r>
    </w:p>
    <w:p>
      <w:r>
        <w:br w:type="page"/>
      </w:r>
    </w:p>
    <w:p>
      <w:pPr>
        <w:pStyle w:val="Heading1"/>
      </w:pPr>
      <w:r>
        <w:t>11. enterprise overview</w:t>
      </w:r>
    </w:p>
    <w:p>
      <w:pPr>
        <w:pStyle w:val="Heading1"/>
      </w:pPr>
      <w:r>
        <w:t>엔터프라이즈 Media Bridge 매뉴얼 안내</w:t>
      </w:r>
    </w:p>
    <w:p>
      <w:pPr>
        <w:spacing w:after="100"/>
      </w:pPr>
      <w:r>
        <w:t>이 문서 묶음은 개인 설치형 npm runtime과 별개의 엔터프라이즈 제품 계층을 설명한다.</w:t>
      </w:r>
    </w:p>
    <w:p>
      <w:pPr>
        <w:pStyle w:val="Heading2"/>
      </w:pPr>
      <w:r>
        <w:t>엔터프라이즈 구성</w:t>
      </w:r>
    </w:p>
    <w:p>
      <w:pPr>
        <w:pStyle w:val="ListBullet"/>
      </w:pPr>
      <w:r>
        <w:t>Control Plane: PostgreSQL 기반 계정·credential reference·연결·정책·snapshot 관리</w:t>
      </w:r>
    </w:p>
    <w:p>
      <w:pPr>
        <w:pStyle w:val="ListBullet"/>
      </w:pPr>
      <w:r>
        <w:t>Data Plane: 인증된 /v1/responses, /assets, /mcp 요청의 fail-closed 처리</w:t>
      </w:r>
    </w:p>
    <w:p>
      <w:pPr>
        <w:pStyle w:val="ListBullet"/>
      </w:pPr>
      <w:r>
        <w:t>Gateway: capability 확인, OCR/Vision 변환, sanitizer, receipt/digest 검증, downstream 호출</w:t>
      </w:r>
    </w:p>
    <w:p>
      <w:pPr>
        <w:pStyle w:val="ListBullet"/>
      </w:pPr>
      <w:r>
        <w:t>Adapter: OpenCodex·OmniRoute·Eoul 등 외부 host 연결 계약</w:t>
      </w:r>
    </w:p>
    <w:p>
      <w:pPr>
        <w:pStyle w:val="ListBullet"/>
      </w:pPr>
      <w:r>
        <w:t>Web Console: onboarding, credential reference, model capability, snapshot·운영 작업</w:t>
      </w:r>
    </w:p>
    <w:p>
      <w:pPr>
        <w:pStyle w:val="ListBullet"/>
      </w:pPr>
      <w:r>
        <w:t>운영 계층: Docker Compose, HTTPS reverse proxy, PostgreSQL backup/restore, signed snapshot</w:t>
      </w:r>
    </w:p>
    <w:p>
      <w:pPr>
        <w:pStyle w:val="Heading2"/>
      </w:pPr>
      <w:r>
        <w:t>개인 설치형과의 차이</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3331"/>
            <w:shd w:fill="1F4E78"/>
            <w:vAlign w:val="center"/>
          </w:tcPr>
          <w:p>
            <w:r>
              <w:rPr>
                <w:b/>
                <w:color w:val="FFFFFF"/>
                <w:sz w:val="18"/>
              </w:rPr>
              <w:t>구분</w:t>
            </w:r>
          </w:p>
        </w:tc>
        <w:tc>
          <w:tcPr>
            <w:tcW w:type="dxa" w:w="3331"/>
            <w:shd w:fill="1F4E78"/>
            <w:vAlign w:val="center"/>
          </w:tcPr>
          <w:p>
            <w:r>
              <w:rPr>
                <w:b/>
                <w:color w:val="FFFFFF"/>
                <w:sz w:val="18"/>
              </w:rPr>
              <w:t>개인 설치형</w:t>
            </w:r>
          </w:p>
        </w:tc>
        <w:tc>
          <w:tcPr>
            <w:tcW w:type="dxa" w:w="3331"/>
            <w:shd w:fill="1F4E78"/>
            <w:vAlign w:val="center"/>
          </w:tcPr>
          <w:p>
            <w:r>
              <w:rPr>
                <w:b/>
                <w:color w:val="FFFFFF"/>
                <w:sz w:val="18"/>
              </w:rPr>
              <w:t>엔터프라이즈형</w:t>
            </w:r>
          </w:p>
        </w:tc>
      </w:tr>
      <w:tr>
        <w:tc>
          <w:tcPr>
            <w:tcW w:type="dxa" w:w="3331"/>
            <w:vAlign w:val="center"/>
          </w:tcPr>
          <w:p>
            <w:r>
              <w:rPr>
                <w:sz w:val="18"/>
              </w:rPr>
              <w:t>설치</w:t>
            </w:r>
          </w:p>
        </w:tc>
        <w:tc>
          <w:tcPr>
            <w:tcW w:type="dxa" w:w="3331"/>
            <w:vAlign w:val="center"/>
          </w:tcPr>
          <w:p>
            <w:r>
              <w:rPr>
                <w:sz w:val="18"/>
              </w:rPr>
              <w:t>npm @cyhuh/media-bridge</w:t>
            </w:r>
          </w:p>
        </w:tc>
        <w:tc>
          <w:tcPr>
            <w:tcW w:type="dxa" w:w="3331"/>
            <w:vAlign w:val="center"/>
          </w:tcPr>
          <w:p>
            <w:r>
              <w:rPr>
                <w:sz w:val="18"/>
              </w:rPr>
              <w:t>Docker Compose/image</w:t>
            </w:r>
          </w:p>
        </w:tc>
      </w:tr>
      <w:tr>
        <w:tc>
          <w:tcPr>
            <w:tcW w:type="dxa" w:w="3331"/>
            <w:vAlign w:val="center"/>
            <w:shd w:fill="F3F6F9"/>
          </w:tcPr>
          <w:p>
            <w:r>
              <w:rPr>
                <w:sz w:val="18"/>
              </w:rPr>
              <w:t>실행</w:t>
            </w:r>
          </w:p>
        </w:tc>
        <w:tc>
          <w:tcPr>
            <w:tcW w:type="dxa" w:w="3331"/>
            <w:vAlign w:val="center"/>
            <w:shd w:fill="F3F6F9"/>
          </w:tcPr>
          <w:p>
            <w:r>
              <w:rPr>
                <w:sz w:val="18"/>
              </w:rPr>
              <w:t>mb start</w:t>
            </w:r>
          </w:p>
        </w:tc>
        <w:tc>
          <w:tcPr>
            <w:tcW w:type="dxa" w:w="3331"/>
            <w:vAlign w:val="center"/>
            <w:shd w:fill="F3F6F9"/>
          </w:tcPr>
          <w:p>
            <w:r>
              <w:rPr>
                <w:sz w:val="18"/>
              </w:rPr>
              <w:t>media-bridge-control + media-bridge-data</w:t>
            </w:r>
          </w:p>
        </w:tc>
      </w:tr>
      <w:tr>
        <w:tc>
          <w:tcPr>
            <w:tcW w:type="dxa" w:w="3331"/>
            <w:vAlign w:val="center"/>
          </w:tcPr>
          <w:p>
            <w:r>
              <w:rPr>
                <w:sz w:val="18"/>
              </w:rPr>
              <w:t>설정</w:t>
            </w:r>
          </w:p>
        </w:tc>
        <w:tc>
          <w:tcPr>
            <w:tcW w:type="dxa" w:w="3331"/>
            <w:vAlign w:val="center"/>
          </w:tcPr>
          <w:p>
            <w:r>
              <w:rPr>
                <w:sz w:val="18"/>
              </w:rPr>
              <w:t>mb init, 환경변수</w:t>
            </w:r>
          </w:p>
        </w:tc>
        <w:tc>
          <w:tcPr>
            <w:tcW w:type="dxa" w:w="3331"/>
            <w:vAlign w:val="center"/>
          </w:tcPr>
          <w:p>
            <w:r>
              <w:rPr>
                <w:sz w:val="18"/>
              </w:rPr>
              <w:t>Web Console + Secret reference + snapshot</w:t>
            </w:r>
          </w:p>
        </w:tc>
      </w:tr>
      <w:tr>
        <w:tc>
          <w:tcPr>
            <w:tcW w:type="dxa" w:w="3331"/>
            <w:vAlign w:val="center"/>
            <w:shd w:fill="F3F6F9"/>
          </w:tcPr>
          <w:p>
            <w:r>
              <w:rPr>
                <w:sz w:val="18"/>
              </w:rPr>
              <w:t>저장소</w:t>
            </w:r>
          </w:p>
        </w:tc>
        <w:tc>
          <w:tcPr>
            <w:tcW w:type="dxa" w:w="3331"/>
            <w:vAlign w:val="center"/>
            <w:shd w:fill="F3F6F9"/>
          </w:tcPr>
          <w:p>
            <w:r>
              <w:rPr>
                <w:sz w:val="18"/>
              </w:rPr>
              <w:t>사용자 로컬 설정/runtime</w:t>
            </w:r>
          </w:p>
        </w:tc>
        <w:tc>
          <w:tcPr>
            <w:tcW w:type="dxa" w:w="3331"/>
            <w:vAlign w:val="center"/>
            <w:shd w:fill="F3F6F9"/>
          </w:tcPr>
          <w:p>
            <w:r>
              <w:rPr>
                <w:sz w:val="18"/>
              </w:rPr>
              <w:t>PostgreSQL·snapshot volume</w:t>
            </w:r>
          </w:p>
        </w:tc>
      </w:tr>
      <w:tr>
        <w:tc>
          <w:tcPr>
            <w:tcW w:type="dxa" w:w="3331"/>
            <w:vAlign w:val="center"/>
          </w:tcPr>
          <w:p>
            <w:r>
              <w:rPr>
                <w:sz w:val="18"/>
              </w:rPr>
              <w:t>연결</w:t>
            </w:r>
          </w:p>
        </w:tc>
        <w:tc>
          <w:tcPr>
            <w:tcW w:type="dxa" w:w="3331"/>
            <w:vAlign w:val="center"/>
          </w:tcPr>
          <w:p>
            <w:r>
              <w:rPr>
                <w:sz w:val="18"/>
              </w:rPr>
              <w:t>Codex CLI 직접 연결</w:t>
            </w:r>
          </w:p>
        </w:tc>
        <w:tc>
          <w:tcPr>
            <w:tcW w:type="dxa" w:w="3331"/>
            <w:vAlign w:val="center"/>
          </w:tcPr>
          <w:p>
            <w:r>
              <w:rPr>
                <w:sz w:val="18"/>
              </w:rPr>
              <w:t>Gateway/Adapter를 통한 host·Provider 연결</w:t>
            </w:r>
          </w:p>
        </w:tc>
      </w:tr>
      <w:tr>
        <w:tc>
          <w:tcPr>
            <w:tcW w:type="dxa" w:w="3331"/>
            <w:vAlign w:val="center"/>
            <w:shd w:fill="F3F6F9"/>
          </w:tcPr>
          <w:p>
            <w:r>
              <w:rPr>
                <w:sz w:val="18"/>
              </w:rPr>
              <w:t>운영</w:t>
            </w:r>
          </w:p>
        </w:tc>
        <w:tc>
          <w:tcPr>
            <w:tcW w:type="dxa" w:w="3331"/>
            <w:vAlign w:val="center"/>
            <w:shd w:fill="F3F6F9"/>
          </w:tcPr>
          <w:p>
            <w:r>
              <w:rPr>
                <w:sz w:val="18"/>
              </w:rPr>
              <w:t>단일 사용자 lifecycle</w:t>
            </w:r>
          </w:p>
        </w:tc>
        <w:tc>
          <w:tcPr>
            <w:tcW w:type="dxa" w:w="3331"/>
            <w:vAlign w:val="center"/>
            <w:shd w:fill="F3F6F9"/>
          </w:tcPr>
          <w:p>
            <w:r>
              <w:rPr>
                <w:sz w:val="18"/>
              </w:rPr>
              <w:t>Control/Data 분리·RBAC·backup·rollback</w:t>
            </w:r>
          </w:p>
        </w:tc>
      </w:tr>
    </w:tbl>
    <w:p>
      <w:pPr>
        <w:spacing w:after="40"/>
      </w:pPr>
    </w:p>
    <w:p>
      <w:pPr>
        <w:pStyle w:val="Heading2"/>
      </w:pPr>
      <w:r>
        <w:t>문서 순서</w:t>
      </w:r>
    </w:p>
    <w:p>
      <w:pPr>
        <w:pStyle w:val="ListNumber"/>
      </w:pPr>
      <w:r>
        <w:t>[엔터프라이즈 운영](operations.md)</w:t>
      </w:r>
    </w:p>
    <w:p>
      <w:pPr>
        <w:pStyle w:val="ListNumber"/>
      </w:pPr>
      <w:r>
        <w:t>[Docker Compose 설치](../../install/docker-compose.md)</w:t>
      </w:r>
    </w:p>
    <w:p>
      <w:pPr>
        <w:pStyle w:val="ListNumber"/>
      </w:pPr>
      <w:r>
        <w:t>[Adapter 운영](adapter-operations.md)</w:t>
      </w:r>
    </w:p>
    <w:p>
      <w:pPr>
        <w:pStyle w:val="ListNumber"/>
      </w:pPr>
      <w:r>
        <w:t>[credential·snapshot·audit](credentials-snapshots-audit.md)</w:t>
      </w:r>
    </w:p>
    <w:p>
      <w:pPr>
        <w:pStyle w:val="ListNumber"/>
      </w:pPr>
      <w:r>
        <w:t>[백업·업데이트·복구](backup-upgrade.md)</w:t>
      </w:r>
    </w:p>
    <w:p>
      <w:pPr>
        <w:pStyle w:val="ListNumber"/>
      </w:pPr>
      <w:r>
        <w:t>[Gateway 개발자 계약](../developer/gateway.md)</w:t>
      </w:r>
    </w:p>
    <w:p>
      <w:pPr>
        <w:pStyle w:val="ListNumber"/>
      </w:pPr>
      <w:r>
        <w:t>[Adapter 개발자 계약](../developer/adapters.md)</w:t>
      </w:r>
    </w:p>
    <w:p>
      <w:pPr>
        <w:pStyle w:val="Heading2"/>
      </w:pPr>
      <w:r>
        <w:t>검증 경계</w:t>
      </w:r>
    </w:p>
    <w:p>
      <w:pPr>
        <w:spacing w:after="100"/>
      </w:pPr>
      <w:r>
        <w:t>Source·fixture·loopback 계약 검증과 실제 Provider·OpenCodex·OmniRoute 설치 binary·운영 HTTPS·managed PostgreSQL 검증은 구분한다. CODEREADY는 설치 완료나 live E2E 완료를 의미하지 않는다.</w:t>
      </w:r>
    </w:p>
    <w:p>
      <w:r>
        <w:br w:type="page"/>
      </w:r>
    </w:p>
    <w:p>
      <w:pPr>
        <w:pStyle w:val="Heading1"/>
      </w:pPr>
      <w:r>
        <w:t>12. operations</w:t>
      </w:r>
    </w:p>
    <w:p>
      <w:pPr>
        <w:pStyle w:val="Heading1"/>
      </w:pPr>
      <w:r>
        <w:t>엔터프라이즈 Media Bridge 운영 매뉴얼</w:t>
      </w:r>
    </w:p>
    <w:p>
      <w:pPr>
        <w:spacing w:after="100"/>
      </w:pPr>
      <w:r>
        <w:t>이 문서는 Control Plane·PostgreSQL·Data Plane·Web Console로 구성된 엔터프라이즈 설치형을 대상으로 한다. 개인 설치형 npm runtime의 mb start, mb gui와 혼용하지 않는다.</w:t>
      </w:r>
    </w:p>
    <w:p>
      <w:pPr>
        <w:pStyle w:val="Heading2"/>
      </w:pPr>
      <w:r>
        <w:t>구성</w:t>
      </w:r>
    </w:p>
    <w:p>
      <w:pPr>
        <w:spacing w:before="60" w:after="120"/>
        <w:ind w:left="259"/>
        <w:shd w:fill="F3F3F3"/>
      </w:pPr>
      <w:r>
        <w:rPr>
          <w:rFonts w:ascii="Cascadia Mono" w:hAnsi="Cascadia Mono" w:eastAsia="맑은 고딕"/>
          <w:color w:val="2D2D2D"/>
          <w:sz w:val="17"/>
        </w:rPr>
        <w:t>Web Console / Admin API\n</w:t>
      </w:r>
      <w:r>
        <w:rPr>
          <w:rFonts w:ascii="Cascadia Mono" w:hAnsi="Cascadia Mono" w:eastAsia="맑은 고딕"/>
          <w:color w:val="2D2D2D"/>
          <w:sz w:val="17"/>
        </w:rPr>
        <w:t xml:space="preserve">        ↓\n</w:t>
      </w:r>
      <w:r>
        <w:rPr>
          <w:rFonts w:ascii="Cascadia Mono" w:hAnsi="Cascadia Mono" w:eastAsia="맑은 고딕"/>
          <w:color w:val="2D2D2D"/>
          <w:sz w:val="17"/>
        </w:rPr>
        <w:t>Control Plane : 8081\n</w:t>
      </w:r>
      <w:r>
        <w:rPr>
          <w:rFonts w:ascii="Cascadia Mono" w:hAnsi="Cascadia Mono" w:eastAsia="맑은 고딕"/>
          <w:color w:val="2D2D2D"/>
          <w:sz w:val="17"/>
        </w:rPr>
        <w:t xml:space="preserve">        ↓ signed snapshot\n</w:t>
      </w:r>
      <w:r>
        <w:rPr>
          <w:rFonts w:ascii="Cascadia Mono" w:hAnsi="Cascadia Mono" w:eastAsia="맑은 고딕"/>
          <w:color w:val="2D2D2D"/>
          <w:sz w:val="17"/>
        </w:rPr>
        <w:t>Data Plane Gateway : 8001\n</w:t>
      </w:r>
      <w:r>
        <w:rPr>
          <w:rFonts w:ascii="Cascadia Mono" w:hAnsi="Cascadia Mono" w:eastAsia="맑은 고딕"/>
          <w:color w:val="2D2D2D"/>
          <w:sz w:val="17"/>
        </w:rPr>
        <w:t xml:space="preserve">        ↓\n</w:t>
      </w:r>
      <w:r>
        <w:rPr>
          <w:rFonts w:ascii="Cascadia Mono" w:hAnsi="Cascadia Mono" w:eastAsia="맑은 고딕"/>
          <w:color w:val="2D2D2D"/>
          <w:sz w:val="17"/>
        </w:rPr>
        <w:t>OCR / Vision / downstream Provider\n</w:t>
      </w:r>
      <w:r>
        <w:rPr>
          <w:rFonts w:ascii="Cascadia Mono" w:hAnsi="Cascadia Mono" w:eastAsia="맑은 고딕"/>
          <w:color w:val="2D2D2D"/>
          <w:sz w:val="17"/>
        </w:rPr>
        <w:t xml:space="preserve">        ↓\n</w:t>
      </w:r>
      <w:r>
        <w:rPr>
          <w:rFonts w:ascii="Cascadia Mono" w:hAnsi="Cascadia Mono" w:eastAsia="맑은 고딕"/>
          <w:color w:val="2D2D2D"/>
          <w:sz w:val="17"/>
        </w:rPr>
        <w:t>PostgreSQL (internal network only)</w:t>
      </w:r>
    </w:p>
    <w:p>
      <w:pPr>
        <w:spacing w:after="100"/>
      </w:pPr>
      <w:r>
        <w:t>주요 서비스는 media-bridge-db, media-bridge-control, media-bridge-data다.</w:t>
      </w:r>
    </w:p>
    <w:p>
      <w:pPr>
        <w:pStyle w:val="Heading2"/>
      </w:pPr>
      <w:r>
        <w:t>배포 전 확인</w:t>
      </w:r>
    </w:p>
    <w:p>
      <w:pPr>
        <w:spacing w:before="60" w:after="120"/>
        <w:ind w:left="259"/>
        <w:shd w:fill="F3F3F3"/>
      </w:pPr>
      <w:r>
        <w:rPr>
          <w:rFonts w:ascii="Cascadia Mono" w:hAnsi="Cascadia Mono" w:eastAsia="맑은 고딕"/>
          <w:color w:val="2D2D2D"/>
          <w:sz w:val="17"/>
        </w:rPr>
        <w:t>python -c "from pathlib import Path; from deploy.scripts.preflight import check_layout; check_layout(Path('.')); print('preflight=ok')"\n</w:t>
      </w:r>
      <w:r>
        <w:rPr>
          <w:rFonts w:ascii="Cascadia Mono" w:hAnsi="Cascadia Mono" w:eastAsia="맑은 고딕"/>
          <w:color w:val="2D2D2D"/>
          <w:sz w:val="17"/>
        </w:rPr>
        <w:t>docker compose --env-file .env -f deploy/compose.yaml config</w:t>
      </w:r>
    </w:p>
    <w:p>
      <w:pPr>
        <w:spacing w:after="100"/>
      </w:pPr>
      <w:r>
        <w:t>실제 운영에서는 exact image tag/digest, 비밀 없는 .env, 외부 Secret 파일, 백업 receipt를 확인한다. DB port를 public interface에 publish하지 않는다.</w:t>
      </w:r>
    </w:p>
    <w:p>
      <w:pPr>
        <w:pStyle w:val="Heading2"/>
      </w:pPr>
      <w:r>
        <w:t>최초 기동</w:t>
      </w:r>
    </w:p>
    <w:p>
      <w:pPr>
        <w:spacing w:before="60" w:after="120"/>
        <w:ind w:left="259"/>
        <w:shd w:fill="F3F3F3"/>
      </w:pPr>
      <w:r>
        <w:rPr>
          <w:rFonts w:ascii="Cascadia Mono" w:hAnsi="Cascadia Mono" w:eastAsia="맑은 고딕"/>
          <w:color w:val="2D2D2D"/>
          <w:sz w:val="17"/>
        </w:rPr>
        <w:t>docker compose --env-file .env -f deploy/compose.yaml up -d media-bridge-db media-bridge-control\n</w:t>
      </w:r>
      <w:r>
        <w:rPr>
          <w:rFonts w:ascii="Cascadia Mono" w:hAnsi="Cascadia Mono" w:eastAsia="맑은 고딕"/>
          <w:color w:val="2D2D2D"/>
          <w:sz w:val="17"/>
        </w:rPr>
        <w:t>docker compose --env-file .env -f deploy/compose.yaml ps</w:t>
      </w:r>
    </w:p>
    <w:p>
      <w:pPr>
        <w:spacing w:after="100"/>
      </w:pPr>
      <w:r>
        <w:t>Control Plane migration과 health가 완료된 뒤 일회성 bootstrap token을 발급한다.</w:t>
      </w:r>
    </w:p>
    <w:p>
      <w:pPr>
        <w:spacing w:before="60" w:after="120"/>
        <w:ind w:left="259"/>
        <w:shd w:fill="F3F3F3"/>
      </w:pPr>
      <w:r>
        <w:rPr>
          <w:rFonts w:ascii="Cascadia Mono" w:hAnsi="Cascadia Mono" w:eastAsia="맑은 고딕"/>
          <w:color w:val="2D2D2D"/>
          <w:sz w:val="17"/>
        </w:rPr>
        <w:t>docker compose --env-file .env -f deploy/compose.yaml exec -T media-bridge-control \\n</w:t>
      </w:r>
      <w:r>
        <w:rPr>
          <w:rFonts w:ascii="Cascadia Mono" w:hAnsi="Cascadia Mono" w:eastAsia="맑은 고딕"/>
          <w:color w:val="2D2D2D"/>
          <w:sz w:val="17"/>
        </w:rPr>
        <w:t xml:space="preserve">  python /opt/media-bridge/deploy/scripts/bootstrap_token.py</w:t>
      </w:r>
    </w:p>
    <w:p>
      <w:pPr>
        <w:spacing w:after="100"/>
      </w:pPr>
      <w:r>
        <w:t>bootstrap token은 한 번만 표시하고 저장하지 않는다. Web Console에서 onboarding, client credential, exact model capability, fail-closed policy를 등록한 뒤 signed snapshot을 발행한다.</w:t>
      </w:r>
    </w:p>
    <w:p>
      <w:pPr>
        <w:spacing w:after="100"/>
      </w:pPr>
      <w:r>
        <w:t>snapshot이 준비된 뒤 Data Plane을 기동한다.</w:t>
      </w:r>
    </w:p>
    <w:p>
      <w:pPr>
        <w:spacing w:before="60" w:after="120"/>
        <w:ind w:left="259"/>
        <w:shd w:fill="F3F3F3"/>
      </w:pPr>
      <w:r>
        <w:rPr>
          <w:rFonts w:ascii="Cascadia Mono" w:hAnsi="Cascadia Mono" w:eastAsia="맑은 고딕"/>
          <w:color w:val="2D2D2D"/>
          <w:sz w:val="17"/>
        </w:rPr>
        <w:t>docker compose --env-file .env -f deploy/compose.yaml up -d media-bridge-data\n</w:t>
      </w:r>
      <w:r>
        <w:rPr>
          <w:rFonts w:ascii="Cascadia Mono" w:hAnsi="Cascadia Mono" w:eastAsia="맑은 고딕"/>
          <w:color w:val="2D2D2D"/>
          <w:sz w:val="17"/>
        </w:rPr>
        <w:t>docker compose --env-file .env -f deploy/compose.yaml ps</w:t>
      </w:r>
    </w:p>
    <w:p>
      <w:pPr>
        <w:spacing w:after="100"/>
      </w:pPr>
      <w:r>
        <w:t>snapshot이 없거나 서명·generation 검증에 실패하면 Data Plane은 ready가 되지 않아야 한다.</w:t>
      </w:r>
    </w:p>
    <w:p>
      <w:pPr>
        <w:pStyle w:val="Heading2"/>
      </w:pPr>
      <w:r>
        <w:t>상태와 로그</w:t>
      </w:r>
    </w:p>
    <w:p>
      <w:pPr>
        <w:spacing w:before="60" w:after="120"/>
        <w:ind w:left="259"/>
        <w:shd w:fill="F3F3F3"/>
      </w:pPr>
      <w:r>
        <w:rPr>
          <w:rFonts w:ascii="Cascadia Mono" w:hAnsi="Cascadia Mono" w:eastAsia="맑은 고딕"/>
          <w:color w:val="2D2D2D"/>
          <w:sz w:val="17"/>
        </w:rPr>
        <w:t>docker compose --env-file .env -f deploy/compose.yaml ps\n</w:t>
      </w:r>
      <w:r>
        <w:rPr>
          <w:rFonts w:ascii="Cascadia Mono" w:hAnsi="Cascadia Mono" w:eastAsia="맑은 고딕"/>
          <w:color w:val="2D2D2D"/>
          <w:sz w:val="17"/>
        </w:rPr>
        <w:t>docker compose --env-file .env -f deploy/compose.yaml logs --since=10m media-bridge-control\n</w:t>
      </w:r>
      <w:r>
        <w:rPr>
          <w:rFonts w:ascii="Cascadia Mono" w:hAnsi="Cascadia Mono" w:eastAsia="맑은 고딕"/>
          <w:color w:val="2D2D2D"/>
          <w:sz w:val="17"/>
        </w:rPr>
        <w:t>docker compose --env-file .env -f deploy/compose.yaml logs --since=10m media-bridge-data</w:t>
      </w:r>
    </w:p>
    <w:p>
      <w:pPr>
        <w:spacing w:after="100"/>
      </w:pPr>
      <w:r>
        <w:t>Control/Data health는 각 컨테이너의 /opt/media-bridge/health/controlplane.py, /opt/media-bridge/health/dataplane.py를 사용한다. 요청 본문, media, OCR text, Provider 응답, Secret 원문을 로그에 복사하지 않는다.</w:t>
      </w:r>
    </w:p>
    <w:p>
      <w:pPr>
        <w:pStyle w:val="Heading2"/>
      </w:pPr>
      <w:r>
        <w:t>정상 종료</w:t>
      </w:r>
    </w:p>
    <w:p>
      <w:pPr>
        <w:spacing w:before="60" w:after="120"/>
        <w:ind w:left="259"/>
        <w:shd w:fill="F3F3F3"/>
      </w:pPr>
      <w:r>
        <w:rPr>
          <w:rFonts w:ascii="Cascadia Mono" w:hAnsi="Cascadia Mono" w:eastAsia="맑은 고딕"/>
          <w:color w:val="2D2D2D"/>
          <w:sz w:val="17"/>
        </w:rPr>
        <w:t>docker compose --env-file .env -f deploy/compose.yaml stop media-bridge-data media-bridge-control media-bridge-db</w:t>
      </w:r>
    </w:p>
    <w:p>
      <w:pPr>
        <w:spacing w:after="100"/>
      </w:pPr>
      <w:r>
        <w:t>운영 DB volume을 삭제하는 down -v는 일반 중지 명령이 아니다. 데이터 삭제에는 별도 승인과 백업 확인이 필요하다.</w:t>
      </w:r>
    </w:p>
    <w:p>
      <w:pPr>
        <w:pStyle w:val="Heading2"/>
      </w:pPr>
      <w:r>
        <w:t>외부 노출</w:t>
      </w:r>
    </w:p>
    <w:p>
      <w:pPr>
        <w:spacing w:after="100"/>
      </w:pPr>
      <w:r>
        <w:t>기본 Compose 네트워크는 내부망이다. 외부 접근에는 승인된 HTTPS reverse proxy를 별도 구성한다.</w:t>
      </w:r>
    </w:p>
    <w:p>
      <w:pPr>
        <w:pStyle w:val="ListBullet"/>
      </w:pPr>
      <w:r>
        <w:t>DB port는 노출하지 않는다.</w:t>
      </w:r>
    </w:p>
    <w:p>
      <w:pPr>
        <w:pStyle w:val="ListBullet"/>
      </w:pPr>
      <w:r>
        <w:t>Control/Admin API와 Data Gateway ingress를 분리한다.</w:t>
      </w:r>
    </w:p>
    <w:p>
      <w:pPr>
        <w:pStyle w:val="ListBullet"/>
      </w:pPr>
      <w:r>
        <w:t>Data Plane은 필요한 client 경로만 허용한다.</w:t>
      </w:r>
    </w:p>
    <w:p>
      <w:pPr>
        <w:pStyle w:val="ListBullet"/>
      </w:pPr>
      <w:r>
        <w:t>TLS, exact Host/Origin, X-Forwarded-Proto 신뢰 source를 명시한다.</w:t>
      </w:r>
    </w:p>
    <w:p>
      <w:pPr>
        <w:pStyle w:val="ListBullet"/>
      </w:pPr>
      <w:r>
        <w:t>proxy request body log를 끈다.</w:t>
      </w:r>
    </w:p>
    <w:p>
      <w:pPr>
        <w:spacing w:after="100"/>
      </w:pPr>
      <w:r>
        <w:t>다른 PC HTTPS 브라우저 및 운영 cloud 배포는 현재 자동 검증 범위가 아니다.</w:t>
      </w:r>
    </w:p>
    <w:p>
      <w:pPr>
        <w:pStyle w:val="Heading2"/>
      </w:pPr>
      <w:r>
        <w:t>개인 설치형과의 구분</w:t>
      </w:r>
    </w:p>
    <w:p>
      <w:pPr>
        <w:spacing w:after="100"/>
      </w:pPr>
      <w:r>
        <w:t>엔터프라이즈 운영자는 mb init, mb start, mb gui를 사용하지 않는다. 이 명령은 npm 개인 설치형 runtime의 사용자 절차다. 엔터프라이즈 운영은 Docker Compose와 Control/Data Plane lifecycle을 사용한다.</w:t>
      </w:r>
    </w:p>
    <w:p>
      <w:r>
        <w:br w:type="page"/>
      </w:r>
    </w:p>
    <w:p>
      <w:pPr>
        <w:pStyle w:val="Heading1"/>
      </w:pPr>
      <w:r>
        <w:t>13. adapter sdk</w:t>
      </w:r>
    </w:p>
    <w:p>
      <w:pPr>
        <w:pStyle w:val="Heading1"/>
      </w:pPr>
      <w:r>
        <w:t>Media Bridge Adapter SDK</w:t>
      </w:r>
    </w:p>
    <w:p>
      <w:pPr>
        <w:spacing w:after="100"/>
      </w:pPr>
      <w:r>
        <w:t>Adapter는 external router의 실제 선택 model 뒤 POST /adapter/v1/pre-upstream을 호출하고 target echo,</w:t>
      </w:r>
    </w:p>
    <w:p>
      <w:pPr>
        <w:spacing w:after="100"/>
      </w:pPr>
      <w:r>
        <w:t>input/output digest, decision HMAC, media removal을 검증한다. timeout, duplicate Authorization, unknown/stale</w:t>
      </w:r>
    </w:p>
    <w:p>
      <w:pPr>
        <w:spacing w:after="100"/>
      </w:pPr>
      <w:r>
        <w:t>capability, malformed result는 provider 호출 0회다. OpenCodex와 OmniRoute reference extension은 격리 source</w:t>
      </w:r>
    </w:p>
    <w:p>
      <w:pPr>
        <w:spacing w:after="100"/>
      </w:pPr>
      <w:r>
        <w:t>fixture에서 검증됐으며 설치 원본에는 적용되지 않았다. 자세한 현재 계약은 adapters.md를 따른다.</w:t>
      </w:r>
    </w:p>
    <w:p>
      <w:r>
        <w:br w:type="page"/>
      </w:r>
    </w:p>
    <w:p>
      <w:pPr>
        <w:pStyle w:val="Heading1"/>
      </w:pPr>
      <w:r>
        <w:t>14. adapters</w:t>
      </w:r>
    </w:p>
    <w:p>
      <w:pPr>
        <w:pStyle w:val="Heading1"/>
      </w:pPr>
      <w:r>
        <w:t>Adapter 개발자 계약</w:t>
      </w:r>
    </w:p>
    <w:p>
      <w:pPr>
        <w:spacing w:after="100"/>
      </w:pPr>
      <w:r>
        <w:t>Adapter HTTP 경계는 POST /adapter/v1/pre-upstream이며</w:t>
      </w:r>
    </w:p>
    <w:p>
      <w:pPr>
        <w:spacing w:after="100"/>
      </w:pPr>
      <w:r>
        <w:t>media-bridge-pre-upstream/v1 request/result만 받는다. 외부 router는 최종 provider/model을</w:t>
      </w:r>
    </w:p>
    <w:p>
      <w:pPr>
        <w:spacing w:after="100"/>
      </w:pPr>
      <w:r>
        <w:t>선택한 뒤 이 경계를 호출하고, 반환된 target·digest·HMAC·media-removal 조건을 검증한 후에만</w:t>
      </w:r>
    </w:p>
    <w:p>
      <w:pPr>
        <w:spacing w:after="100"/>
      </w:pPr>
      <w:r>
        <w:t>provider transport를 실행한다.</w:t>
      </w:r>
    </w:p>
    <w:p>
      <w:pPr>
        <w:pStyle w:val="Heading2"/>
      </w:pPr>
      <w:r>
        <w:t>강제 순서</w:t>
      </w:r>
    </w:p>
    <w:p>
      <w:pPr>
        <w:pStyle w:val="ListNumber"/>
      </w:pPr>
      <w:r>
        <w:t>router가 실제 provider/model을 확정한다.</w:t>
      </w:r>
    </w:p>
    <w:p>
      <w:pPr>
        <w:pStyle w:val="ListNumber"/>
      </w:pPr>
      <w:r>
        <w:t>Adapter가 canonical request를 Gateway /v1/prepare로 변환한다.</w:t>
      </w:r>
    </w:p>
    <w:p>
      <w:pPr>
        <w:pStyle w:val="ListNumber"/>
      </w:pPr>
      <w:r>
        <w:t>Gateway가 capability와 media를 판정하고 변환·sanitizer·cleanup을 수행한다.</w:t>
      </w:r>
    </w:p>
    <w:p>
      <w:pPr>
        <w:pStyle w:val="ListNumber"/>
      </w:pPr>
      <w:r>
        <w:t>외부 extension 또는 plugin이 target echo, input/output digest, HMAC과 잔존 media를 검증한다.</w:t>
      </w:r>
    </w:p>
    <w:p>
      <w:pPr>
        <w:pStyle w:val="ListNumber"/>
      </w:pPr>
      <w:r>
        <w:t>성공한 body만 provider에 전달한다. 오류·timeout·unknown build는 provider 호출 0회다.</w:t>
      </w:r>
    </w:p>
    <w:p>
      <w:pPr>
        <w:spacing w:after="100"/>
      </w:pPr>
      <w:r>
        <w:t>Adapter SDK는 Core·Control DB를 import하지 않는다. legacy sealed OmniRoute downstream은</w:t>
      </w:r>
    </w:p>
    <w:p>
      <w:pPr>
        <w:spacing w:after="100"/>
      </w:pPr>
      <w:r>
        <w:t>한 릴리스 동안 mediabridge.omnirouteadapter에서 새 package로 re-export한다.</w:t>
      </w:r>
    </w:p>
    <w:p>
      <w:pPr>
        <w:pStyle w:val="Heading2"/>
      </w:pPr>
      <w:r>
        <w:t>호환성 조회</w:t>
      </w:r>
    </w:p>
    <w:p>
      <w:pPr>
        <w:spacing w:before="60" w:after="120"/>
        <w:ind w:left="259"/>
        <w:shd w:fill="F3F3F3"/>
      </w:pPr>
      <w:r>
        <w:rPr>
          <w:rFonts w:ascii="Cascadia Mono" w:hAnsi="Cascadia Mono" w:eastAsia="맑은 고딕"/>
          <w:color w:val="2D2D2D"/>
          <w:sz w:val="17"/>
        </w:rPr>
        <w:t>media-bridge-adapter inspect \\n</w:t>
      </w:r>
      <w:r>
        <w:rPr>
          <w:rFonts w:ascii="Cascadia Mono" w:hAnsi="Cascadia Mono" w:eastAsia="맑은 고딕"/>
          <w:color w:val="2D2D2D"/>
          <w:sz w:val="17"/>
        </w:rPr>
        <w:t xml:space="preserve">  --adapter opencodex \\n</w:t>
      </w:r>
      <w:r>
        <w:rPr>
          <w:rFonts w:ascii="Cascadia Mono" w:hAnsi="Cascadia Mono" w:eastAsia="맑은 고딕"/>
          <w:color w:val="2D2D2D"/>
          <w:sz w:val="17"/>
        </w:rPr>
        <w:t xml:space="preserve">  --external-version 2.28.0 \\n</w:t>
      </w:r>
      <w:r>
        <w:rPr>
          <w:rFonts w:ascii="Cascadia Mono" w:hAnsi="Cascadia Mono" w:eastAsia="맑은 고딕"/>
          <w:color w:val="2D2D2D"/>
          <w:sz w:val="17"/>
        </w:rPr>
        <w:t xml:space="preserve">  --external-base-commit 5840591322117f3ee9568b35b135a6d4339f7711 \\n</w:t>
      </w:r>
      <w:r>
        <w:rPr>
          <w:rFonts w:ascii="Cascadia Mono" w:hAnsi="Cascadia Mono" w:eastAsia="맑은 고딕"/>
          <w:color w:val="2D2D2D"/>
          <w:sz w:val="17"/>
        </w:rPr>
        <w:t xml:space="preserve">  --extension-commit fbd539bc1a68a4a9ce85823096daa537a67ec742</w:t>
      </w:r>
    </w:p>
    <w:p>
      <w:pPr>
        <w:spacing w:after="100"/>
      </w:pPr>
      <w:r>
        <w:t>설정 생성은 preview-only이며 명시한 신규 파일만 생성한다. 기존 파일은 덮어쓰지 않는다.</w:t>
      </w:r>
    </w:p>
    <w:p>
      <w:pPr>
        <w:spacing w:after="100"/>
      </w:pPr>
      <w:r>
        <w:t>OmniRoute preview에는 bundled plugin asset 경로와 실제 source SHA-256 integrity가 포함된다.</w:t>
      </w:r>
    </w:p>
    <w:p>
      <w:pPr>
        <w:pStyle w:val="Heading2"/>
      </w:pPr>
      <w:r>
        <w:t>검증 범위</w:t>
      </w:r>
    </w:p>
    <w:p>
      <w:pPr>
        <w:spacing w:after="100"/>
      </w:pPr>
      <w:r>
        <w:t>OpenCodex extension과 OmniRoute extension은 격리 source에서만 검증됐다. 설치 binary나 실제</w:t>
      </w:r>
    </w:p>
    <w:p>
      <w:pPr>
        <w:spacing w:after="100"/>
      </w:pPr>
      <w:r>
        <w:t>provider를 사용하지 않은 결과를 live E2E로 표시하면 안 된다.</w:t>
      </w:r>
    </w:p>
    <w:p>
      <w:pPr>
        <w:pStyle w:val="Heading2"/>
      </w:pPr>
      <w:r>
        <w:t>V2 책임 경계</w:t>
      </w:r>
    </w:p>
    <w:p>
      <w:pPr>
        <w:spacing w:after="100"/>
      </w:pPr>
      <w:r>
        <w:t>media-bridge-interop/v2에서 Media Bridge는 asset 취득·변환·sanitizer·cleanup·provenance를</w:t>
      </w:r>
    </w:p>
    <w:p>
      <w:pPr>
        <w:spacing w:after="100"/>
      </w:pPr>
      <w:r>
        <w:t>담당한다. Standalone은 자체 registry/downstream을 사용할 수 있지만 Eoul 연동에서는 Eoul이</w:t>
      </w:r>
    </w:p>
    <w:p>
      <w:pPr>
        <w:spacing w:after="100"/>
      </w:pPr>
      <w:r>
        <w:t>capability·routing·Provider 실행을 소유한다. V24MEDIABRIDGECODEREADY는 Eoul consumer</w:t>
      </w:r>
    </w:p>
    <w:p>
      <w:pPr>
        <w:spacing w:after="100"/>
      </w:pPr>
      <w:r>
        <w:t>구현 완료를 뜻하지 않으며, Eoul 원본 변경과 consumer conformance는 별도 승인 범위다.</w:t>
      </w:r>
    </w:p>
    <w:p>
      <w:pPr>
        <w:spacing w:after="100"/>
      </w:pPr>
      <w:r>
        <w:t>지원 명칭은 Standard MCP/Gateway Integration, Deep Fail-closed Host Extension,</w:t>
      </w:r>
    </w:p>
    <w:p>
      <w:pPr>
        <w:spacing w:after="100"/>
      </w:pPr>
      <w:r>
        <w:t>Standalone Downstream Adapter로 분리한다. isolated OpenCodex·OmniRoute source extension은</w:t>
      </w:r>
    </w:p>
    <w:p>
      <w:pPr>
        <w:spacing w:after="100"/>
      </w:pPr>
      <w:r>
        <w:t>일반 무수정 Adapter 또는 live 설치 지원으로 표시하지 않는다.</w:t>
      </w:r>
    </w:p>
    <w:p>
      <w:r>
        <w:br w:type="page"/>
      </w:r>
    </w:p>
    <w:p>
      <w:pPr>
        <w:pStyle w:val="Heading1"/>
      </w:pPr>
      <w:r>
        <w:t>15. core mcp gateway</w:t>
      </w:r>
    </w:p>
    <w:p>
      <w:pPr>
        <w:pStyle w:val="Heading1"/>
      </w:pPr>
      <w:r>
        <w:t>Media Bridge Core, MCP Interface, Gateway API</w:t>
      </w:r>
    </w:p>
    <w:p>
      <w:pPr>
        <w:spacing w:after="100"/>
      </w:pPr>
      <w:r>
        <w:t>Core는 media detector, acquisition, OCR/Vision/parser, sanitizer, cleanup과 fail-closed 결정을 소유한다.</w:t>
      </w:r>
    </w:p>
    <w:p>
      <w:pPr>
        <w:spacing w:after="100"/>
      </w:pPr>
      <w:r>
        <w:t>MCP Interface는 extractimagecontext, analyzeerrorimage, prepareformodel을 제공하지만 자동 interception</w:t>
      </w:r>
    </w:p>
    <w:p>
      <w:pPr>
        <w:spacing w:after="100"/>
      </w:pPr>
      <w:r>
        <w:t>기능은 없다. Gateway API와 Adapter가 실제 target model이 정해진 뒤 pre-request gate 순서를 강제한다.</w:t>
      </w:r>
    </w:p>
    <w:p>
      <w:pPr>
        <w:spacing w:after="100"/>
      </w:pPr>
      <w:r>
        <w:t>Non-Vision downstream은 성공한 text-only payload와 original media 0개가 확인되기 전 호출할 수 없다.</w:t>
      </w:r>
    </w:p>
    <w:p>
      <w:pPr>
        <w:spacing w:after="100"/>
      </w:pPr>
      <w:r>
        <w:t>Provider/model capability 정본은 외부 router가 소유할 수 있고 Media Bridge는 signed snapshot을 방어적으로</w:t>
      </w:r>
    </w:p>
    <w:p>
      <w:pPr>
        <w:spacing w:after="100"/>
      </w:pPr>
      <w:r>
        <w:t>검증한다. transformation backend capability와 provenance는 Media Bridge 책임이다.</w:t>
      </w:r>
    </w:p>
    <w:p>
      <w:r>
        <w:br w:type="page"/>
      </w:r>
    </w:p>
    <w:p>
      <w:pPr>
        <w:pStyle w:val="Heading1"/>
      </w:pPr>
      <w:r>
        <w:t>16. gateway</w:t>
      </w:r>
    </w:p>
    <w:p>
      <w:pPr>
        <w:pStyle w:val="Heading1"/>
      </w:pPr>
      <w:r>
        <w:t>Media Bridge Gateway 개발자 계약</w:t>
      </w:r>
    </w:p>
    <w:p>
      <w:pPr>
        <w:pStyle w:val="Heading2"/>
      </w:pPr>
      <w:r>
        <w:t>현재 판정</w:t>
      </w:r>
    </w:p>
    <w:p>
      <w:pPr>
        <w:spacing w:after="100"/>
      </w:pPr>
      <w:r>
        <w:t>P3 Gateway 코드는 P3CODEREADYLIVEDOWNSTREAMNOTVERIFIED다. loopback TCP에서</w:t>
      </w:r>
    </w:p>
    <w:p>
      <w:pPr>
        <w:spacing w:after="100"/>
      </w:pPr>
      <w:r>
        <w:t>인증된 Responses JSON/SSE와 Streamable HTTP MCP를 검증했지만 실제 OCR·Vision·Solar</w:t>
      </w:r>
    </w:p>
    <w:p>
      <w:pPr>
        <w:spacing w:after="100"/>
      </w:pPr>
      <w:r>
        <w:t>provider, OpenCodex, OmniRoute, 운영 HTTPS 배포는 검증하지 않았다.</w:t>
      </w:r>
    </w:p>
    <w:p>
      <w:pPr>
        <w:pStyle w:val="Heading2"/>
      </w:pPr>
      <w:r>
        <w:t>강제 처리 순서</w:t>
      </w:r>
    </w:p>
    <w:p>
      <w:pPr>
        <w:spacing w:after="100"/>
      </w:pPr>
      <w:r>
        <w:t>POST /v1/responses는 다음 순서를 서버에서 강제한다.</w:t>
      </w:r>
    </w:p>
    <w:p>
      <w:pPr>
        <w:pStyle w:val="ListNumber"/>
      </w:pPr>
      <w:r>
        <w:t>signed snapshot 파일의 원자 교체를 확인하고, 유효하면 새 generation을 적용한다.</w:t>
      </w:r>
    </w:p>
    <w:p>
      <w:pPr>
        <w:spacing w:after="100"/>
      </w:pPr>
      <w:r>
        <w:t xml:space="preserve">   위조·손상 snapshot이면 last-known-good generation을 유지한 뒤 요청 generation을 고정한다.</w:t>
      </w:r>
    </w:p>
    <w:p>
      <w:pPr>
        <w:pStyle w:val="ListNumber"/>
      </w:pPr>
      <w:r>
        <w:t>Data Plane credential의 digest, scope, 만료, 폐기 상태를 검증한다.</w:t>
      </w:r>
    </w:p>
    <w:p>
      <w:pPr>
        <w:pStyle w:val="ListNumber"/>
      </w:pPr>
      <w:r>
        <w:t>OpenAI Responses 입력을 제한된 계약으로 normalize한다.</w:t>
      </w:r>
    </w:p>
    <w:p>
      <w:pPr>
        <w:pStyle w:val="ListNumber"/>
      </w:pPr>
      <w:r>
        <w:t>실제 선택된 model의 exact·active capability를 snapshot registry에서 확인한다.</w:t>
      </w:r>
    </w:p>
    <w:p>
      <w:pPr>
        <w:pStyle w:val="ListNumber"/>
      </w:pPr>
      <w:r>
        <w:t>media가 있고 대상이 Non-Vision이면 같은 generation의 Core</w:t>
      </w:r>
    </w:p>
    <w:p>
      <w:pPr>
        <w:spacing w:after="100"/>
      </w:pPr>
      <w:r>
        <w:t xml:space="preserve">   prepareformodel로 OCR·Vision·sanitizer·cleanup을 수행한다.</w:t>
      </w:r>
    </w:p>
    <w:p>
      <w:pPr>
        <w:pStyle w:val="ListNumber"/>
      </w:pPr>
      <w:r>
        <w:t>성공한 payload만 다시 만들고 요청별 nonce를 포함한 input/output digest와 receipt로</w:t>
      </w:r>
    </w:p>
    <w:p>
      <w:pPr>
        <w:spacing w:after="100"/>
      </w:pPr>
      <w:r>
        <w:t xml:space="preserve">   봉인한다.</w:t>
      </w:r>
    </w:p>
    <w:p>
      <w:pPr>
        <w:pStyle w:val="ListNumber"/>
      </w:pPr>
      <w:r>
        <w:t>generic Responses downstream이 socket write 직전에 receipt, digest, target,</w:t>
      </w:r>
    </w:p>
    <w:p>
      <w:pPr>
        <w:spacing w:after="100"/>
      </w:pPr>
      <w:r>
        <w:t xml:space="preserve">   capability, action, media reference를 재검증한다.</w:t>
      </w:r>
    </w:p>
    <w:p>
      <w:pPr>
        <w:pStyle w:val="ListNumber"/>
      </w:pPr>
      <w:r>
        <w:t>JSON downstream 성공 또는 SSE 정상 EOF 뒤에만 후속 요청용 sanitized state를 기록한다.</w:t>
      </w:r>
    </w:p>
    <w:p>
      <w:pPr>
        <w:spacing w:after="100"/>
      </w:pPr>
      <w:r>
        <w:t xml:space="preserve">   stream 실패·초과·client 취소는 state를 만들지 않는다. JSON state 기록만 실패한 경우</w:t>
      </w:r>
    </w:p>
    <w:p>
      <w:pPr>
        <w:spacing w:after="100"/>
      </w:pPr>
      <w:r>
        <w:t xml:space="preserve">   이미 받은 provider 응답은 보존하고 Media-Bridge-State: unavailable 경고를 붙인다.</w:t>
      </w:r>
    </w:p>
    <w:p>
      <w:pPr>
        <w:spacing w:after="100"/>
      </w:pPr>
      <w:r>
        <w:t>unknown/stale capability, 인증, normalize, acquisition, OCR, Vision, sanitizer, cleanup,</w:t>
      </w:r>
    </w:p>
    <w:p>
      <w:pPr>
        <w:spacing w:after="100"/>
      </w:pPr>
      <w:r>
        <w:t>seal 검증 중 하나라도 실패하면 downstream 호출은 0회다. Non-Vision 요청에서는 원본</w:t>
      </w:r>
    </w:p>
    <w:p>
      <w:pPr>
        <w:spacing w:after="100"/>
      </w:pPr>
      <w:r>
        <w:t>media, base64, URL, asset/local-path reference를 downstream payload에 남기지 않는다.</w:t>
      </w:r>
    </w:p>
    <w:p>
      <w:pPr>
        <w:pStyle w:val="Heading2"/>
      </w:pPr>
      <w:r>
        <w:t>HTTP 표면</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c>
          <w:tcPr>
            <w:tcW w:type="dxa" w:w="2498"/>
            <w:shd w:fill="1F4E78"/>
            <w:vAlign w:val="center"/>
          </w:tcPr>
          <w:p>
            <w:r>
              <w:rPr>
                <w:b/>
                <w:color w:val="FFFFFF"/>
                <w:sz w:val="18"/>
              </w:rPr>
              <w:t>경로</w:t>
            </w:r>
          </w:p>
        </w:tc>
        <w:tc>
          <w:tcPr>
            <w:tcW w:type="dxa" w:w="2498"/>
            <w:shd w:fill="1F4E78"/>
            <w:vAlign w:val="center"/>
          </w:tcPr>
          <w:p>
            <w:r>
              <w:rPr>
                <w:b/>
                <w:color w:val="FFFFFF"/>
                <w:sz w:val="18"/>
              </w:rPr>
              <w:t>메서드</w:t>
            </w:r>
          </w:p>
        </w:tc>
        <w:tc>
          <w:tcPr>
            <w:tcW w:type="dxa" w:w="2498"/>
            <w:shd w:fill="1F4E78"/>
            <w:vAlign w:val="center"/>
          </w:tcPr>
          <w:p>
            <w:r>
              <w:rPr>
                <w:b/>
                <w:color w:val="FFFFFF"/>
                <w:sz w:val="18"/>
              </w:rPr>
              <w:t>필요한 scope</w:t>
            </w:r>
          </w:p>
        </w:tc>
        <w:tc>
          <w:tcPr>
            <w:tcW w:type="dxa" w:w="2498"/>
            <w:shd w:fill="1F4E78"/>
            <w:vAlign w:val="center"/>
          </w:tcPr>
          <w:p>
            <w:r>
              <w:rPr>
                <w:b/>
                <w:color w:val="FFFFFF"/>
                <w:sz w:val="18"/>
              </w:rPr>
              <w:t>계약</w:t>
            </w:r>
          </w:p>
        </w:tc>
      </w:tr>
      <w:tr>
        <w:tc>
          <w:tcPr>
            <w:tcW w:type="dxa" w:w="2498"/>
            <w:vAlign w:val="center"/>
          </w:tcPr>
          <w:p>
            <w:r>
              <w:rPr>
                <w:sz w:val="18"/>
              </w:rPr>
              <w:t>/v1/responses</w:t>
            </w:r>
          </w:p>
        </w:tc>
        <w:tc>
          <w:tcPr>
            <w:tcW w:type="dxa" w:w="2498"/>
            <w:vAlign w:val="center"/>
          </w:tcPr>
          <w:p>
            <w:r>
              <w:rPr>
                <w:sz w:val="18"/>
              </w:rPr>
              <w:t>POST</w:t>
            </w:r>
          </w:p>
        </w:tc>
        <w:tc>
          <w:tcPr>
            <w:tcW w:type="dxa" w:w="2498"/>
            <w:vAlign w:val="center"/>
          </w:tcPr>
          <w:p>
            <w:r>
              <w:rPr>
                <w:sz w:val="18"/>
              </w:rPr>
              <w:t>responses:invoke</w:t>
            </w:r>
          </w:p>
        </w:tc>
        <w:tc>
          <w:tcPr>
            <w:tcW w:type="dxa" w:w="2498"/>
            <w:vAlign w:val="center"/>
          </w:tcPr>
          <w:p>
            <w:r>
              <w:rPr>
                <w:sz w:val="18"/>
              </w:rPr>
              <w:t>JSON 또는 downstream SSE 응답</w:t>
            </w:r>
          </w:p>
        </w:tc>
      </w:tr>
      <w:tr>
        <w:tc>
          <w:tcPr>
            <w:tcW w:type="dxa" w:w="2498"/>
            <w:vAlign w:val="center"/>
            <w:shd w:fill="F3F6F9"/>
          </w:tcPr>
          <w:p>
            <w:r>
              <w:rPr>
                <w:sz w:val="18"/>
              </w:rPr>
              <w:t>/assets</w:t>
            </w:r>
          </w:p>
        </w:tc>
        <w:tc>
          <w:tcPr>
            <w:tcW w:type="dxa" w:w="2498"/>
            <w:vAlign w:val="center"/>
            <w:shd w:fill="F3F6F9"/>
          </w:tcPr>
          <w:p>
            <w:r>
              <w:rPr>
                <w:sz w:val="18"/>
              </w:rPr>
              <w:t>POST</w:t>
            </w:r>
          </w:p>
        </w:tc>
        <w:tc>
          <w:tcPr>
            <w:tcW w:type="dxa" w:w="2498"/>
            <w:vAlign w:val="center"/>
            <w:shd w:fill="F3F6F9"/>
          </w:tcPr>
          <w:p>
            <w:r>
              <w:rPr>
                <w:sz w:val="18"/>
              </w:rPr>
              <w:t>assets:write</w:t>
            </w:r>
          </w:p>
        </w:tc>
        <w:tc>
          <w:tcPr>
            <w:tcW w:type="dxa" w:w="2498"/>
            <w:vAlign w:val="center"/>
            <w:shd w:fill="F3F6F9"/>
          </w:tcPr>
          <w:p>
            <w:r>
              <w:rPr>
                <w:sz w:val="18"/>
              </w:rPr>
              <w:t>tenant-scoped 임시 asset 발급</w:t>
            </w:r>
          </w:p>
        </w:tc>
      </w:tr>
      <w:tr>
        <w:tc>
          <w:tcPr>
            <w:tcW w:type="dxa" w:w="2498"/>
            <w:vAlign w:val="center"/>
          </w:tcPr>
          <w:p>
            <w:r>
              <w:rPr>
                <w:sz w:val="18"/>
              </w:rPr>
              <w:t>/mcp</w:t>
            </w:r>
          </w:p>
        </w:tc>
        <w:tc>
          <w:tcPr>
            <w:tcW w:type="dxa" w:w="2498"/>
            <w:vAlign w:val="center"/>
          </w:tcPr>
          <w:p>
            <w:r>
              <w:rPr>
                <w:sz w:val="18"/>
              </w:rPr>
              <w:t>MCP Streamable HTTP</w:t>
            </w:r>
          </w:p>
        </w:tc>
        <w:tc>
          <w:tcPr>
            <w:tcW w:type="dxa" w:w="2498"/>
            <w:vAlign w:val="center"/>
          </w:tcPr>
          <w:p>
            <w:r>
              <w:rPr>
                <w:sz w:val="18"/>
              </w:rPr>
              <w:t>mcp:invoke</w:t>
            </w:r>
          </w:p>
        </w:tc>
        <w:tc>
          <w:tcPr>
            <w:tcW w:type="dxa" w:w="2498"/>
            <w:vAlign w:val="center"/>
          </w:tcPr>
          <w:p>
            <w:r>
              <w:rPr>
                <w:sz w:val="18"/>
              </w:rPr>
              <w:t>3개 Core 도구</w:t>
            </w:r>
          </w:p>
        </w:tc>
      </w:tr>
    </w:tbl>
    <w:p>
      <w:pPr>
        <w:spacing w:after="40"/>
      </w:pPr>
    </w:p>
    <w:p>
      <w:pPr>
        <w:spacing w:after="100"/>
      </w:pPr>
      <w:r>
        <w:t>모든 알려진 경로는 Authorization: Bearer &lt;credential&gt;을 요구한다. Admin session cookie는</w:t>
      </w:r>
    </w:p>
    <w:p>
      <w:pPr>
        <w:spacing w:after="100"/>
      </w:pPr>
      <w:r>
        <w:t>Data Plane 인증 수단이 아니며 cookie가 있으면 거부한다. 중복 Authorization/Cookie 헤더도</w:t>
      </w:r>
    </w:p>
    <w:p>
      <w:pPr>
        <w:spacing w:after="100"/>
      </w:pPr>
      <w:r>
        <w:t>거부한다. 알려지지 않은 경로는 MCP로 재해석하지 않고 bounded 404를 반환하며 trailing</w:t>
      </w:r>
    </w:p>
    <w:p>
      <w:pPr>
        <w:spacing w:after="100"/>
      </w:pPr>
      <w:r>
        <w:t>slash redirect는 허용하지 않는다. 기본 Responses body 상한은 4 MiB, asset upload 상한은</w:t>
      </w:r>
    </w:p>
    <w:p>
      <w:pPr>
        <w:spacing w:after="100"/>
      </w:pPr>
      <w:r>
        <w:t>2 MiB다.</w:t>
      </w:r>
    </w:p>
    <w:p>
      <w:pPr>
        <w:spacing w:after="100"/>
      </w:pPr>
      <w:r>
        <w:t>credential 원문 형식은 P1이 한 번만 발급하는 mbc&lt;selector&gt;.&lt;secret&gt;이며 snapshot에는</w:t>
      </w:r>
    </w:p>
    <w:p>
      <w:pPr>
        <w:spacing w:after="100"/>
      </w:pPr>
      <w:r>
        <w:t>selector, HMAC digest, scopes, expiry, revoked 정보만 들어간다. 원문은 DB, snapshot,</w:t>
      </w:r>
    </w:p>
    <w:p>
      <w:pPr>
        <w:spacing w:after="100"/>
      </w:pPr>
      <w:r>
        <w:t>설정 파일, 운영 이벤트에 저장하지 않는다.</w:t>
      </w:r>
    </w:p>
    <w:p>
      <w:pPr>
        <w:pStyle w:val="Heading2"/>
      </w:pPr>
      <w:r>
        <w:t>Responses 입력과 후속 상태</w:t>
      </w:r>
    </w:p>
    <w:p>
      <w:pPr>
        <w:pStyle w:val="ListBullet"/>
      </w:pPr>
      <w:r>
        <w:t>model은 registry의 exact ID여야 한다.</w:t>
      </w:r>
    </w:p>
    <w:p>
      <w:pPr>
        <w:pStyle w:val="ListBullet"/>
      </w:pPr>
      <w:r>
        <w:t>문자열 input 또는 제한된 user message/content만 허용한다.</w:t>
      </w:r>
    </w:p>
    <w:p>
      <w:pPr>
        <w:pStyle w:val="ListBullet"/>
      </w:pPr>
      <w:r>
        <w:t>image/PDF는 검증된 data URI 또는 tenant asset 경계를 통해 획득한다.</w:t>
      </w:r>
    </w:p>
    <w:p>
      <w:pPr>
        <w:pStyle w:val="ListBullet"/>
      </w:pPr>
      <w:r>
        <w:t>Vision passthrough도 exact active capability와 PDF verified flag를 요구한다.</w:t>
      </w:r>
    </w:p>
    <w:p>
      <w:pPr>
        <w:pStyle w:val="ListBullet"/>
      </w:pPr>
      <w:r>
        <w:t>previousresponseid는 Gateway가 성공 뒤 저장한 같은 credential·tenant의 sanitized</w:t>
      </w:r>
    </w:p>
    <w:p>
      <w:pPr>
        <w:spacing w:after="100"/>
      </w:pPr>
      <w:r>
        <w:t xml:space="preserve">  state만 참조한다. 변환이 끝나 원본 media/reference가 0개인 state는 media-tainted가</w:t>
      </w:r>
    </w:p>
    <w:p>
      <w:pPr>
        <w:spacing w:after="100"/>
      </w:pPr>
      <w:r>
        <w:t xml:space="preserve">  아니며, 이미지가 있던 원대화 전체를 복원하지 않는다.</w:t>
      </w:r>
    </w:p>
    <w:p>
      <w:pPr>
        <w:pStyle w:val="ListBullet"/>
      </w:pPr>
      <w:r>
        <w:t>state에는 sanitized user text, media taint/modality, credential selector, target,</w:t>
      </w:r>
    </w:p>
    <w:p>
      <w:pPr>
        <w:spacing w:after="100"/>
      </w:pPr>
      <w:r>
        <w:t xml:space="preserve">  snapshot version, TTL만 저장한다. assistant, reasoning, tool result, raw provider response,</w:t>
      </w:r>
    </w:p>
    <w:p>
      <w:pPr>
        <w:spacing w:after="100"/>
      </w:pPr>
      <w:r>
        <w:t xml:space="preserve">  원본 media는 저장하지 않는다.</w:t>
      </w:r>
    </w:p>
    <w:p>
      <w:pPr>
        <w:pStyle w:val="ListBullet"/>
      </w:pPr>
      <w:r>
        <w:t>실패 transaction은 state를 만들지 않으므로 새 text 요청을 같은 세션에서 계속할 수</w:t>
      </w:r>
    </w:p>
    <w:p>
      <w:pPr>
        <w:spacing w:after="100"/>
      </w:pPr>
      <w:r>
        <w:t xml:space="preserve">  있다.</w:t>
      </w:r>
    </w:p>
    <w:p>
      <w:pPr>
        <w:pStyle w:val="Heading2"/>
      </w:pPr>
      <w:r>
        <w:t>안전한 오류와 운영 이벤트</w:t>
      </w:r>
    </w:p>
    <w:p>
      <w:pPr>
        <w:spacing w:after="100"/>
      </w:pPr>
      <w:r>
        <w:t>오류 응답은 bounded safe code/message만 반환하며 provider body나 credential을 반사하지</w:t>
      </w:r>
    </w:p>
    <w:p>
      <w:pPr>
        <w:spacing w:after="100"/>
      </w:pPr>
      <w:r>
        <w:t>않는다. Gateway 운영 이벤트는 다음 필드만 허용한다.</w:t>
      </w:r>
    </w:p>
    <w:p>
      <w:pPr>
        <w:pStyle w:val="ListBullet"/>
      </w:pPr>
      <w:r>
        <w:t>내부 request ID</w:t>
      </w:r>
    </w:p>
    <w:p>
      <w:pPr>
        <w:pStyle w:val="ListBullet"/>
      </w:pPr>
      <w:r>
        <w:t>route event type</w:t>
      </w:r>
    </w:p>
    <w:p>
      <w:pPr>
        <w:pStyle w:val="ListBullet"/>
      </w:pPr>
      <w:r>
        <w:t>Core가 검증한 model ID 또는 null</w:t>
      </w:r>
    </w:p>
    <w:p>
      <w:pPr>
        <w:pStyle w:val="ListBullet"/>
      </w:pPr>
      <w:r>
        <w:t>snapshot/policy version</w:t>
      </w:r>
    </w:p>
    <w:p>
      <w:pPr>
        <w:pStyle w:val="ListBullet"/>
      </w:pPr>
      <w:r>
        <w:t>결과 code</w:t>
      </w:r>
    </w:p>
    <w:p>
      <w:pPr>
        <w:pStyle w:val="ListBullet"/>
      </w:pPr>
      <w:r>
        <w:t>latency bucket과 request-size bucket</w:t>
      </w:r>
    </w:p>
    <w:p>
      <w:pPr>
        <w:spacing w:after="100"/>
      </w:pPr>
      <w:r>
        <w:t>요청 본문, media, OCR·Vision text, Secret, credential, response body 필드는 이벤트 계약에</w:t>
      </w:r>
    </w:p>
    <w:p>
      <w:pPr>
        <w:spacing w:after="100"/>
      </w:pPr>
      <w:r>
        <w:t>없다. 현재 기본 sink는 no-op이며 P1 OperationalEventWriter와의 persistence adapter 및</w:t>
      </w:r>
    </w:p>
    <w:p>
      <w:pPr>
        <w:spacing w:after="100"/>
      </w:pPr>
      <w:r>
        <w:t>배포 연결은 후속 통합 범위다.</w:t>
      </w:r>
    </w:p>
    <w:p>
      <w:pPr>
        <w:pStyle w:val="Heading2"/>
      </w:pPr>
      <w:r>
        <w:t>실행 진입점과 Secret 경계</w:t>
      </w:r>
    </w:p>
    <w:p>
      <w:pPr>
        <w:spacing w:after="100"/>
      </w:pPr>
      <w:r>
        <w:t>설치 package는 media-bridge-gateway console script를 제공한다. 실제 프로세스 실행에는</w:t>
      </w:r>
    </w:p>
    <w:p>
      <w:pPr>
        <w:spacing w:after="100"/>
      </w:pPr>
      <w:r>
        <w:t>다음 설정이 필요하며 Secret 원문은 환경변수 또는 대응하는 FILE로만 주입한다.</w:t>
      </w:r>
    </w:p>
    <w:p>
      <w:pPr>
        <w:pStyle w:val="ListBullet"/>
      </w:pPr>
      <w:r>
        <w:t>snapshot: MEDIABRIDGESNAPSHOTPATH, MEDIABRIDGESNAPSHOTKEYID,</w:t>
      </w:r>
    </w:p>
    <w:p>
      <w:pPr>
        <w:spacing w:after="100"/>
      </w:pPr>
      <w:r>
        <w:t xml:space="preserve">  MEDIABRIDGESNAPSHOTPUBLICKEY 또는 FILE</w:t>
      </w:r>
    </w:p>
    <w:p>
      <w:pPr>
        <w:pStyle w:val="ListBullet"/>
      </w:pPr>
      <w:r>
        <w:t>Data Plane: MEDIABRIDGEGATEWAYAUTHPEPPER 또는 FILE,</w:t>
      </w:r>
    </w:p>
    <w:p>
      <w:pPr>
        <w:spacing w:after="100"/>
      </w:pPr>
      <w:r>
        <w:t xml:space="preserve">  MEDIABRIDGERECEIPTSECRET 또는 FILE, MEDIABRIDGEASSETROOT</w:t>
      </w:r>
    </w:p>
    <w:p>
      <w:pPr>
        <w:pStyle w:val="ListBullet"/>
      </w:pPr>
      <w:r>
        <w:t>OCR: MEDIABRIDGEOCRENDPOINT, MEDIABRIDGEOCRAPIKEY 또는 FILE</w:t>
      </w:r>
    </w:p>
    <w:p>
      <w:pPr>
        <w:pStyle w:val="ListBullet"/>
      </w:pPr>
      <w:r>
        <w:t>Vision: MEDIABRIDGEVISIONENDPOINT, MEDIABRIDGEVISIONMODEL,</w:t>
      </w:r>
    </w:p>
    <w:p>
      <w:pPr>
        <w:spacing w:after="100"/>
      </w:pPr>
      <w:r>
        <w:t xml:space="preserve">  MEDIABRIDGEVISIONAPIKEY 또는 FILE</w:t>
      </w:r>
    </w:p>
    <w:p>
      <w:pPr>
        <w:pStyle w:val="ListBullet"/>
      </w:pPr>
      <w:r>
        <w:t>downstream: MEDIABRIDGEDOWNSTREAMRESPONSESURL,</w:t>
      </w:r>
    </w:p>
    <w:p>
      <w:pPr>
        <w:spacing w:after="100"/>
      </w:pPr>
      <w:r>
        <w:t xml:space="preserve">  MEDIABRIDGEDOWNSTREAMAPIKEY 또는 FILE</w:t>
      </w:r>
    </w:p>
    <w:p>
      <w:pPr>
        <w:pStyle w:val="ListBullet"/>
      </w:pPr>
      <w:r>
        <w:t>optional Solar analysis: MEDIABRIDGESOLARENDPOINT, MEDIABRIDGESOLARMODEL,</w:t>
      </w:r>
    </w:p>
    <w:p>
      <w:pPr>
        <w:spacing w:after="100"/>
      </w:pPr>
      <w:r>
        <w:t xml:space="preserve">  MEDIABRIDGESOLARAPIKEY 또는 FILE</w:t>
      </w:r>
    </w:p>
    <w:p>
      <w:pPr>
        <w:pStyle w:val="ListBullet"/>
      </w:pPr>
      <w:r>
        <w:t>listener: MEDIABRIDGEGATEWAYHOST 기본 127.0.0.1,</w:t>
      </w:r>
    </w:p>
    <w:p>
      <w:pPr>
        <w:spacing w:after="100"/>
      </w:pPr>
      <w:r>
        <w:t xml:space="preserve">  MEDIABRIDGEGATEWAYPORT 기본 8001</w:t>
      </w:r>
    </w:p>
    <w:p>
      <w:pPr>
        <w:spacing w:after="100"/>
      </w:pPr>
      <w:r>
        <w:t>snapshot, asset root는 absolute non-symlink path여야 한다. downstream URL은 HTTPS 또는</w:t>
      </w:r>
    </w:p>
    <w:p>
      <w:pPr>
        <w:spacing w:after="100"/>
      </w:pPr>
      <w:r>
        <w:t>loopback HTTP의 정확한 /v1/responses 경로만 허용하고 redirect와 proxy environment를</w:t>
      </w:r>
    </w:p>
    <w:p>
      <w:pPr>
        <w:spacing w:after="100"/>
      </w:pPr>
      <w:r>
        <w:t>사용하지 않는다. 이번 P3에서는 process 실행·port 개방·reverse proxy·배포를 하지 않았다.</w:t>
      </w:r>
    </w:p>
    <w:p>
      <w:pPr>
        <w:spacing w:after="100"/>
      </w:pPr>
      <w:r>
        <w:t>downstream JSON은 bounded body로 검증하고, SSE는 첫 유효 response ID를 확인한 뒤 전체</w:t>
      </w:r>
    </w:p>
    <w:p>
      <w:pPr>
        <w:spacing w:after="100"/>
      </w:pPr>
      <w:r>
        <w:t>응답을 메모리에 모으지 않고 점진적으로 전달한다. HTTP header 전 오류는 bounded HTTP</w:t>
      </w:r>
    </w:p>
    <w:p>
      <w:pPr>
        <w:spacing w:after="100"/>
      </w:pPr>
      <w:r>
        <w:t>오류다. stream 시작 후 timeout·transport·size 오류는 안전한 mediabridge.error terminal</w:t>
      </w:r>
    </w:p>
    <w:p>
      <w:pPr>
        <w:spacing w:after="100"/>
      </w:pPr>
      <w:r>
        <w:t>SSE event로 전달하며, client 취소는 연결 종료로 처리한다. 어느 경우에도 provider body를</w:t>
      </w:r>
    </w:p>
    <w:p>
      <w:pPr>
        <w:spacing w:after="100"/>
      </w:pPr>
      <w:r>
        <w:t>반사하거나 follow-up state를 남기지 않는다. 정상 stream 완료 뒤 state 기록만 실패하면</w:t>
      </w:r>
    </w:p>
    <w:p>
      <w:pPr>
        <w:spacing w:after="100"/>
      </w:pPr>
      <w:r>
        <w:t>stream은 보존되고 state만 부재하며, 이미 전송한 header에는 경고를 추가할 수 없다.</w:t>
      </w:r>
    </w:p>
    <w:p>
      <w:pPr>
        <w:pStyle w:val="Heading2"/>
      </w:pPr>
      <w:r>
        <w:t>검증된 범위</w:t>
      </w:r>
    </w:p>
    <w:p>
      <w:pPr>
        <w:pStyle w:val="ListBullet"/>
      </w:pPr>
      <w:r>
        <w:t>실제 loopback TCP Responses JSON/SSE</w:t>
      </w:r>
    </w:p>
    <w:p>
      <w:pPr>
        <w:pStyle w:val="ListBullet"/>
      </w:pPr>
      <w:r>
        <w:t>실제 Streamable HTTP MCP initialize → tools/list → tools/call</w:t>
      </w:r>
    </w:p>
    <w:p>
      <w:pPr>
        <w:pStyle w:val="ListBullet"/>
      </w:pPr>
      <w:r>
        <w:t>body limit과 no-redirect</w:t>
      </w:r>
    </w:p>
    <w:p>
      <w:pPr>
        <w:pStyle w:val="ListBullet"/>
      </w:pPr>
      <w:r>
        <w:t>동일 payload의 요청별 nonce·receipt 분리, 동일 receipt replay 2회째 차단과 network call 1회</w:t>
      </w:r>
    </w:p>
    <w:p>
      <w:pPr>
        <w:pStyle w:val="ListBullet"/>
      </w:pPr>
      <w:r>
        <w:t>snapshot 원자 reload·credential revoke 즉시 반영·invalid snapshot LKG 유지</w:t>
      </w:r>
    </w:p>
    <w:p>
      <w:pPr>
        <w:pStyle w:val="ListBullet"/>
      </w:pPr>
      <w:r>
        <w:t>실제 TCP SSE 첫 event의 완료 전 점진 전달과 stream 실패 terminal safe event</w:t>
      </w:r>
    </w:p>
    <w:p>
      <w:pPr>
        <w:pStyle w:val="ListBullet"/>
      </w:pPr>
      <w:r>
        <w:t>Non-Vision media/reference 0과 failure matrix downstream call 0</w:t>
      </w:r>
    </w:p>
    <w:p>
      <w:pPr>
        <w:pStyle w:val="ListBullet"/>
      </w:pPr>
      <w:r>
        <w:t>변환된 후속 state의 media-taint 제거, stream 실패·초과·cancel state 0, JSON state</w:t>
      </w:r>
    </w:p>
    <w:p>
      <w:pPr>
        <w:spacing w:after="100"/>
      </w:pPr>
      <w:r>
        <w:t xml:space="preserve">  persistence 실패 시 응답·warning header 보존</w:t>
      </w:r>
    </w:p>
    <w:p>
      <w:pPr>
        <w:pStyle w:val="ListBullet"/>
      </w:pPr>
      <w:r>
        <w:t>Vision image/PDF exact capability 경계</w:t>
      </w:r>
    </w:p>
    <w:p>
      <w:pPr>
        <w:pStyle w:val="ListBullet"/>
      </w:pPr>
      <w:r>
        <w:t>credential/scope/rate-limit/snapshot generation/shared state isolation</w:t>
      </w:r>
    </w:p>
    <w:p>
      <w:pPr>
        <w:pStyle w:val="ListBullet"/>
      </w:pPr>
      <w:r>
        <w:t>unknown route 404와 실제 duplicate Authorization/Cookie 차단</w:t>
      </w:r>
    </w:p>
    <w:p>
      <w:pPr>
        <w:pStyle w:val="ListBullet"/>
      </w:pPr>
      <w:r>
        <w:t>invalid backend endpoint·tampered snapshot·app-build 실패의 partial client cleanup</w:t>
      </w:r>
    </w:p>
    <w:p>
      <w:pPr>
        <w:pStyle w:val="ListBullet"/>
      </w:pPr>
      <w:r>
        <w:t>기존 OmniRoute 명칭 wrapper 회귀</w:t>
      </w:r>
    </w:p>
    <w:p>
      <w:pPr>
        <w:spacing w:after="100"/>
      </w:pPr>
      <w:r>
        <w:t>실제 provider 비용 호출, 다른 PC HTTPS, OpenCodex·OmniRoute adapter E2E와 운영 다중</w:t>
      </w:r>
    </w:p>
    <w:p>
      <w:pPr>
        <w:spacing w:after="100"/>
      </w:pPr>
      <w:r>
        <w:t>process rate-limit/event sink는 아직 검증하지 않았다.</w:t>
      </w:r>
    </w:p>
    <w:p>
      <w:pPr>
        <w:pStyle w:val="Heading1"/>
      </w:pPr>
      <w:r>
        <w:t>npm 설치 프로그램의 bind 주소 설정</w:t>
      </w:r>
    </w:p>
    <w:p>
      <w:r>
        <w:t>Media Bridge npm 패키지는 기본적으로 127.0.0.1에만 bind됩니다. 같은 PC의 Docker 컨테이너가 호출해야 하면 설치한 PC에서 Docker bridge gateway를 확인한 뒤 해당 사설 IPv4를 저장합니다.</w:t>
      </w:r>
    </w:p>
    <w:p>
      <w:r>
        <w:t>docker network inspect bridge --format '{{range .IPAM.Config}}{{.Gateway}}{{end}}'</w:t>
        <w:br/>
        <w:t>mb init --host 172.17.0.1 --port 8642</w:t>
        <w:br/>
        <w:t>mb service restart</w:t>
      </w:r>
    </w:p>
    <w:p>
      <w:r>
        <w:t>172.17.0.1은 예시입니다. 첫 명령의 실제 결과를 --host에 사용하며, 127.0.0.1과 10.0.0.0/8, 172.16.0.0/12, 192.168.0.0/16 사설 IPv4만 허용됩니다. MB_HOST와 MB_PORT 환경변수로 비대화식 설정도 가능합니다. 설정은 사용자 홈에 저장되므로 다른 PC에 재설치해도 이 주소가 전역으로 적용되지 않습니다.</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Media Bridge 통합 운영 메뉴얼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eastAsia="맑은 고딕"/>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eastAsia="맑은 고딕"/>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