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56"/>
        </w:rPr>
        <w:t>高新企业认定自评报告</w:t>
      </w:r>
    </w:p>
    <w:p/>
    <w:p>
      <w:pPr>
        <w:jc w:val="center"/>
      </w:pPr>
      <w:r>
        <w:rPr>
          <w:sz w:val="28"/>
        </w:rPr>
        <w:t>（企业基本情况 / 核心指标 / 自评打分 / 改进建议）</w:t>
      </w:r>
    </w:p>
    <w:p/>
    <w:p/>
    <w:p>
      <w:pPr>
        <w:jc w:val="center"/>
      </w:pPr>
      <w:r>
        <w:br/>
        <w:br/>
        <w:br/>
        <w:t>企业名称：____________________</w:t>
        <w:br/>
        <w:br/>
      </w:r>
      <w:r>
        <w:t>报告年度：____________________</w:t>
        <w:br/>
        <w:br/>
      </w:r>
      <w:r>
        <w:t>编制人员：____________________</w:t>
        <w:br/>
        <w:br/>
      </w:r>
      <w:r>
        <w:t>复核人员：____________________</w:t>
      </w:r>
    </w:p>
    <w:p>
      <w:r>
        <w:br w:type="page"/>
      </w:r>
    </w:p>
    <w:p>
      <w:pPr>
        <w:pStyle w:val="Heading1"/>
      </w:pPr>
      <w:r>
        <w:t>第一章 企业基本情况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企业名称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统一社会信用代码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注册成立时间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职工总数（人）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其中：科技人员数（人）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上年度总收入（万元）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其中：高新产品收入（万元）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第二章 核心指标达标情况</w:t>
      </w:r>
    </w:p>
    <w:p>
      <w:pPr>
        <w:pStyle w:val="Heading2"/>
      </w:pPr>
      <w:r>
        <w:t>一、高新产品收入占比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达标要求</w:t>
            </w:r>
          </w:p>
        </w:tc>
      </w:tr>
      <w:tr>
        <w:tc>
          <w:tcPr>
            <w:tcW w:type="dxa" w:w="2880"/>
          </w:tcPr>
          <w:p>
            <w:r>
              <w:t>高新产品收入（万元）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企业总收入（万元）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高新收入占比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≥60%</w:t>
            </w:r>
          </w:p>
        </w:tc>
      </w:tr>
    </w:tbl>
    <w:p/>
    <w:p>
      <w:pPr>
        <w:pStyle w:val="Heading2"/>
      </w:pPr>
      <w:r>
        <w:t>二、研发费用占比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达标要求</w:t>
            </w:r>
          </w:p>
        </w:tc>
      </w:tr>
      <w:tr>
        <w:tc>
          <w:tcPr>
            <w:tcW w:type="dxa" w:w="2880"/>
          </w:tcPr>
          <w:p>
            <w:r>
              <w:t>近三年研发费用合计（万元）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近一年销售收入（万元）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研发费用占比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销售收入所属档位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对应要求</w:t>
            </w:r>
          </w:p>
        </w:tc>
      </w:tr>
    </w:tbl>
    <w:p>
      <w:r>
        <w:rPr>
          <w:b/>
        </w:rPr>
        <w:br/>
        <w:t>研发费用占比标准：</w:t>
        <w:br/>
      </w:r>
      <w:r>
        <w:t>• 销售收入 &lt; 5000万元：≥5%</w:t>
        <w:br/>
      </w:r>
      <w:r>
        <w:t>• 销售收入 5000万-2亿元：≥4%</w:t>
        <w:br/>
      </w:r>
      <w:r>
        <w:t>• 销售收入 &gt; 2亿元：≥3%</w:t>
      </w:r>
    </w:p>
    <w:p/>
    <w:p>
      <w:pPr>
        <w:pStyle w:val="Heading2"/>
      </w:pPr>
      <w:r>
        <w:t>三、科技人员占比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达标要求</w:t>
            </w:r>
          </w:p>
        </w:tc>
      </w:tr>
      <w:tr>
        <w:tc>
          <w:tcPr>
            <w:tcW w:type="dxa" w:w="2880"/>
          </w:tcPr>
          <w:p>
            <w:r>
              <w:t>科技人员数（人）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职工总数（人）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科技人员占比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≥10%</w:t>
            </w:r>
          </w:p>
        </w:tc>
      </w:tr>
    </w:tbl>
    <w:p>
      <w:r>
        <w:br w:type="page"/>
      </w:r>
    </w:p>
    <w:p>
      <w:pPr>
        <w:pStyle w:val="Heading1"/>
      </w:pPr>
      <w:r>
        <w:t>第三章 自评打分</w:t>
      </w:r>
    </w:p>
    <w:p>
      <w:pPr>
        <w:pStyle w:val="Heading2"/>
      </w:pPr>
      <w:r>
        <w:t>一、六项核心指标达标情况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标准要求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实际值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是否达标</w:t>
            </w:r>
          </w:p>
        </w:tc>
      </w:tr>
      <w:tr>
        <w:tc>
          <w:tcPr>
            <w:tcW w:type="dxa" w:w="2160"/>
          </w:tcPr>
          <w:p>
            <w:r>
              <w:t>1.成立时间</w:t>
            </w:r>
          </w:p>
        </w:tc>
        <w:tc>
          <w:tcPr>
            <w:tcW w:type="dxa" w:w="2160"/>
          </w:tcPr>
          <w:p>
            <w:r>
              <w:t>满1年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□ 是 □ 否</w:t>
            </w:r>
          </w:p>
        </w:tc>
      </w:tr>
      <w:tr>
        <w:tc>
          <w:tcPr>
            <w:tcW w:type="dxa" w:w="2160"/>
          </w:tcPr>
          <w:p>
            <w:r>
              <w:t>2.高新收入占比</w:t>
            </w:r>
          </w:p>
        </w:tc>
        <w:tc>
          <w:tcPr>
            <w:tcW w:type="dxa" w:w="2160"/>
          </w:tcPr>
          <w:p>
            <w:r>
              <w:t>≥60%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□ 是 □ 否</w:t>
            </w:r>
          </w:p>
        </w:tc>
      </w:tr>
      <w:tr>
        <w:tc>
          <w:tcPr>
            <w:tcW w:type="dxa" w:w="2160"/>
          </w:tcPr>
          <w:p>
            <w:r>
              <w:t>3.研发费用占比</w:t>
            </w:r>
          </w:p>
        </w:tc>
        <w:tc>
          <w:tcPr>
            <w:tcW w:type="dxa" w:w="2160"/>
          </w:tcPr>
          <w:p>
            <w:r>
              <w:t>见附注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□ 是 □ 否</w:t>
            </w:r>
          </w:p>
        </w:tc>
      </w:tr>
      <w:tr>
        <w:tc>
          <w:tcPr>
            <w:tcW w:type="dxa" w:w="2160"/>
          </w:tcPr>
          <w:p>
            <w:r>
              <w:t>4.科技人员占比</w:t>
            </w:r>
          </w:p>
        </w:tc>
        <w:tc>
          <w:tcPr>
            <w:tcW w:type="dxa" w:w="2160"/>
          </w:tcPr>
          <w:p>
            <w:r>
              <w:t>≥10%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□ 是 □ 否</w:t>
            </w:r>
          </w:p>
        </w:tc>
      </w:tr>
      <w:tr>
        <w:tc>
          <w:tcPr>
            <w:tcW w:type="dxa" w:w="2160"/>
          </w:tcPr>
          <w:p>
            <w:r>
              <w:t>5.企业所得税率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□ 是 □ 否</w:t>
            </w:r>
          </w:p>
        </w:tc>
      </w:tr>
      <w:tr>
        <w:tc>
          <w:tcPr>
            <w:tcW w:type="dxa" w:w="2160"/>
          </w:tcPr>
          <w:p>
            <w:r>
              <w:t>6.研发组织管理</w:t>
            </w:r>
          </w:p>
        </w:tc>
        <w:tc>
          <w:tcPr>
            <w:tcW w:type="dxa" w:w="2160"/>
          </w:tcPr>
          <w:p>
            <w:r>
              <w:t>评分制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□ 是 □ 否</w:t>
            </w:r>
          </w:p>
        </w:tc>
      </w:tr>
    </w:tbl>
    <w:p/>
    <w:p>
      <w:pPr>
        <w:pStyle w:val="Heading2"/>
      </w:pPr>
      <w:r>
        <w:t>二、评审指标自评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评分指标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满分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自评得分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得分依据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t>1.知识产权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2.科技成果转化能力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3.研发组织管理水平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4.企业成长性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合计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要求≥71分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</w:p>
        </w:tc>
      </w:tr>
    </w:tbl>
    <w:p/>
    <w:p>
      <w:pPr>
        <w:pStyle w:val="Heading2"/>
      </w:pPr>
      <w:r>
        <w:t>三、知识产权评分明细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评分项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分值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自评得分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技术的先进程度</w:t>
            </w:r>
          </w:p>
        </w:tc>
        <w:tc>
          <w:tcPr>
            <w:tcW w:type="dxa" w:w="2160"/>
          </w:tcPr>
          <w:p>
            <w:r>
              <w:t>≤8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国际领先(8)/国际先进(6)/国内领先(4)/国内先进(2)</w:t>
            </w:r>
          </w:p>
        </w:tc>
      </w:tr>
      <w:tr>
        <w:tc>
          <w:tcPr>
            <w:tcW w:type="dxa" w:w="2160"/>
          </w:tcPr>
          <w:p>
            <w:r>
              <w:t>对主要产品的核心支持作用</w:t>
            </w:r>
          </w:p>
        </w:tc>
        <w:tc>
          <w:tcPr>
            <w:tcW w:type="dxa" w:w="2160"/>
          </w:tcPr>
          <w:p>
            <w:r>
              <w:t>≤8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强(8)/较强(6)/一般(4)/弱(2)/无(0)</w:t>
            </w:r>
          </w:p>
        </w:tc>
      </w:tr>
      <w:tr>
        <w:tc>
          <w:tcPr>
            <w:tcW w:type="dxa" w:w="2160"/>
          </w:tcPr>
          <w:p>
            <w:r>
              <w:t>知识产权数量</w:t>
            </w:r>
          </w:p>
        </w:tc>
        <w:tc>
          <w:tcPr>
            <w:tcW w:type="dxa" w:w="2160"/>
          </w:tcPr>
          <w:p>
            <w:r>
              <w:t>≤8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Ⅰ类发明专利(8)/Ⅱ类5项以上(6)/3-4项(4)/1-3项(2)</w:t>
            </w:r>
          </w:p>
        </w:tc>
      </w:tr>
      <w:tr>
        <w:tc>
          <w:tcPr>
            <w:tcW w:type="dxa" w:w="2160"/>
          </w:tcPr>
          <w:p>
            <w:r>
              <w:t>知识产权获取方式</w:t>
            </w:r>
          </w:p>
        </w:tc>
        <w:tc>
          <w:tcPr>
            <w:tcW w:type="dxa" w:w="2160"/>
          </w:tcPr>
          <w:p>
            <w:r>
              <w:t>≤6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自主研发(6)/受让并购(4)/独占许可(3)/其他(0)</w:t>
            </w:r>
          </w:p>
        </w:tc>
      </w:tr>
    </w:tbl>
    <w:p/>
    <w:p>
      <w:pPr>
        <w:pStyle w:val="Heading2"/>
      </w:pPr>
      <w:r>
        <w:t>四、企业成长性评分明细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评分项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分值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自评得分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净资产增长率</w:t>
            </w:r>
          </w:p>
        </w:tc>
        <w:tc>
          <w:tcPr>
            <w:tcW w:type="dxa" w:w="2160"/>
          </w:tcPr>
          <w:p>
            <w:r>
              <w:t>≤10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≥35%(9-10分)/≥25%(7-8分)/≥15%(5-6分)/≥5%(3-4分)/&gt;0%(1-2分)</w:t>
            </w:r>
          </w:p>
        </w:tc>
      </w:tr>
      <w:tr>
        <w:tc>
          <w:tcPr>
            <w:tcW w:type="dxa" w:w="2160"/>
          </w:tcPr>
          <w:p>
            <w:r>
              <w:t>销售收入增长率</w:t>
            </w:r>
          </w:p>
        </w:tc>
        <w:tc>
          <w:tcPr>
            <w:tcW w:type="dxa" w:w="2160"/>
          </w:tcPr>
          <w:p>
            <w:r>
              <w:t>≤10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同上</w:t>
            </w:r>
          </w:p>
        </w:tc>
      </w:tr>
    </w:tbl>
    <w:p>
      <w:r>
        <w:br w:type="page"/>
      </w:r>
    </w:p>
    <w:p>
      <w:pPr>
        <w:pStyle w:val="Heading1"/>
      </w:pPr>
      <w:r>
        <w:t>第四章 不达标项改进建议</w:t>
      </w:r>
    </w:p>
    <w:p>
      <w:pPr>
        <w:pStyle w:val="Heading2"/>
      </w:pPr>
      <w:r>
        <w:t>一、综合评价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评价项目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评价结果</w:t>
            </w:r>
          </w:p>
        </w:tc>
      </w:tr>
      <w:tr>
        <w:tc>
          <w:tcPr>
            <w:tcW w:type="dxa" w:w="4320"/>
          </w:tcPr>
          <w:p>
            <w:r>
              <w:t>六项核心指标</w:t>
            </w:r>
          </w:p>
        </w:tc>
        <w:tc>
          <w:tcPr>
            <w:tcW w:type="dxa" w:w="4320"/>
          </w:tcPr>
          <w:p>
            <w:r>
              <w:t>□ 全部通过  □ 部分通过（____/6）</w:t>
            </w:r>
          </w:p>
        </w:tc>
      </w:tr>
      <w:tr>
        <w:tc>
          <w:tcPr>
            <w:tcW w:type="dxa" w:w="4320"/>
          </w:tcPr>
          <w:p>
            <w:r>
              <w:t>评审得分</w:t>
            </w:r>
          </w:p>
        </w:tc>
        <w:tc>
          <w:tcPr>
            <w:tcW w:type="dxa" w:w="4320"/>
          </w:tcPr>
          <w:p>
            <w:r>
              <w:t>____分（要求≥71分）</w:t>
            </w:r>
          </w:p>
        </w:tc>
      </w:tr>
      <w:tr>
        <w:tc>
          <w:tcPr>
            <w:tcW w:type="dxa" w:w="4320"/>
          </w:tcPr>
          <w:p>
            <w:r>
              <w:t>综合判定</w:t>
            </w:r>
          </w:p>
        </w:tc>
        <w:tc>
          <w:tcPr>
            <w:tcW w:type="dxa" w:w="4320"/>
          </w:tcPr>
          <w:p>
            <w:r>
              <w:t>□ 通过  □ 待改进  □ 不通过</w:t>
            </w:r>
          </w:p>
        </w:tc>
      </w:tr>
    </w:tbl>
    <w:p/>
    <w:p>
      <w:pPr>
        <w:pStyle w:val="Heading2"/>
      </w:pPr>
      <w:r>
        <w:t>二、不达标项改进建议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不达标项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当前状态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目标要求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改进建议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三、改进时间规划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改进项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改进措施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计划完成时间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责任人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附录：高新企业认定相关法规</w:t>
      </w:r>
    </w:p>
    <w:p>
      <w:r>
        <w:t>1. 《高新技术企业认定管理办法》（国科发火〔2016〕32号）</w:t>
      </w:r>
    </w:p>
    <w:p>
      <w:r>
        <w:t>2. 《高新技术企业认定管理工作指引》（国科发火〔2016〕195号）</w:t>
      </w:r>
    </w:p>
    <w:p>
      <w:r>
        <w:t>3. 《国家重点支持的高新技术领域》（2016年版）</w:t>
      </w:r>
    </w:p>
    <w:p>
      <w:r>
        <w:t>4. 《企业会计准则第6号——无形资产》</w:t>
      </w:r>
    </w:p>
    <w:p>
      <w:r>
        <w:t>5. 《企业会计准则第14号——收入》</w:t>
      </w:r>
    </w:p>
    <w:p/>
    <w:p>
      <w:pPr>
        <w:pStyle w:val="Heading2"/>
      </w:pPr>
      <w:r>
        <w:t>高新企业认定流程</w:t>
      </w:r>
    </w:p>
    <w:p>
      <w:r>
        <w:t>企业自我评价 → 注册登记 → 提交材料 → 专家评审 → 认定报备 → 公示公告 → 颁发证书</w:t>
        <w:br/>
        <w:br/>
      </w:r>
      <w:r>
        <w:t>评审周期：约2-3个月</w:t>
        <w:br/>
      </w:r>
      <w:r>
        <w:t>有效期：三年（到期需重新认定）</w:t>
      </w:r>
    </w:p>
    <w:p/>
    <w:p>
      <w:r>
        <w:rPr>
          <w:b/>
        </w:rPr>
        <w:br/>
        <w:br/>
        <w:t>双人复核状态：</w:t>
        <w:br/>
      </w:r>
      <w:r>
        <w:t>□ AI处理完成    □ 人工确认完成</w:t>
        <w:br/>
        <w:br/>
      </w:r>
      <w:r>
        <w:t>AI处理人：__________    日期：__________</w:t>
        <w:br/>
        <w:br/>
      </w:r>
      <w:r>
        <w:t>人工复核人：__________    日期：__________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