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72"/>
        </w:rPr>
        <w:t>[公司名称]</w:t>
      </w:r>
    </w:p>
    <w:p>
      <w:pPr>
        <w:jc w:val="center"/>
      </w:pPr>
      <w:r>
        <w:rPr>
          <w:b/>
          <w:color w:val="003366"/>
          <w:sz w:val="56"/>
        </w:rPr>
        <w:t>X年X月经营分析报告</w:t>
      </w:r>
    </w:p>
    <w:p/>
    <w:p/>
    <w:p/>
    <w:p/>
    <w:p>
      <w:pPr>
        <w:jc w:val="center"/>
      </w:pPr>
      <w:r>
        <w:rPr>
          <w:color w:val="808080"/>
          <w:sz w:val="28"/>
        </w:rPr>
        <w:t>[代账公司Logo]</w:t>
      </w:r>
    </w:p>
    <w:p/>
    <w:p/>
    <w:p>
      <w:pPr>
        <w:jc w:val="center"/>
      </w:pPr>
      <w:r>
        <w:rPr>
          <w:sz w:val="28"/>
        </w:rPr>
        <w:t>报告日期：2026年04月07日</w:t>
      </w:r>
    </w:p>
    <w:p/>
    <w:p/>
    <w:p>
      <w:pPr>
        <w:jc w:val="center"/>
      </w:pPr>
      <w:r>
        <w:rPr>
          <w:b/>
          <w:color w:val="C00000"/>
          <w:sz w:val="24"/>
        </w:rPr>
        <w:t>【保密声明】</w:t>
      </w:r>
    </w:p>
    <w:p>
      <w:pPr>
        <w:jc w:val="center"/>
      </w:pPr>
      <w:r>
        <w:rPr>
          <w:color w:val="808080"/>
          <w:sz w:val="20"/>
        </w:rPr>
        <w:t>本报告仅限收件人使用，未经授权不得转发或披露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44"/>
        </w:rPr>
        <w:t>目  录</w:t>
      </w:r>
    </w:p>
    <w:p/>
    <w:p>
      <w:pPr>
        <w:spacing w:line="360" w:lineRule="auto"/>
        <w:jc w:val="left"/>
      </w:pPr>
      <w:r>
        <w:rPr>
          <w:sz w:val="28"/>
        </w:rPr>
        <w:t>第一章  经营概况</w:t>
      </w:r>
      <w:r>
        <w:rPr>
          <w:sz w:val="28"/>
        </w:rPr>
        <w:t xml:space="preserve">  ..................  3</w:t>
      </w:r>
    </w:p>
    <w:p>
      <w:pPr>
        <w:spacing w:line="360" w:lineRule="auto"/>
        <w:jc w:val="left"/>
      </w:pPr>
      <w:r>
        <w:rPr>
          <w:sz w:val="28"/>
        </w:rPr>
        <w:t>第二章  税负分析</w:t>
      </w:r>
      <w:r>
        <w:rPr>
          <w:sz w:val="28"/>
        </w:rPr>
        <w:t xml:space="preserve">  ..................  5</w:t>
      </w:r>
    </w:p>
    <w:p>
      <w:pPr>
        <w:spacing w:line="360" w:lineRule="auto"/>
        <w:jc w:val="left"/>
      </w:pPr>
      <w:r>
        <w:rPr>
          <w:sz w:val="28"/>
        </w:rPr>
        <w:t>第三章  风险提示</w:t>
      </w:r>
      <w:r>
        <w:rPr>
          <w:sz w:val="28"/>
        </w:rPr>
        <w:t xml:space="preserve">  ..................  7</w:t>
      </w:r>
    </w:p>
    <w:p>
      <w:pPr>
        <w:spacing w:line="360" w:lineRule="auto"/>
        <w:jc w:val="left"/>
      </w:pPr>
      <w:r>
        <w:rPr>
          <w:sz w:val="28"/>
        </w:rPr>
        <w:t>第四章  下月注意事项</w:t>
      </w:r>
      <w:r>
        <w:rPr>
          <w:sz w:val="28"/>
        </w:rPr>
        <w:t xml:space="preserve">  ..................  8</w:t>
      </w:r>
    </w:p>
    <w:p>
      <w:pPr>
        <w:spacing w:line="360" w:lineRule="auto"/>
        <w:jc w:val="left"/>
      </w:pPr>
      <w:r>
        <w:rPr>
          <w:sz w:val="28"/>
        </w:rPr>
        <w:t>第五章  个性化财税建议</w:t>
      </w:r>
      <w:r>
        <w:rPr>
          <w:sz w:val="28"/>
        </w:rPr>
        <w:t xml:space="preserve">  ..................  9</w:t>
      </w:r>
    </w:p>
    <w:p>
      <w:r>
        <w:br w:type="page"/>
      </w:r>
    </w:p>
    <w:p>
      <w:pPr>
        <w:spacing w:before="240" w:after="240"/>
      </w:pPr>
      <w:r>
        <w:rPr>
          <w:b/>
          <w:color w:val="003366"/>
          <w:sz w:val="36"/>
        </w:rPr>
        <w:t>第一章  经营概况</w:t>
      </w:r>
    </w:p>
    <w:p>
      <w:pPr>
        <w:spacing w:before="120"/>
      </w:pPr>
      <w:r>
        <w:rPr>
          <w:b/>
          <w:sz w:val="28"/>
        </w:rPr>
        <w:t>1.1  主要财务指标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本月</w:t>
            </w:r>
          </w:p>
        </w:tc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本年累计</w:t>
            </w:r>
          </w:p>
        </w:tc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环比</w:t>
            </w:r>
          </w:p>
        </w:tc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同比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营业收入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营业成本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毛利润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毛利率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期间费用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净利润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税负率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</w:tbl>
    <w:p/>
    <w:p>
      <w:pPr>
        <w:spacing w:before="120"/>
      </w:pPr>
      <w:r>
        <w:rPr>
          <w:b/>
          <w:sz w:val="28"/>
        </w:rPr>
        <w:t>1.2  收入情况</w:t>
      </w:r>
    </w:p>
    <w:p>
      <w:r>
        <w:rPr>
          <w:sz w:val="22"/>
        </w:rPr>
        <w:t>本月收入金额：</w:t>
      </w:r>
      <w:r>
        <w:rPr>
          <w:color w:val="C00000"/>
          <w:sz w:val="22"/>
        </w:rPr>
        <w:t>[请填写]</w:t>
      </w:r>
    </w:p>
    <w:p>
      <w:r>
        <w:rPr>
          <w:sz w:val="22"/>
        </w:rPr>
        <w:t>环比变化：</w:t>
      </w:r>
      <w:r>
        <w:rPr>
          <w:color w:val="C00000"/>
          <w:sz w:val="22"/>
        </w:rPr>
        <w:t>[请填写]</w:t>
      </w:r>
    </w:p>
    <w:p>
      <w:r>
        <w:rPr>
          <w:sz w:val="22"/>
        </w:rPr>
        <w:t>收入结构图描述：</w:t>
      </w:r>
      <w:r>
        <w:rPr>
          <w:color w:val="C00000"/>
          <w:sz w:val="22"/>
        </w:rPr>
        <w:t>[请在此描述收入构成图表]</w:t>
      </w:r>
    </w:p>
    <w:p>
      <w:pPr>
        <w:spacing w:before="120"/>
      </w:pPr>
      <w:r>
        <w:rPr>
          <w:b/>
          <w:sz w:val="28"/>
        </w:rPr>
        <w:t>1.3  成本情况</w:t>
      </w:r>
    </w:p>
    <w:p>
      <w:r>
        <w:rPr>
          <w:color w:val="C00000"/>
          <w:sz w:val="22"/>
        </w:rPr>
        <w:t>[请填写本月成本情况分析]</w:t>
      </w:r>
    </w:p>
    <w:p>
      <w:pPr>
        <w:spacing w:before="120"/>
      </w:pPr>
      <w:r>
        <w:rPr>
          <w:b/>
          <w:sz w:val="28"/>
        </w:rPr>
        <w:t>1.4  费用情况</w:t>
      </w:r>
    </w:p>
    <w:p>
      <w:r>
        <w:rPr>
          <w:color w:val="C00000"/>
          <w:sz w:val="22"/>
        </w:rPr>
        <w:t>[请填写本月费用情况分析]</w:t>
      </w:r>
    </w:p>
    <w:p>
      <w:pPr>
        <w:spacing w:before="120"/>
      </w:pPr>
      <w:r>
        <w:rPr>
          <w:b/>
          <w:sz w:val="28"/>
        </w:rPr>
        <w:t>1.5  利润情况</w:t>
      </w:r>
    </w:p>
    <w:p>
      <w:r>
        <w:rPr>
          <w:color w:val="C00000"/>
          <w:sz w:val="22"/>
        </w:rPr>
        <w:t>[请填写本月利润情况分析]</w:t>
      </w:r>
    </w:p>
    <w:p>
      <w:r>
        <w:br w:type="page"/>
      </w:r>
    </w:p>
    <w:p>
      <w:pPr>
        <w:spacing w:before="240" w:after="240"/>
      </w:pPr>
      <w:r>
        <w:rPr>
          <w:b/>
          <w:color w:val="003366"/>
          <w:sz w:val="36"/>
        </w:rPr>
        <w:t>第二章  税负分析</w:t>
      </w:r>
    </w:p>
    <w:p>
      <w:pPr>
        <w:spacing w:before="120"/>
      </w:pPr>
      <w:r>
        <w:rPr>
          <w:b/>
          <w:sz w:val="28"/>
        </w:rPr>
        <w:t>2.1  各税种税负情况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税种</w:t>
            </w:r>
          </w:p>
        </w:tc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本月税额</w:t>
            </w:r>
          </w:p>
        </w:tc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税负率</w:t>
            </w:r>
          </w:p>
        </w:tc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行业均值</w:t>
            </w:r>
          </w:p>
        </w:tc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偏差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增值税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企业所得税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个人所得税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20"/>
              </w:rPr>
              <w:t>附加税费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¥{amount}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{pct}%</w:t>
            </w:r>
          </w:p>
        </w:tc>
      </w:tr>
    </w:tbl>
    <w:p/>
    <w:p>
      <w:pPr>
        <w:spacing w:before="120"/>
      </w:pPr>
      <w:r>
        <w:rPr>
          <w:b/>
          <w:sz w:val="28"/>
        </w:rPr>
        <w:t>2.2  增值税分析</w:t>
      </w:r>
    </w:p>
    <w:p>
      <w:r>
        <w:rPr>
          <w:sz w:val="22"/>
        </w:rPr>
        <w:t>本月应纳税额：</w:t>
      </w:r>
      <w:r>
        <w:rPr>
          <w:color w:val="C00000"/>
          <w:sz w:val="22"/>
        </w:rPr>
        <w:t>[请填写]</w:t>
      </w:r>
    </w:p>
    <w:p>
      <w:r>
        <w:rPr>
          <w:sz w:val="22"/>
        </w:rPr>
        <w:t>税负率：</w:t>
      </w:r>
      <w:r>
        <w:rPr>
          <w:color w:val="C00000"/>
          <w:sz w:val="22"/>
        </w:rPr>
        <w:t>[请填写]</w:t>
      </w:r>
    </w:p>
    <w:p>
      <w:r>
        <w:rPr>
          <w:sz w:val="22"/>
        </w:rPr>
        <w:t>行业对比：</w:t>
      </w:r>
      <w:r>
        <w:rPr>
          <w:color w:val="C00000"/>
          <w:sz w:val="22"/>
        </w:rPr>
        <w:t>[请填写]</w:t>
      </w:r>
    </w:p>
    <w:p>
      <w:pPr>
        <w:spacing w:before="120"/>
      </w:pPr>
      <w:r>
        <w:rPr>
          <w:b/>
          <w:sz w:val="28"/>
        </w:rPr>
        <w:t>2.3  企业所得税分析</w:t>
      </w:r>
    </w:p>
    <w:p>
      <w:r>
        <w:rPr>
          <w:color w:val="C00000"/>
          <w:sz w:val="22"/>
        </w:rPr>
        <w:t>[请填写企业所得税分析内容]</w:t>
      </w:r>
    </w:p>
    <w:p>
      <w:pPr>
        <w:spacing w:before="120"/>
      </w:pPr>
      <w:r>
        <w:rPr>
          <w:b/>
          <w:sz w:val="28"/>
        </w:rPr>
        <w:t>2.4  综合税负率</w:t>
      </w:r>
    </w:p>
    <w:p>
      <w:r>
        <w:rPr>
          <w:color w:val="C00000"/>
          <w:sz w:val="22"/>
        </w:rPr>
        <w:t>[请填写综合税负率分析内容]</w:t>
      </w:r>
    </w:p>
    <w:p>
      <w:pPr>
        <w:spacing w:before="120"/>
      </w:pPr>
      <w:r>
        <w:rPr>
          <w:b/>
          <w:sz w:val="28"/>
        </w:rPr>
        <w:t>2.5  税负变化趋势</w:t>
      </w:r>
    </w:p>
    <w:p>
      <w:r>
        <w:rPr>
          <w:sz w:val="22"/>
        </w:rPr>
        <w:t>近6个月税负率折线图描述：</w:t>
      </w:r>
      <w:r>
        <w:rPr>
          <w:color w:val="C00000"/>
          <w:sz w:val="22"/>
        </w:rPr>
        <w:t>[请在此描述税负率变化趋势图表]</w:t>
      </w:r>
    </w:p>
    <w:p>
      <w:r>
        <w:br w:type="page"/>
      </w:r>
    </w:p>
    <w:p>
      <w:pPr>
        <w:spacing w:before="240" w:after="240"/>
      </w:pPr>
      <w:r>
        <w:rPr>
          <w:b/>
          <w:color w:val="003366"/>
          <w:sz w:val="36"/>
        </w:rPr>
        <w:t>第三章  风险提示</w:t>
      </w:r>
    </w:p>
    <w:p>
      <w:r>
        <w:rPr>
          <w:b/>
          <w:sz w:val="22"/>
        </w:rPr>
        <w:t>风险等级说明：</w:t>
      </w:r>
      <w:r>
        <w:rPr>
          <w:color w:val="C00000"/>
          <w:sz w:val="22"/>
        </w:rPr>
        <w:t xml:space="preserve">高风险  </w:t>
      </w:r>
      <w:r>
        <w:rPr>
          <w:color w:val="FF9900"/>
          <w:sz w:val="22"/>
        </w:rPr>
        <w:t xml:space="preserve">中风险  </w:t>
      </w:r>
      <w:r>
        <w:rPr>
          <w:color w:val="00B050"/>
          <w:sz w:val="22"/>
        </w:rPr>
        <w:t>低风险</w:t>
      </w:r>
    </w:p>
    <w:p>
      <w:pPr>
        <w:spacing w:before="120"/>
      </w:pPr>
      <w:r>
        <w:rPr>
          <w:b/>
          <w:sz w:val="28"/>
        </w:rPr>
        <w:t>3.1  票据异常汇总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异常类型</w:t>
            </w:r>
          </w:p>
        </w:tc>
        <w:tc>
          <w:tcPr>
            <w:tcW w:type="dxa" w:w="2160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2160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涉及金额</w:t>
            </w:r>
          </w:p>
        </w:tc>
        <w:tc>
          <w:tcPr>
            <w:tcW w:type="dxa" w:w="2160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风险等级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疑似假票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¥0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逾期票据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¥0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</w:tbl>
    <w:p/>
    <w:p>
      <w:pPr>
        <w:spacing w:before="120"/>
      </w:pPr>
      <w:r>
        <w:rPr>
          <w:b/>
          <w:sz w:val="28"/>
        </w:rPr>
        <w:t>3.2  申报异常汇总</w:t>
      </w:r>
    </w:p>
    <w:p>
      <w:r>
        <w:rPr>
          <w:color w:val="C00000"/>
          <w:sz w:val="22"/>
        </w:rPr>
        <w:t>[如有申报异常，请在此说明]</w:t>
      </w:r>
    </w:p>
    <w:p>
      <w:pPr>
        <w:spacing w:before="120"/>
      </w:pPr>
      <w:r>
        <w:rPr>
          <w:b/>
          <w:sz w:val="28"/>
        </w:rPr>
        <w:t>3.3  政策变动影响</w:t>
      </w:r>
    </w:p>
    <w:p>
      <w:r>
        <w:rPr>
          <w:color w:val="C00000"/>
          <w:sz w:val="22"/>
        </w:rPr>
        <w:t>[如有政策变动影响，请在此说明]</w:t>
      </w:r>
    </w:p>
    <w:p>
      <w:pPr>
        <w:spacing w:before="120"/>
      </w:pPr>
      <w:r>
        <w:rPr>
          <w:b/>
          <w:sz w:val="28"/>
        </w:rPr>
        <w:t>3.4  其他风险提示</w:t>
      </w:r>
    </w:p>
    <w:p>
      <w:r>
        <w:rPr>
          <w:color w:val="C00000"/>
          <w:sz w:val="22"/>
        </w:rPr>
        <w:t>[如有其他风险提示，请在此说明]</w:t>
      </w:r>
    </w:p>
    <w:p>
      <w:r>
        <w:br w:type="page"/>
      </w:r>
    </w:p>
    <w:p>
      <w:pPr>
        <w:spacing w:before="240" w:after="240"/>
      </w:pPr>
      <w:r>
        <w:rPr>
          <w:b/>
          <w:color w:val="003366"/>
          <w:sz w:val="36"/>
        </w:rPr>
        <w:t>第四章  下月注意事项</w:t>
      </w:r>
    </w:p>
    <w:p>
      <w:pPr>
        <w:spacing w:before="120"/>
      </w:pPr>
      <w:r>
        <w:rPr>
          <w:b/>
          <w:sz w:val="28"/>
        </w:rPr>
        <w:t>4.1  即将到期事项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税种</w:t>
            </w:r>
          </w:p>
        </w:tc>
        <w:tc>
          <w:tcPr>
            <w:tcW w:type="dxa" w:w="2880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申报截止日期</w:t>
            </w:r>
          </w:p>
        </w:tc>
        <w:tc>
          <w:tcPr>
            <w:tcW w:type="dxa" w:w="2880"/>
            <w:shd w:fill="D9E2F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增值税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{date}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{remark}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企业所得税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{date}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{remark}</w:t>
            </w:r>
          </w:p>
        </w:tc>
      </w:tr>
    </w:tbl>
    <w:p/>
    <w:p>
      <w:pPr>
        <w:spacing w:before="120"/>
      </w:pPr>
      <w:r>
        <w:rPr>
          <w:b/>
          <w:sz w:val="28"/>
        </w:rPr>
        <w:t>4.2  需配合事项</w:t>
      </w:r>
    </w:p>
    <w:p>
      <w:r>
        <w:rPr>
          <w:sz w:val="22"/>
        </w:rPr>
        <w:t xml:space="preserve">□  </w:t>
      </w:r>
      <w:r>
        <w:rPr>
          <w:color w:val="C00000"/>
          <w:sz w:val="22"/>
        </w:rPr>
        <w:t>[请填写需要客户配合的事项]</w:t>
      </w:r>
    </w:p>
    <w:p>
      <w:pPr>
        <w:spacing w:before="120"/>
      </w:pPr>
      <w:r>
        <w:rPr>
          <w:b/>
          <w:sz w:val="28"/>
        </w:rPr>
        <w:t>4.3  政策动态</w:t>
      </w:r>
    </w:p>
    <w:p>
      <w:r>
        <w:rPr>
          <w:color w:val="C00000"/>
          <w:sz w:val="22"/>
        </w:rPr>
        <w:t>[请填写近期政策动态及影响]</w:t>
      </w:r>
    </w:p>
    <w:p>
      <w:r>
        <w:br w:type="page"/>
      </w:r>
    </w:p>
    <w:p>
      <w:pPr>
        <w:spacing w:before="240" w:after="240"/>
      </w:pPr>
      <w:r>
        <w:rPr>
          <w:b/>
          <w:color w:val="003366"/>
          <w:sz w:val="36"/>
        </w:rPr>
        <w:t>第五章  个性化财税建议</w:t>
      </w:r>
    </w:p>
    <w:p>
      <w:pPr>
        <w:spacing w:before="120"/>
      </w:pPr>
      <w:r>
        <w:rPr>
          <w:b/>
          <w:sz w:val="28"/>
        </w:rPr>
        <w:t>5.1  成本优化建议</w:t>
      </w:r>
    </w:p>
    <w:p>
      <w:r>
        <w:rPr>
          <w:color w:val="C00000"/>
          <w:sz w:val="22"/>
        </w:rPr>
        <w:t>[请根据客户情况填写成本优化建议]</w:t>
      </w:r>
    </w:p>
    <w:p>
      <w:pPr>
        <w:spacing w:before="120"/>
      </w:pPr>
      <w:r>
        <w:rPr>
          <w:b/>
          <w:sz w:val="28"/>
        </w:rPr>
        <w:t>5.2  税务筹划建议</w:t>
      </w:r>
    </w:p>
    <w:p>
      <w:r>
        <w:rPr>
          <w:color w:val="C00000"/>
          <w:sz w:val="22"/>
        </w:rPr>
        <w:t>[请根据客户情况填写税务筹划建议]</w:t>
      </w:r>
    </w:p>
    <w:p>
      <w:pPr>
        <w:spacing w:before="120"/>
      </w:pPr>
      <w:r>
        <w:rPr>
          <w:b/>
          <w:sz w:val="28"/>
        </w:rPr>
        <w:t>5.3  管理提升建议</w:t>
      </w:r>
    </w:p>
    <w:p>
      <w:r>
        <w:rPr>
          <w:color w:val="C00000"/>
          <w:sz w:val="22"/>
        </w:rPr>
        <w:t>[请根据客户情况填写管理提升建议]</w:t>
      </w:r>
    </w:p>
    <w:p/>
    <w:p/>
    <w:p>
      <w:pPr>
        <w:jc w:val="center"/>
      </w:pPr>
      <w:r>
        <w:rPr>
          <w:color w:val="808080"/>
          <w:sz w:val="20"/>
        </w:rPr>
        <w:t>————————————————————————————————————————</w:t>
      </w:r>
    </w:p>
    <w:p>
      <w:pPr>
        <w:jc w:val="center"/>
      </w:pPr>
      <w:r>
        <w:rPr>
          <w:color w:val="808080"/>
          <w:sz w:val="18"/>
        </w:rPr>
        <w:t>报告生成时间：2026-04-07 10:50:04</w:t>
      </w:r>
    </w:p>
    <w:p>
      <w:pPr>
        <w:jc w:val="center"/>
      </w:pPr>
      <w:r>
        <w:rPr>
          <w:color w:val="808080"/>
          <w:sz w:val="18"/>
        </w:rPr>
        <w:t>编制人：代账会计智能助手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