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92C" w:rsidRPr="008D37D2" w:rsidRDefault="0078092C" w:rsidP="0078092C">
      <w:pPr>
        <w:ind w:left="-5"/>
        <w:rPr>
          <w:sz w:val="24"/>
        </w:rPr>
      </w:pPr>
      <w:r w:rsidRPr="008D37D2">
        <w:rPr>
          <w:sz w:val="24"/>
        </w:rPr>
        <w:t xml:space="preserve">Univerzitet "Džemal </w:t>
      </w:r>
      <w:proofErr w:type="spellStart"/>
      <w:r w:rsidRPr="008D37D2">
        <w:rPr>
          <w:sz w:val="24"/>
        </w:rPr>
        <w:t>Bijedić</w:t>
      </w:r>
      <w:proofErr w:type="spellEnd"/>
      <w:r w:rsidRPr="008D37D2">
        <w:rPr>
          <w:sz w:val="24"/>
        </w:rPr>
        <w:t xml:space="preserve">" u Mostaru </w:t>
      </w:r>
    </w:p>
    <w:p w:rsidR="0078092C" w:rsidRPr="008D37D2" w:rsidRDefault="0078092C" w:rsidP="0078092C">
      <w:pPr>
        <w:spacing w:after="8"/>
        <w:ind w:left="-5"/>
        <w:rPr>
          <w:sz w:val="24"/>
        </w:rPr>
      </w:pPr>
      <w:r w:rsidRPr="008D37D2">
        <w:rPr>
          <w:sz w:val="24"/>
        </w:rPr>
        <w:t xml:space="preserve">Fakultet informacijskih tehnologija </w:t>
      </w:r>
    </w:p>
    <w:p w:rsidR="0078092C" w:rsidRPr="008D37D2" w:rsidRDefault="0078092C" w:rsidP="0078092C">
      <w:pPr>
        <w:spacing w:after="17" w:line="259" w:lineRule="auto"/>
        <w:ind w:left="0" w:firstLine="0"/>
        <w:jc w:val="left"/>
        <w:rPr>
          <w:sz w:val="24"/>
        </w:rPr>
      </w:pPr>
      <w:r w:rsidRPr="008D37D2">
        <w:rPr>
          <w:sz w:val="24"/>
        </w:rPr>
        <w:t xml:space="preserve"> </w:t>
      </w:r>
    </w:p>
    <w:p w:rsidR="0078092C" w:rsidRPr="008D37D2" w:rsidRDefault="00153A69" w:rsidP="0078092C">
      <w:pPr>
        <w:ind w:left="-5"/>
        <w:rPr>
          <w:sz w:val="24"/>
        </w:rPr>
      </w:pPr>
      <w:r>
        <w:rPr>
          <w:sz w:val="24"/>
        </w:rPr>
        <w:t xml:space="preserve">Godina studija: </w:t>
      </w:r>
      <w:r w:rsidR="00A77A6A">
        <w:rPr>
          <w:sz w:val="24"/>
        </w:rPr>
        <w:t xml:space="preserve"> </w:t>
      </w:r>
      <w:r>
        <w:rPr>
          <w:sz w:val="24"/>
        </w:rPr>
        <w:t>III</w:t>
      </w:r>
    </w:p>
    <w:p w:rsidR="00C76C05" w:rsidRPr="008D37D2" w:rsidRDefault="00C76C05">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rsidP="0078092C">
      <w:pPr>
        <w:spacing w:after="19" w:line="259" w:lineRule="auto"/>
        <w:ind w:left="0" w:right="7" w:firstLine="0"/>
        <w:jc w:val="center"/>
        <w:rPr>
          <w:sz w:val="24"/>
        </w:rPr>
      </w:pPr>
      <w:r w:rsidRPr="008D37D2">
        <w:rPr>
          <w:b/>
          <w:sz w:val="24"/>
        </w:rPr>
        <w:t xml:space="preserve">Projekat otvaranja </w:t>
      </w:r>
      <w:r w:rsidR="009071B2">
        <w:rPr>
          <w:b/>
          <w:sz w:val="24"/>
        </w:rPr>
        <w:t>prodavnice zdrave hrane</w:t>
      </w:r>
    </w:p>
    <w:p w:rsidR="0078092C" w:rsidRPr="008D37D2" w:rsidRDefault="0078092C" w:rsidP="0078092C">
      <w:pPr>
        <w:spacing w:after="17" w:line="259" w:lineRule="auto"/>
        <w:ind w:left="69" w:firstLine="0"/>
        <w:jc w:val="center"/>
        <w:rPr>
          <w:sz w:val="24"/>
        </w:rPr>
      </w:pPr>
      <w:r w:rsidRPr="008D37D2">
        <w:rPr>
          <w:sz w:val="24"/>
        </w:rPr>
        <w:t xml:space="preserve"> </w:t>
      </w:r>
    </w:p>
    <w:p w:rsidR="0078092C" w:rsidRPr="008D37D2" w:rsidRDefault="009552A8" w:rsidP="008D37D2">
      <w:pPr>
        <w:spacing w:after="8"/>
        <w:ind w:left="0" w:firstLine="0"/>
        <w:rPr>
          <w:sz w:val="24"/>
        </w:rPr>
      </w:pPr>
      <w:r>
        <w:rPr>
          <w:sz w:val="24"/>
        </w:rPr>
        <w:t xml:space="preserve">                      </w:t>
      </w:r>
      <w:r w:rsidR="008D37D2">
        <w:rPr>
          <w:sz w:val="24"/>
        </w:rPr>
        <w:t xml:space="preserve"> </w:t>
      </w:r>
      <w:r w:rsidR="0078092C" w:rsidRPr="008D37D2">
        <w:rPr>
          <w:sz w:val="24"/>
        </w:rPr>
        <w:t xml:space="preserve">Seminarski rad iz Upravljanja projektom </w:t>
      </w: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163823" w:rsidRPr="008D37D2" w:rsidRDefault="00163823">
      <w:pPr>
        <w:rPr>
          <w:sz w:val="24"/>
        </w:rPr>
      </w:pPr>
    </w:p>
    <w:p w:rsidR="00163823" w:rsidRDefault="00163823">
      <w:pPr>
        <w:rPr>
          <w:sz w:val="24"/>
        </w:rPr>
      </w:pPr>
    </w:p>
    <w:p w:rsidR="008D37D2" w:rsidRDefault="008D37D2">
      <w:pPr>
        <w:rPr>
          <w:sz w:val="24"/>
        </w:rPr>
      </w:pPr>
    </w:p>
    <w:p w:rsidR="008D37D2" w:rsidRDefault="008D37D2">
      <w:pPr>
        <w:rPr>
          <w:sz w:val="24"/>
        </w:rPr>
      </w:pPr>
    </w:p>
    <w:p w:rsidR="008D37D2" w:rsidRDefault="008D37D2">
      <w:pPr>
        <w:rPr>
          <w:sz w:val="24"/>
        </w:rPr>
      </w:pPr>
    </w:p>
    <w:p w:rsidR="008D37D2" w:rsidRPr="008D37D2" w:rsidRDefault="008D37D2">
      <w:pPr>
        <w:rPr>
          <w:sz w:val="24"/>
        </w:rPr>
      </w:pPr>
    </w:p>
    <w:p w:rsidR="0078092C" w:rsidRPr="008D37D2" w:rsidRDefault="0078092C">
      <w:pPr>
        <w:rPr>
          <w:sz w:val="24"/>
        </w:rPr>
      </w:pPr>
    </w:p>
    <w:p w:rsidR="0078092C" w:rsidRPr="008D37D2" w:rsidRDefault="0078092C">
      <w:pPr>
        <w:rPr>
          <w:sz w:val="24"/>
        </w:rPr>
      </w:pPr>
    </w:p>
    <w:p w:rsidR="0078092C" w:rsidRPr="008D37D2" w:rsidRDefault="0078092C">
      <w:pPr>
        <w:rPr>
          <w:sz w:val="24"/>
        </w:rPr>
      </w:pPr>
    </w:p>
    <w:p w:rsidR="0078092C" w:rsidRPr="008D37D2" w:rsidRDefault="0078092C" w:rsidP="008D37D2">
      <w:pPr>
        <w:spacing w:after="8"/>
        <w:ind w:left="-5"/>
        <w:rPr>
          <w:sz w:val="24"/>
        </w:rPr>
      </w:pPr>
      <w:r w:rsidRPr="008D37D2">
        <w:rPr>
          <w:sz w:val="24"/>
        </w:rPr>
        <w:t xml:space="preserve">Predmetni profesor: </w:t>
      </w:r>
      <w:r w:rsidR="00163823" w:rsidRPr="008D37D2">
        <w:rPr>
          <w:sz w:val="24"/>
        </w:rPr>
        <w:t xml:space="preserve">                                                            </w:t>
      </w:r>
      <w:r w:rsidRPr="008D37D2">
        <w:rPr>
          <w:sz w:val="24"/>
        </w:rPr>
        <w:t>Student:</w:t>
      </w:r>
    </w:p>
    <w:p w:rsidR="0078092C" w:rsidRPr="008D37D2" w:rsidRDefault="00163823" w:rsidP="008D37D2">
      <w:pPr>
        <w:spacing w:after="8"/>
        <w:ind w:left="0" w:firstLine="0"/>
        <w:rPr>
          <w:sz w:val="24"/>
        </w:rPr>
      </w:pPr>
      <w:r w:rsidRPr="008D37D2">
        <w:rPr>
          <w:sz w:val="24"/>
        </w:rPr>
        <w:t xml:space="preserve">dr </w:t>
      </w:r>
      <w:proofErr w:type="spellStart"/>
      <w:r w:rsidRPr="008D37D2">
        <w:rPr>
          <w:sz w:val="24"/>
        </w:rPr>
        <w:t>sc</w:t>
      </w:r>
      <w:proofErr w:type="spellEnd"/>
      <w:r w:rsidRPr="008D37D2">
        <w:rPr>
          <w:sz w:val="24"/>
        </w:rPr>
        <w:t xml:space="preserve">. Emina Junuz  </w:t>
      </w:r>
      <w:r w:rsidR="0078092C" w:rsidRPr="008D37D2">
        <w:rPr>
          <w:sz w:val="24"/>
        </w:rPr>
        <w:t xml:space="preserve"> </w:t>
      </w:r>
      <w:r w:rsidRPr="008D37D2">
        <w:rPr>
          <w:sz w:val="24"/>
        </w:rPr>
        <w:t xml:space="preserve">                                     </w:t>
      </w:r>
      <w:r w:rsidR="008D37D2">
        <w:rPr>
          <w:sz w:val="24"/>
        </w:rPr>
        <w:t xml:space="preserve">    </w:t>
      </w:r>
      <w:r w:rsidRPr="008D37D2">
        <w:rPr>
          <w:sz w:val="24"/>
        </w:rPr>
        <w:t xml:space="preserve">      </w:t>
      </w:r>
      <w:r w:rsidR="009071B2">
        <w:rPr>
          <w:sz w:val="24"/>
        </w:rPr>
        <w:t xml:space="preserve">        </w:t>
      </w:r>
      <w:r w:rsidR="00283C08">
        <w:rPr>
          <w:sz w:val="24"/>
        </w:rPr>
        <w:t xml:space="preserve">    </w:t>
      </w:r>
      <w:r w:rsidR="009071B2">
        <w:rPr>
          <w:sz w:val="24"/>
        </w:rPr>
        <w:t xml:space="preserve"> Damir </w:t>
      </w:r>
      <w:proofErr w:type="spellStart"/>
      <w:r w:rsidR="009071B2">
        <w:rPr>
          <w:sz w:val="24"/>
        </w:rPr>
        <w:t>Krkalić</w:t>
      </w:r>
      <w:proofErr w:type="spellEnd"/>
      <w:r w:rsidRPr="008D37D2">
        <w:rPr>
          <w:sz w:val="24"/>
        </w:rPr>
        <w:t>,</w:t>
      </w:r>
    </w:p>
    <w:p w:rsidR="009071B2" w:rsidRPr="008D37D2" w:rsidRDefault="0078092C" w:rsidP="009071B2">
      <w:pPr>
        <w:spacing w:after="8"/>
        <w:ind w:left="0" w:firstLine="0"/>
        <w:rPr>
          <w:sz w:val="24"/>
        </w:rPr>
      </w:pPr>
      <w:r w:rsidRPr="008D37D2">
        <w:rPr>
          <w:sz w:val="24"/>
        </w:rPr>
        <w:t xml:space="preserve"> </w:t>
      </w:r>
      <w:r w:rsidR="009071B2">
        <w:rPr>
          <w:sz w:val="24"/>
        </w:rPr>
        <w:t xml:space="preserve">                                                                                       </w:t>
      </w:r>
      <w:r w:rsidR="009071B2" w:rsidRPr="008D37D2">
        <w:rPr>
          <w:sz w:val="24"/>
        </w:rPr>
        <w:t>IB150</w:t>
      </w:r>
      <w:r w:rsidR="009071B2">
        <w:rPr>
          <w:sz w:val="24"/>
        </w:rPr>
        <w:t>281</w:t>
      </w:r>
    </w:p>
    <w:p w:rsidR="0078092C" w:rsidRPr="008D37D2" w:rsidRDefault="0078092C" w:rsidP="0078092C">
      <w:pPr>
        <w:spacing w:after="17" w:line="259" w:lineRule="auto"/>
        <w:ind w:left="0" w:firstLine="0"/>
        <w:jc w:val="left"/>
        <w:rPr>
          <w:sz w:val="24"/>
        </w:rPr>
      </w:pPr>
    </w:p>
    <w:p w:rsidR="0078092C" w:rsidRPr="001414B2" w:rsidRDefault="0078092C" w:rsidP="0078092C">
      <w:pPr>
        <w:spacing w:after="19" w:line="259" w:lineRule="auto"/>
        <w:ind w:left="0" w:firstLine="0"/>
        <w:jc w:val="left"/>
        <w:rPr>
          <w:sz w:val="24"/>
        </w:rPr>
      </w:pPr>
      <w:r w:rsidRPr="001414B2">
        <w:rPr>
          <w:sz w:val="24"/>
        </w:rPr>
        <w:t xml:space="preserve"> </w:t>
      </w:r>
    </w:p>
    <w:p w:rsidR="0078092C" w:rsidRPr="001414B2" w:rsidRDefault="001414B2" w:rsidP="001414B2">
      <w:pPr>
        <w:spacing w:after="17" w:line="259" w:lineRule="auto"/>
        <w:ind w:left="0" w:firstLine="0"/>
        <w:jc w:val="center"/>
        <w:rPr>
          <w:rFonts w:cs="Arial"/>
          <w:sz w:val="24"/>
          <w:szCs w:val="24"/>
        </w:rPr>
      </w:pPr>
      <w:r w:rsidRPr="001414B2">
        <w:rPr>
          <w:rFonts w:cs="Arial"/>
          <w:sz w:val="24"/>
          <w:szCs w:val="24"/>
        </w:rPr>
        <w:t>Mostar, oktobar, 201</w:t>
      </w:r>
      <w:r>
        <w:rPr>
          <w:rFonts w:cs="Arial"/>
          <w:sz w:val="24"/>
          <w:szCs w:val="24"/>
        </w:rPr>
        <w:t>8</w:t>
      </w:r>
    </w:p>
    <w:p w:rsidR="0078092C" w:rsidRDefault="0078092C" w:rsidP="0078092C">
      <w:pPr>
        <w:spacing w:after="0" w:line="259" w:lineRule="auto"/>
        <w:ind w:left="0" w:right="3" w:firstLine="0"/>
        <w:jc w:val="center"/>
        <w:rPr>
          <w:sz w:val="24"/>
        </w:rPr>
      </w:pPr>
      <w:r w:rsidRPr="008D37D2">
        <w:rPr>
          <w:sz w:val="24"/>
        </w:rPr>
        <w:lastRenderedPageBreak/>
        <w:t xml:space="preserve">Mostar, </w:t>
      </w:r>
      <w:r w:rsidR="009071B2">
        <w:rPr>
          <w:sz w:val="24"/>
        </w:rPr>
        <w:t>oktobar</w:t>
      </w:r>
      <w:r w:rsidR="00181E3A">
        <w:rPr>
          <w:sz w:val="24"/>
        </w:rPr>
        <w:t>,</w:t>
      </w:r>
      <w:r w:rsidRPr="008D37D2">
        <w:rPr>
          <w:sz w:val="24"/>
        </w:rPr>
        <w:t xml:space="preserve"> </w:t>
      </w:r>
      <w:r w:rsidR="009071B2">
        <w:rPr>
          <w:sz w:val="24"/>
        </w:rPr>
        <w:t>2018</w:t>
      </w:r>
      <w:r w:rsidR="00220691">
        <w:rPr>
          <w:sz w:val="24"/>
        </w:rPr>
        <w:t>.</w:t>
      </w:r>
      <w:r w:rsidRPr="008D37D2">
        <w:rPr>
          <w:sz w:val="24"/>
        </w:rPr>
        <w:t xml:space="preserve"> </w:t>
      </w:r>
    </w:p>
    <w:p w:rsidR="001414B2" w:rsidRPr="008D37D2" w:rsidRDefault="001414B2" w:rsidP="0078092C">
      <w:pPr>
        <w:spacing w:after="0" w:line="259" w:lineRule="auto"/>
        <w:ind w:left="0" w:right="3" w:firstLine="0"/>
        <w:jc w:val="center"/>
        <w:rPr>
          <w:sz w:val="24"/>
        </w:rPr>
      </w:pPr>
    </w:p>
    <w:sdt>
      <w:sdtPr>
        <w:rPr>
          <w:rFonts w:ascii="Verdana" w:eastAsia="Verdana" w:hAnsi="Verdana" w:cs="Verdana"/>
          <w:color w:val="000000"/>
          <w:sz w:val="20"/>
          <w:szCs w:val="22"/>
          <w:lang w:val="bs-Latn-BA"/>
        </w:rPr>
        <w:id w:val="755097227"/>
        <w:docPartObj>
          <w:docPartGallery w:val="Table of Contents"/>
          <w:docPartUnique/>
        </w:docPartObj>
      </w:sdtPr>
      <w:sdtEndPr>
        <w:rPr>
          <w:b/>
          <w:bCs/>
          <w:noProof/>
        </w:rPr>
      </w:sdtEndPr>
      <w:sdtContent>
        <w:p w:rsidR="00A4305A" w:rsidRDefault="00A4305A">
          <w:pPr>
            <w:pStyle w:val="TOCHeading"/>
          </w:pPr>
          <w:proofErr w:type="spellStart"/>
          <w:r>
            <w:t>Sadržaj</w:t>
          </w:r>
          <w:proofErr w:type="spellEnd"/>
        </w:p>
        <w:p w:rsidR="00502775" w:rsidRDefault="00A4305A">
          <w:pPr>
            <w:pStyle w:val="TOC1"/>
            <w:tabs>
              <w:tab w:val="left" w:pos="440"/>
              <w:tab w:val="right" w:leader="dot" w:pos="9350"/>
            </w:tabs>
            <w:rPr>
              <w:rFonts w:asciiTheme="minorHAnsi" w:eastAsiaTheme="minorEastAsia" w:hAnsiTheme="minorHAnsi" w:cstheme="minorBidi"/>
              <w:noProof/>
              <w:color w:val="auto"/>
              <w:sz w:val="22"/>
              <w:lang w:val="en-US"/>
            </w:rPr>
          </w:pPr>
          <w:r>
            <w:fldChar w:fldCharType="begin"/>
          </w:r>
          <w:r>
            <w:instrText xml:space="preserve"> TOC \o "1-3" \h \z \u </w:instrText>
          </w:r>
          <w:r>
            <w:fldChar w:fldCharType="separate"/>
          </w:r>
          <w:hyperlink w:anchor="_Toc503436705" w:history="1">
            <w:r w:rsidR="00502775" w:rsidRPr="00CD62EF">
              <w:rPr>
                <w:rStyle w:val="Hyperlink"/>
                <w:noProof/>
              </w:rPr>
              <w:t>1.</w:t>
            </w:r>
            <w:r w:rsidR="00502775">
              <w:rPr>
                <w:rFonts w:asciiTheme="minorHAnsi" w:eastAsiaTheme="minorEastAsia" w:hAnsiTheme="minorHAnsi" w:cstheme="minorBidi"/>
                <w:noProof/>
                <w:color w:val="auto"/>
                <w:sz w:val="22"/>
                <w:lang w:val="en-US"/>
              </w:rPr>
              <w:tab/>
            </w:r>
            <w:r w:rsidR="00502775" w:rsidRPr="00CD62EF">
              <w:rPr>
                <w:rStyle w:val="Hyperlink"/>
                <w:noProof/>
              </w:rPr>
              <w:t>Uvod</w:t>
            </w:r>
            <w:r w:rsidR="00502775">
              <w:rPr>
                <w:noProof/>
                <w:webHidden/>
              </w:rPr>
              <w:tab/>
            </w:r>
            <w:r w:rsidR="00502775">
              <w:rPr>
                <w:noProof/>
                <w:webHidden/>
              </w:rPr>
              <w:fldChar w:fldCharType="begin"/>
            </w:r>
            <w:r w:rsidR="00502775">
              <w:rPr>
                <w:noProof/>
                <w:webHidden/>
              </w:rPr>
              <w:instrText xml:space="preserve"> PAGEREF _Toc503436705 \h </w:instrText>
            </w:r>
            <w:r w:rsidR="00502775">
              <w:rPr>
                <w:noProof/>
                <w:webHidden/>
              </w:rPr>
            </w:r>
            <w:r w:rsidR="00502775">
              <w:rPr>
                <w:noProof/>
                <w:webHidden/>
              </w:rPr>
              <w:fldChar w:fldCharType="separate"/>
            </w:r>
            <w:r w:rsidR="00502775">
              <w:rPr>
                <w:noProof/>
                <w:webHidden/>
              </w:rPr>
              <w:t>1</w:t>
            </w:r>
            <w:r w:rsidR="00502775">
              <w:rPr>
                <w:noProof/>
                <w:webHidden/>
              </w:rPr>
              <w:fldChar w:fldCharType="end"/>
            </w:r>
          </w:hyperlink>
        </w:p>
        <w:p w:rsidR="00502775" w:rsidRDefault="00AD72A7">
          <w:pPr>
            <w:pStyle w:val="TOC1"/>
            <w:tabs>
              <w:tab w:val="left" w:pos="440"/>
              <w:tab w:val="right" w:leader="dot" w:pos="9350"/>
            </w:tabs>
            <w:rPr>
              <w:rFonts w:asciiTheme="minorHAnsi" w:eastAsiaTheme="minorEastAsia" w:hAnsiTheme="minorHAnsi" w:cstheme="minorBidi"/>
              <w:noProof/>
              <w:color w:val="auto"/>
              <w:sz w:val="22"/>
              <w:lang w:val="en-US"/>
            </w:rPr>
          </w:pPr>
          <w:hyperlink w:anchor="_Toc503436706" w:history="1">
            <w:r w:rsidR="00502775" w:rsidRPr="00CD62EF">
              <w:rPr>
                <w:rStyle w:val="Hyperlink"/>
                <w:noProof/>
              </w:rPr>
              <w:t>2.</w:t>
            </w:r>
            <w:r w:rsidR="00502775">
              <w:rPr>
                <w:rFonts w:asciiTheme="minorHAnsi" w:eastAsiaTheme="minorEastAsia" w:hAnsiTheme="minorHAnsi" w:cstheme="minorBidi"/>
                <w:noProof/>
                <w:color w:val="auto"/>
                <w:sz w:val="22"/>
                <w:lang w:val="en-US"/>
              </w:rPr>
              <w:tab/>
            </w:r>
            <w:r w:rsidR="00502775" w:rsidRPr="00CD62EF">
              <w:rPr>
                <w:rStyle w:val="Hyperlink"/>
                <w:noProof/>
              </w:rPr>
              <w:t>Analiza problema</w:t>
            </w:r>
            <w:r w:rsidR="00502775">
              <w:rPr>
                <w:noProof/>
                <w:webHidden/>
              </w:rPr>
              <w:tab/>
            </w:r>
            <w:r w:rsidR="00502775">
              <w:rPr>
                <w:noProof/>
                <w:webHidden/>
              </w:rPr>
              <w:fldChar w:fldCharType="begin"/>
            </w:r>
            <w:r w:rsidR="00502775">
              <w:rPr>
                <w:noProof/>
                <w:webHidden/>
              </w:rPr>
              <w:instrText xml:space="preserve"> PAGEREF _Toc503436706 \h </w:instrText>
            </w:r>
            <w:r w:rsidR="00502775">
              <w:rPr>
                <w:noProof/>
                <w:webHidden/>
              </w:rPr>
            </w:r>
            <w:r w:rsidR="00502775">
              <w:rPr>
                <w:noProof/>
                <w:webHidden/>
              </w:rPr>
              <w:fldChar w:fldCharType="separate"/>
            </w:r>
            <w:r w:rsidR="00502775">
              <w:rPr>
                <w:noProof/>
                <w:webHidden/>
              </w:rPr>
              <w:t>2</w:t>
            </w:r>
            <w:r w:rsidR="00502775">
              <w:rPr>
                <w:noProof/>
                <w:webHidden/>
              </w:rPr>
              <w:fldChar w:fldCharType="end"/>
            </w:r>
          </w:hyperlink>
        </w:p>
        <w:p w:rsidR="00502775" w:rsidRDefault="00AD72A7">
          <w:pPr>
            <w:pStyle w:val="TOC1"/>
            <w:tabs>
              <w:tab w:val="left" w:pos="440"/>
              <w:tab w:val="right" w:leader="dot" w:pos="9350"/>
            </w:tabs>
            <w:rPr>
              <w:rFonts w:asciiTheme="minorHAnsi" w:eastAsiaTheme="minorEastAsia" w:hAnsiTheme="minorHAnsi" w:cstheme="minorBidi"/>
              <w:noProof/>
              <w:color w:val="auto"/>
              <w:sz w:val="22"/>
              <w:lang w:val="en-US"/>
            </w:rPr>
          </w:pPr>
          <w:hyperlink w:anchor="_Toc503436707" w:history="1">
            <w:r w:rsidR="00502775" w:rsidRPr="00CD62EF">
              <w:rPr>
                <w:rStyle w:val="Hyperlink"/>
                <w:noProof/>
              </w:rPr>
              <w:t>3.</w:t>
            </w:r>
            <w:r w:rsidR="00502775">
              <w:rPr>
                <w:rFonts w:asciiTheme="minorHAnsi" w:eastAsiaTheme="minorEastAsia" w:hAnsiTheme="minorHAnsi" w:cstheme="minorBidi"/>
                <w:noProof/>
                <w:color w:val="auto"/>
                <w:sz w:val="22"/>
                <w:lang w:val="en-US"/>
              </w:rPr>
              <w:tab/>
            </w:r>
            <w:r w:rsidR="00502775" w:rsidRPr="00CD62EF">
              <w:rPr>
                <w:rStyle w:val="Hyperlink"/>
                <w:noProof/>
              </w:rPr>
              <w:t>Analiza ciljeva</w:t>
            </w:r>
            <w:r w:rsidR="00502775">
              <w:rPr>
                <w:noProof/>
                <w:webHidden/>
              </w:rPr>
              <w:tab/>
            </w:r>
            <w:r w:rsidR="00502775">
              <w:rPr>
                <w:noProof/>
                <w:webHidden/>
              </w:rPr>
              <w:fldChar w:fldCharType="begin"/>
            </w:r>
            <w:r w:rsidR="00502775">
              <w:rPr>
                <w:noProof/>
                <w:webHidden/>
              </w:rPr>
              <w:instrText xml:space="preserve"> PAGEREF _Toc503436707 \h </w:instrText>
            </w:r>
            <w:r w:rsidR="00502775">
              <w:rPr>
                <w:noProof/>
                <w:webHidden/>
              </w:rPr>
            </w:r>
            <w:r w:rsidR="00502775">
              <w:rPr>
                <w:noProof/>
                <w:webHidden/>
              </w:rPr>
              <w:fldChar w:fldCharType="separate"/>
            </w:r>
            <w:r w:rsidR="00502775">
              <w:rPr>
                <w:noProof/>
                <w:webHidden/>
              </w:rPr>
              <w:t>3</w:t>
            </w:r>
            <w:r w:rsidR="00502775">
              <w:rPr>
                <w:noProof/>
                <w:webHidden/>
              </w:rPr>
              <w:fldChar w:fldCharType="end"/>
            </w:r>
          </w:hyperlink>
        </w:p>
        <w:p w:rsidR="00502775" w:rsidRDefault="00AD72A7">
          <w:pPr>
            <w:pStyle w:val="TOC1"/>
            <w:tabs>
              <w:tab w:val="left" w:pos="440"/>
              <w:tab w:val="right" w:leader="dot" w:pos="9350"/>
            </w:tabs>
            <w:rPr>
              <w:rFonts w:asciiTheme="minorHAnsi" w:eastAsiaTheme="minorEastAsia" w:hAnsiTheme="minorHAnsi" w:cstheme="minorBidi"/>
              <w:noProof/>
              <w:color w:val="auto"/>
              <w:sz w:val="22"/>
              <w:lang w:val="en-US"/>
            </w:rPr>
          </w:pPr>
          <w:hyperlink w:anchor="_Toc503436708" w:history="1">
            <w:r w:rsidR="00502775" w:rsidRPr="00CD62EF">
              <w:rPr>
                <w:rStyle w:val="Hyperlink"/>
                <w:noProof/>
              </w:rPr>
              <w:t>4.</w:t>
            </w:r>
            <w:r w:rsidR="00502775">
              <w:rPr>
                <w:rFonts w:asciiTheme="minorHAnsi" w:eastAsiaTheme="minorEastAsia" w:hAnsiTheme="minorHAnsi" w:cstheme="minorBidi"/>
                <w:noProof/>
                <w:color w:val="auto"/>
                <w:sz w:val="22"/>
                <w:lang w:val="en-US"/>
              </w:rPr>
              <w:tab/>
            </w:r>
            <w:r w:rsidR="00502775" w:rsidRPr="00CD62EF">
              <w:rPr>
                <w:rStyle w:val="Hyperlink"/>
                <w:noProof/>
              </w:rPr>
              <w:t>Logički okvir projekta</w:t>
            </w:r>
            <w:r w:rsidR="00502775">
              <w:rPr>
                <w:noProof/>
                <w:webHidden/>
              </w:rPr>
              <w:tab/>
            </w:r>
            <w:r w:rsidR="00502775">
              <w:rPr>
                <w:noProof/>
                <w:webHidden/>
              </w:rPr>
              <w:fldChar w:fldCharType="begin"/>
            </w:r>
            <w:r w:rsidR="00502775">
              <w:rPr>
                <w:noProof/>
                <w:webHidden/>
              </w:rPr>
              <w:instrText xml:space="preserve"> PAGEREF _Toc503436708 \h </w:instrText>
            </w:r>
            <w:r w:rsidR="00502775">
              <w:rPr>
                <w:noProof/>
                <w:webHidden/>
              </w:rPr>
            </w:r>
            <w:r w:rsidR="00502775">
              <w:rPr>
                <w:noProof/>
                <w:webHidden/>
              </w:rPr>
              <w:fldChar w:fldCharType="separate"/>
            </w:r>
            <w:r w:rsidR="00502775">
              <w:rPr>
                <w:noProof/>
                <w:webHidden/>
              </w:rPr>
              <w:t>4</w:t>
            </w:r>
            <w:r w:rsidR="00502775">
              <w:rPr>
                <w:noProof/>
                <w:webHidden/>
              </w:rPr>
              <w:fldChar w:fldCharType="end"/>
            </w:r>
          </w:hyperlink>
        </w:p>
        <w:p w:rsidR="00502775" w:rsidRDefault="00AD72A7">
          <w:pPr>
            <w:pStyle w:val="TOC1"/>
            <w:tabs>
              <w:tab w:val="left" w:pos="440"/>
              <w:tab w:val="right" w:leader="dot" w:pos="9350"/>
            </w:tabs>
            <w:rPr>
              <w:rFonts w:asciiTheme="minorHAnsi" w:eastAsiaTheme="minorEastAsia" w:hAnsiTheme="minorHAnsi" w:cstheme="minorBidi"/>
              <w:noProof/>
              <w:color w:val="auto"/>
              <w:sz w:val="22"/>
              <w:lang w:val="en-US"/>
            </w:rPr>
          </w:pPr>
          <w:hyperlink w:anchor="_Toc503436709" w:history="1">
            <w:r w:rsidR="00502775" w:rsidRPr="00CD62EF">
              <w:rPr>
                <w:rStyle w:val="Hyperlink"/>
                <w:noProof/>
              </w:rPr>
              <w:t>5.</w:t>
            </w:r>
            <w:r w:rsidR="00502775">
              <w:rPr>
                <w:rFonts w:asciiTheme="minorHAnsi" w:eastAsiaTheme="minorEastAsia" w:hAnsiTheme="minorHAnsi" w:cstheme="minorBidi"/>
                <w:noProof/>
                <w:color w:val="auto"/>
                <w:sz w:val="22"/>
                <w:lang w:val="en-US"/>
              </w:rPr>
              <w:tab/>
            </w:r>
            <w:r w:rsidR="00502775" w:rsidRPr="00CD62EF">
              <w:rPr>
                <w:rStyle w:val="Hyperlink"/>
                <w:noProof/>
              </w:rPr>
              <w:t>Upravljanje projektom</w:t>
            </w:r>
            <w:r w:rsidR="00502775">
              <w:rPr>
                <w:noProof/>
                <w:webHidden/>
              </w:rPr>
              <w:tab/>
            </w:r>
            <w:r w:rsidR="00502775">
              <w:rPr>
                <w:noProof/>
                <w:webHidden/>
              </w:rPr>
              <w:fldChar w:fldCharType="begin"/>
            </w:r>
            <w:r w:rsidR="00502775">
              <w:rPr>
                <w:noProof/>
                <w:webHidden/>
              </w:rPr>
              <w:instrText xml:space="preserve"> PAGEREF _Toc503436709 \h </w:instrText>
            </w:r>
            <w:r w:rsidR="00502775">
              <w:rPr>
                <w:noProof/>
                <w:webHidden/>
              </w:rPr>
            </w:r>
            <w:r w:rsidR="00502775">
              <w:rPr>
                <w:noProof/>
                <w:webHidden/>
              </w:rPr>
              <w:fldChar w:fldCharType="separate"/>
            </w:r>
            <w:r w:rsidR="00502775">
              <w:rPr>
                <w:noProof/>
                <w:webHidden/>
              </w:rPr>
              <w:t>5</w:t>
            </w:r>
            <w:r w:rsidR="00502775">
              <w:rPr>
                <w:noProof/>
                <w:webHidden/>
              </w:rPr>
              <w:fldChar w:fldCharType="end"/>
            </w:r>
          </w:hyperlink>
        </w:p>
        <w:p w:rsidR="00502775" w:rsidRDefault="00AD72A7">
          <w:pPr>
            <w:pStyle w:val="TOC1"/>
            <w:tabs>
              <w:tab w:val="left" w:pos="660"/>
              <w:tab w:val="right" w:leader="dot" w:pos="9350"/>
            </w:tabs>
            <w:rPr>
              <w:rFonts w:asciiTheme="minorHAnsi" w:eastAsiaTheme="minorEastAsia" w:hAnsiTheme="minorHAnsi" w:cstheme="minorBidi"/>
              <w:noProof/>
              <w:color w:val="auto"/>
              <w:sz w:val="22"/>
              <w:lang w:val="en-US"/>
            </w:rPr>
          </w:pPr>
          <w:hyperlink w:anchor="_Toc503436710" w:history="1">
            <w:r w:rsidR="00502775" w:rsidRPr="00CD62EF">
              <w:rPr>
                <w:rStyle w:val="Hyperlink"/>
                <w:noProof/>
              </w:rPr>
              <w:t>5.1</w:t>
            </w:r>
            <w:r w:rsidR="00502775">
              <w:rPr>
                <w:rFonts w:asciiTheme="minorHAnsi" w:eastAsiaTheme="minorEastAsia" w:hAnsiTheme="minorHAnsi" w:cstheme="minorBidi"/>
                <w:noProof/>
                <w:color w:val="auto"/>
                <w:sz w:val="22"/>
                <w:lang w:val="en-US"/>
              </w:rPr>
              <w:tab/>
            </w:r>
            <w:r w:rsidR="00502775" w:rsidRPr="00CD62EF">
              <w:rPr>
                <w:rStyle w:val="Hyperlink"/>
                <w:noProof/>
              </w:rPr>
              <w:t>Tehnički aspekti projekta</w:t>
            </w:r>
            <w:r w:rsidR="00502775">
              <w:rPr>
                <w:noProof/>
                <w:webHidden/>
              </w:rPr>
              <w:tab/>
            </w:r>
            <w:r w:rsidR="00502775">
              <w:rPr>
                <w:noProof/>
                <w:webHidden/>
              </w:rPr>
              <w:fldChar w:fldCharType="begin"/>
            </w:r>
            <w:r w:rsidR="00502775">
              <w:rPr>
                <w:noProof/>
                <w:webHidden/>
              </w:rPr>
              <w:instrText xml:space="preserve"> PAGEREF _Toc503436710 \h </w:instrText>
            </w:r>
            <w:r w:rsidR="00502775">
              <w:rPr>
                <w:noProof/>
                <w:webHidden/>
              </w:rPr>
            </w:r>
            <w:r w:rsidR="00502775">
              <w:rPr>
                <w:noProof/>
                <w:webHidden/>
              </w:rPr>
              <w:fldChar w:fldCharType="separate"/>
            </w:r>
            <w:r w:rsidR="00502775">
              <w:rPr>
                <w:noProof/>
                <w:webHidden/>
              </w:rPr>
              <w:t>5</w:t>
            </w:r>
            <w:r w:rsidR="00502775">
              <w:rPr>
                <w:noProof/>
                <w:webHidden/>
              </w:rPr>
              <w:fldChar w:fldCharType="end"/>
            </w:r>
          </w:hyperlink>
        </w:p>
        <w:p w:rsidR="00502775" w:rsidRDefault="00AD72A7">
          <w:pPr>
            <w:pStyle w:val="TOC1"/>
            <w:tabs>
              <w:tab w:val="left" w:pos="660"/>
              <w:tab w:val="right" w:leader="dot" w:pos="9350"/>
            </w:tabs>
            <w:rPr>
              <w:rFonts w:asciiTheme="minorHAnsi" w:eastAsiaTheme="minorEastAsia" w:hAnsiTheme="minorHAnsi" w:cstheme="minorBidi"/>
              <w:noProof/>
              <w:color w:val="auto"/>
              <w:sz w:val="22"/>
              <w:lang w:val="en-US"/>
            </w:rPr>
          </w:pPr>
          <w:hyperlink w:anchor="_Toc503436711" w:history="1">
            <w:r w:rsidR="00502775" w:rsidRPr="00CD62EF">
              <w:rPr>
                <w:rStyle w:val="Hyperlink"/>
                <w:noProof/>
              </w:rPr>
              <w:t>5.2</w:t>
            </w:r>
            <w:r w:rsidR="00502775">
              <w:rPr>
                <w:rFonts w:asciiTheme="minorHAnsi" w:eastAsiaTheme="minorEastAsia" w:hAnsiTheme="minorHAnsi" w:cstheme="minorBidi"/>
                <w:noProof/>
                <w:color w:val="auto"/>
                <w:sz w:val="22"/>
                <w:lang w:val="en-US"/>
              </w:rPr>
              <w:tab/>
            </w:r>
            <w:r w:rsidR="00502775" w:rsidRPr="00CD62EF">
              <w:rPr>
                <w:rStyle w:val="Hyperlink"/>
                <w:noProof/>
              </w:rPr>
              <w:t>Vremenski aspekti projekta</w:t>
            </w:r>
            <w:r w:rsidR="00502775">
              <w:rPr>
                <w:noProof/>
                <w:webHidden/>
              </w:rPr>
              <w:tab/>
            </w:r>
            <w:r w:rsidR="00502775">
              <w:rPr>
                <w:noProof/>
                <w:webHidden/>
              </w:rPr>
              <w:fldChar w:fldCharType="begin"/>
            </w:r>
            <w:r w:rsidR="00502775">
              <w:rPr>
                <w:noProof/>
                <w:webHidden/>
              </w:rPr>
              <w:instrText xml:space="preserve"> PAGEREF _Toc503436711 \h </w:instrText>
            </w:r>
            <w:r w:rsidR="00502775">
              <w:rPr>
                <w:noProof/>
                <w:webHidden/>
              </w:rPr>
            </w:r>
            <w:r w:rsidR="00502775">
              <w:rPr>
                <w:noProof/>
                <w:webHidden/>
              </w:rPr>
              <w:fldChar w:fldCharType="separate"/>
            </w:r>
            <w:r w:rsidR="00502775">
              <w:rPr>
                <w:noProof/>
                <w:webHidden/>
              </w:rPr>
              <w:t>6</w:t>
            </w:r>
            <w:r w:rsidR="00502775">
              <w:rPr>
                <w:noProof/>
                <w:webHidden/>
              </w:rPr>
              <w:fldChar w:fldCharType="end"/>
            </w:r>
          </w:hyperlink>
        </w:p>
        <w:p w:rsidR="00502775" w:rsidRDefault="00AD72A7">
          <w:pPr>
            <w:pStyle w:val="TOC1"/>
            <w:tabs>
              <w:tab w:val="left" w:pos="660"/>
              <w:tab w:val="right" w:leader="dot" w:pos="9350"/>
            </w:tabs>
            <w:rPr>
              <w:rFonts w:asciiTheme="minorHAnsi" w:eastAsiaTheme="minorEastAsia" w:hAnsiTheme="minorHAnsi" w:cstheme="minorBidi"/>
              <w:noProof/>
              <w:color w:val="auto"/>
              <w:sz w:val="22"/>
              <w:lang w:val="en-US"/>
            </w:rPr>
          </w:pPr>
          <w:hyperlink w:anchor="_Toc503436712" w:history="1">
            <w:r w:rsidR="00502775" w:rsidRPr="00CD62EF">
              <w:rPr>
                <w:rStyle w:val="Hyperlink"/>
                <w:noProof/>
              </w:rPr>
              <w:t>5.3</w:t>
            </w:r>
            <w:r w:rsidR="00502775">
              <w:rPr>
                <w:rFonts w:asciiTheme="minorHAnsi" w:eastAsiaTheme="minorEastAsia" w:hAnsiTheme="minorHAnsi" w:cstheme="minorBidi"/>
                <w:noProof/>
                <w:color w:val="auto"/>
                <w:sz w:val="22"/>
                <w:lang w:val="en-US"/>
              </w:rPr>
              <w:tab/>
            </w:r>
            <w:r w:rsidR="00502775" w:rsidRPr="00CD62EF">
              <w:rPr>
                <w:rStyle w:val="Hyperlink"/>
                <w:noProof/>
              </w:rPr>
              <w:t>Finanskijski aspekti projekta</w:t>
            </w:r>
            <w:r w:rsidR="00502775">
              <w:rPr>
                <w:noProof/>
                <w:webHidden/>
              </w:rPr>
              <w:tab/>
            </w:r>
            <w:r w:rsidR="00502775">
              <w:rPr>
                <w:noProof/>
                <w:webHidden/>
              </w:rPr>
              <w:fldChar w:fldCharType="begin"/>
            </w:r>
            <w:r w:rsidR="00502775">
              <w:rPr>
                <w:noProof/>
                <w:webHidden/>
              </w:rPr>
              <w:instrText xml:space="preserve"> PAGEREF _Toc503436712 \h </w:instrText>
            </w:r>
            <w:r w:rsidR="00502775">
              <w:rPr>
                <w:noProof/>
                <w:webHidden/>
              </w:rPr>
            </w:r>
            <w:r w:rsidR="00502775">
              <w:rPr>
                <w:noProof/>
                <w:webHidden/>
              </w:rPr>
              <w:fldChar w:fldCharType="separate"/>
            </w:r>
            <w:r w:rsidR="00502775">
              <w:rPr>
                <w:noProof/>
                <w:webHidden/>
              </w:rPr>
              <w:t>8</w:t>
            </w:r>
            <w:r w:rsidR="00502775">
              <w:rPr>
                <w:noProof/>
                <w:webHidden/>
              </w:rPr>
              <w:fldChar w:fldCharType="end"/>
            </w:r>
          </w:hyperlink>
        </w:p>
        <w:p w:rsidR="00502775" w:rsidRDefault="00AD72A7">
          <w:pPr>
            <w:pStyle w:val="TOC1"/>
            <w:tabs>
              <w:tab w:val="left" w:pos="660"/>
              <w:tab w:val="right" w:leader="dot" w:pos="9350"/>
            </w:tabs>
            <w:rPr>
              <w:rFonts w:asciiTheme="minorHAnsi" w:eastAsiaTheme="minorEastAsia" w:hAnsiTheme="minorHAnsi" w:cstheme="minorBidi"/>
              <w:noProof/>
              <w:color w:val="auto"/>
              <w:sz w:val="22"/>
              <w:lang w:val="en-US"/>
            </w:rPr>
          </w:pPr>
          <w:hyperlink w:anchor="_Toc503436713" w:history="1">
            <w:r w:rsidR="00502775" w:rsidRPr="00CD62EF">
              <w:rPr>
                <w:rStyle w:val="Hyperlink"/>
                <w:noProof/>
              </w:rPr>
              <w:t>5.4</w:t>
            </w:r>
            <w:r w:rsidR="00502775">
              <w:rPr>
                <w:rFonts w:asciiTheme="minorHAnsi" w:eastAsiaTheme="minorEastAsia" w:hAnsiTheme="minorHAnsi" w:cstheme="minorBidi"/>
                <w:noProof/>
                <w:color w:val="auto"/>
                <w:sz w:val="22"/>
                <w:lang w:val="en-US"/>
              </w:rPr>
              <w:tab/>
            </w:r>
            <w:r w:rsidR="00502775" w:rsidRPr="00CD62EF">
              <w:rPr>
                <w:rStyle w:val="Hyperlink"/>
                <w:noProof/>
              </w:rPr>
              <w:t>Projektni tim</w:t>
            </w:r>
            <w:r w:rsidR="00502775">
              <w:rPr>
                <w:noProof/>
                <w:webHidden/>
              </w:rPr>
              <w:tab/>
            </w:r>
            <w:r w:rsidR="00502775">
              <w:rPr>
                <w:noProof/>
                <w:webHidden/>
              </w:rPr>
              <w:fldChar w:fldCharType="begin"/>
            </w:r>
            <w:r w:rsidR="00502775">
              <w:rPr>
                <w:noProof/>
                <w:webHidden/>
              </w:rPr>
              <w:instrText xml:space="preserve"> PAGEREF _Toc503436713 \h </w:instrText>
            </w:r>
            <w:r w:rsidR="00502775">
              <w:rPr>
                <w:noProof/>
                <w:webHidden/>
              </w:rPr>
            </w:r>
            <w:r w:rsidR="00502775">
              <w:rPr>
                <w:noProof/>
                <w:webHidden/>
              </w:rPr>
              <w:fldChar w:fldCharType="separate"/>
            </w:r>
            <w:r w:rsidR="00502775">
              <w:rPr>
                <w:noProof/>
                <w:webHidden/>
              </w:rPr>
              <w:t>9</w:t>
            </w:r>
            <w:r w:rsidR="00502775">
              <w:rPr>
                <w:noProof/>
                <w:webHidden/>
              </w:rPr>
              <w:fldChar w:fldCharType="end"/>
            </w:r>
          </w:hyperlink>
        </w:p>
        <w:p w:rsidR="00502775" w:rsidRDefault="00AD72A7">
          <w:pPr>
            <w:pStyle w:val="TOC1"/>
            <w:tabs>
              <w:tab w:val="left" w:pos="440"/>
              <w:tab w:val="right" w:leader="dot" w:pos="9350"/>
            </w:tabs>
            <w:rPr>
              <w:rFonts w:asciiTheme="minorHAnsi" w:eastAsiaTheme="minorEastAsia" w:hAnsiTheme="minorHAnsi" w:cstheme="minorBidi"/>
              <w:noProof/>
              <w:color w:val="auto"/>
              <w:sz w:val="22"/>
              <w:lang w:val="en-US"/>
            </w:rPr>
          </w:pPr>
          <w:hyperlink w:anchor="_Toc503436714" w:history="1">
            <w:r w:rsidR="00502775" w:rsidRPr="00CD62EF">
              <w:rPr>
                <w:rStyle w:val="Hyperlink"/>
                <w:noProof/>
              </w:rPr>
              <w:t>6.</w:t>
            </w:r>
            <w:r w:rsidR="00502775">
              <w:rPr>
                <w:rFonts w:asciiTheme="minorHAnsi" w:eastAsiaTheme="minorEastAsia" w:hAnsiTheme="minorHAnsi" w:cstheme="minorBidi"/>
                <w:noProof/>
                <w:color w:val="auto"/>
                <w:sz w:val="22"/>
                <w:lang w:val="en-US"/>
              </w:rPr>
              <w:tab/>
            </w:r>
            <w:r w:rsidR="00502775" w:rsidRPr="00CD62EF">
              <w:rPr>
                <w:rStyle w:val="Hyperlink"/>
                <w:noProof/>
              </w:rPr>
              <w:t>Ocjena opravdanosti investicije</w:t>
            </w:r>
            <w:r w:rsidR="00502775">
              <w:rPr>
                <w:noProof/>
                <w:webHidden/>
              </w:rPr>
              <w:tab/>
            </w:r>
            <w:r w:rsidR="00502775">
              <w:rPr>
                <w:noProof/>
                <w:webHidden/>
              </w:rPr>
              <w:fldChar w:fldCharType="begin"/>
            </w:r>
            <w:r w:rsidR="00502775">
              <w:rPr>
                <w:noProof/>
                <w:webHidden/>
              </w:rPr>
              <w:instrText xml:space="preserve"> PAGEREF _Toc503436714 \h </w:instrText>
            </w:r>
            <w:r w:rsidR="00502775">
              <w:rPr>
                <w:noProof/>
                <w:webHidden/>
              </w:rPr>
            </w:r>
            <w:r w:rsidR="00502775">
              <w:rPr>
                <w:noProof/>
                <w:webHidden/>
              </w:rPr>
              <w:fldChar w:fldCharType="separate"/>
            </w:r>
            <w:r w:rsidR="00502775">
              <w:rPr>
                <w:noProof/>
                <w:webHidden/>
              </w:rPr>
              <w:t>11</w:t>
            </w:r>
            <w:r w:rsidR="00502775">
              <w:rPr>
                <w:noProof/>
                <w:webHidden/>
              </w:rPr>
              <w:fldChar w:fldCharType="end"/>
            </w:r>
          </w:hyperlink>
        </w:p>
        <w:p w:rsidR="00502775" w:rsidRDefault="00AD72A7">
          <w:pPr>
            <w:pStyle w:val="TOC1"/>
            <w:tabs>
              <w:tab w:val="right" w:leader="dot" w:pos="9350"/>
            </w:tabs>
            <w:rPr>
              <w:rFonts w:asciiTheme="minorHAnsi" w:eastAsiaTheme="minorEastAsia" w:hAnsiTheme="minorHAnsi" w:cstheme="minorBidi"/>
              <w:noProof/>
              <w:color w:val="auto"/>
              <w:sz w:val="22"/>
              <w:lang w:val="en-US"/>
            </w:rPr>
          </w:pPr>
          <w:hyperlink w:anchor="_Toc503436715" w:history="1">
            <w:r w:rsidR="00502775" w:rsidRPr="00CD62EF">
              <w:rPr>
                <w:rStyle w:val="Hyperlink"/>
                <w:noProof/>
              </w:rPr>
              <w:t>Zaključak</w:t>
            </w:r>
            <w:r w:rsidR="00502775">
              <w:rPr>
                <w:noProof/>
                <w:webHidden/>
              </w:rPr>
              <w:tab/>
            </w:r>
            <w:r w:rsidR="00502775">
              <w:rPr>
                <w:noProof/>
                <w:webHidden/>
              </w:rPr>
              <w:fldChar w:fldCharType="begin"/>
            </w:r>
            <w:r w:rsidR="00502775">
              <w:rPr>
                <w:noProof/>
                <w:webHidden/>
              </w:rPr>
              <w:instrText xml:space="preserve"> PAGEREF _Toc503436715 \h </w:instrText>
            </w:r>
            <w:r w:rsidR="00502775">
              <w:rPr>
                <w:noProof/>
                <w:webHidden/>
              </w:rPr>
            </w:r>
            <w:r w:rsidR="00502775">
              <w:rPr>
                <w:noProof/>
                <w:webHidden/>
              </w:rPr>
              <w:fldChar w:fldCharType="separate"/>
            </w:r>
            <w:r w:rsidR="00502775">
              <w:rPr>
                <w:noProof/>
                <w:webHidden/>
              </w:rPr>
              <w:t>13</w:t>
            </w:r>
            <w:r w:rsidR="00502775">
              <w:rPr>
                <w:noProof/>
                <w:webHidden/>
              </w:rPr>
              <w:fldChar w:fldCharType="end"/>
            </w:r>
          </w:hyperlink>
        </w:p>
        <w:p w:rsidR="00502775" w:rsidRDefault="00AD72A7">
          <w:pPr>
            <w:pStyle w:val="TOC1"/>
            <w:tabs>
              <w:tab w:val="right" w:leader="dot" w:pos="9350"/>
            </w:tabs>
            <w:rPr>
              <w:rFonts w:asciiTheme="minorHAnsi" w:eastAsiaTheme="minorEastAsia" w:hAnsiTheme="minorHAnsi" w:cstheme="minorBidi"/>
              <w:noProof/>
              <w:color w:val="auto"/>
              <w:sz w:val="22"/>
              <w:lang w:val="en-US"/>
            </w:rPr>
          </w:pPr>
          <w:hyperlink w:anchor="_Toc503436716" w:history="1">
            <w:r w:rsidR="00502775" w:rsidRPr="00CD62EF">
              <w:rPr>
                <w:rStyle w:val="Hyperlink"/>
                <w:noProof/>
              </w:rPr>
              <w:t>Literatura</w:t>
            </w:r>
            <w:r w:rsidR="00502775">
              <w:rPr>
                <w:noProof/>
                <w:webHidden/>
              </w:rPr>
              <w:tab/>
            </w:r>
            <w:r w:rsidR="00502775">
              <w:rPr>
                <w:noProof/>
                <w:webHidden/>
              </w:rPr>
              <w:fldChar w:fldCharType="begin"/>
            </w:r>
            <w:r w:rsidR="00502775">
              <w:rPr>
                <w:noProof/>
                <w:webHidden/>
              </w:rPr>
              <w:instrText xml:space="preserve"> PAGEREF _Toc503436716 \h </w:instrText>
            </w:r>
            <w:r w:rsidR="00502775">
              <w:rPr>
                <w:noProof/>
                <w:webHidden/>
              </w:rPr>
            </w:r>
            <w:r w:rsidR="00502775">
              <w:rPr>
                <w:noProof/>
                <w:webHidden/>
              </w:rPr>
              <w:fldChar w:fldCharType="separate"/>
            </w:r>
            <w:r w:rsidR="00502775">
              <w:rPr>
                <w:noProof/>
                <w:webHidden/>
              </w:rPr>
              <w:t>14</w:t>
            </w:r>
            <w:r w:rsidR="00502775">
              <w:rPr>
                <w:noProof/>
                <w:webHidden/>
              </w:rPr>
              <w:fldChar w:fldCharType="end"/>
            </w:r>
          </w:hyperlink>
        </w:p>
        <w:p w:rsidR="00A4305A" w:rsidRDefault="00A4305A">
          <w:r>
            <w:rPr>
              <w:b/>
              <w:bCs/>
              <w:noProof/>
            </w:rPr>
            <w:fldChar w:fldCharType="end"/>
          </w:r>
        </w:p>
      </w:sdtContent>
    </w:sdt>
    <w:p w:rsidR="00D5236E" w:rsidRDefault="00D5236E">
      <w:pPr>
        <w:pStyle w:val="TableofFigures"/>
        <w:tabs>
          <w:tab w:val="right" w:leader="dot" w:pos="9350"/>
        </w:tabs>
        <w:rPr>
          <w:rFonts w:asciiTheme="minorHAnsi" w:eastAsiaTheme="minorEastAsia" w:hAnsiTheme="minorHAnsi" w:cstheme="minorBidi"/>
          <w:noProof/>
          <w:color w:val="auto"/>
          <w:sz w:val="22"/>
          <w:lang w:val="en-US"/>
        </w:rPr>
      </w:pPr>
      <w:r>
        <w:fldChar w:fldCharType="begin"/>
      </w:r>
      <w:r>
        <w:instrText xml:space="preserve"> TOC \h \z \c "Slika" </w:instrText>
      </w:r>
      <w:r>
        <w:fldChar w:fldCharType="separate"/>
      </w:r>
      <w:hyperlink w:anchor="_Toc503199100" w:history="1">
        <w:r w:rsidRPr="00DE0780">
          <w:rPr>
            <w:rStyle w:val="Hyperlink"/>
            <w:noProof/>
          </w:rPr>
          <w:t>Slika 1. Piramida problema projekta</w:t>
        </w:r>
        <w:r>
          <w:rPr>
            <w:noProof/>
            <w:webHidden/>
          </w:rPr>
          <w:tab/>
        </w:r>
        <w:r>
          <w:rPr>
            <w:noProof/>
            <w:webHidden/>
          </w:rPr>
          <w:fldChar w:fldCharType="begin"/>
        </w:r>
        <w:r>
          <w:rPr>
            <w:noProof/>
            <w:webHidden/>
          </w:rPr>
          <w:instrText xml:space="preserve"> PAGEREF _Toc503199100 \h </w:instrText>
        </w:r>
        <w:r>
          <w:rPr>
            <w:noProof/>
            <w:webHidden/>
          </w:rPr>
        </w:r>
        <w:r>
          <w:rPr>
            <w:noProof/>
            <w:webHidden/>
          </w:rPr>
          <w:fldChar w:fldCharType="separate"/>
        </w:r>
        <w:r>
          <w:rPr>
            <w:noProof/>
            <w:webHidden/>
          </w:rPr>
          <w:t>2</w:t>
        </w:r>
        <w:r>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01" w:history="1">
        <w:r w:rsidR="00D5236E" w:rsidRPr="00DE0780">
          <w:rPr>
            <w:rStyle w:val="Hyperlink"/>
            <w:noProof/>
          </w:rPr>
          <w:t>Slika 2. Piramida ciljeva projekta</w:t>
        </w:r>
        <w:r w:rsidR="00D5236E">
          <w:rPr>
            <w:noProof/>
            <w:webHidden/>
          </w:rPr>
          <w:tab/>
        </w:r>
        <w:r w:rsidR="00D5236E">
          <w:rPr>
            <w:noProof/>
            <w:webHidden/>
          </w:rPr>
          <w:fldChar w:fldCharType="begin"/>
        </w:r>
        <w:r w:rsidR="00D5236E">
          <w:rPr>
            <w:noProof/>
            <w:webHidden/>
          </w:rPr>
          <w:instrText xml:space="preserve"> PAGEREF _Toc503199101 \h </w:instrText>
        </w:r>
        <w:r w:rsidR="00D5236E">
          <w:rPr>
            <w:noProof/>
            <w:webHidden/>
          </w:rPr>
        </w:r>
        <w:r w:rsidR="00D5236E">
          <w:rPr>
            <w:noProof/>
            <w:webHidden/>
          </w:rPr>
          <w:fldChar w:fldCharType="separate"/>
        </w:r>
        <w:r w:rsidR="00D5236E">
          <w:rPr>
            <w:noProof/>
            <w:webHidden/>
          </w:rPr>
          <w:t>3</w:t>
        </w:r>
        <w:r w:rsidR="00D5236E">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02" w:history="1">
        <w:r w:rsidR="00D5236E" w:rsidRPr="00DE0780">
          <w:rPr>
            <w:rStyle w:val="Hyperlink"/>
            <w:noProof/>
          </w:rPr>
          <w:t>Slika 3. Gantogram aktivnosti na projektu</w:t>
        </w:r>
        <w:r w:rsidR="00D5236E">
          <w:rPr>
            <w:noProof/>
            <w:webHidden/>
          </w:rPr>
          <w:tab/>
        </w:r>
        <w:r w:rsidR="00D5236E">
          <w:rPr>
            <w:noProof/>
            <w:webHidden/>
          </w:rPr>
          <w:fldChar w:fldCharType="begin"/>
        </w:r>
        <w:r w:rsidR="00D5236E">
          <w:rPr>
            <w:noProof/>
            <w:webHidden/>
          </w:rPr>
          <w:instrText xml:space="preserve"> PAGEREF _Toc503199102 \h </w:instrText>
        </w:r>
        <w:r w:rsidR="00D5236E">
          <w:rPr>
            <w:noProof/>
            <w:webHidden/>
          </w:rPr>
        </w:r>
        <w:r w:rsidR="00D5236E">
          <w:rPr>
            <w:noProof/>
            <w:webHidden/>
          </w:rPr>
          <w:fldChar w:fldCharType="separate"/>
        </w:r>
        <w:r w:rsidR="00D5236E">
          <w:rPr>
            <w:noProof/>
            <w:webHidden/>
          </w:rPr>
          <w:t>7</w:t>
        </w:r>
        <w:r w:rsidR="00D5236E">
          <w:rPr>
            <w:noProof/>
            <w:webHidden/>
          </w:rPr>
          <w:fldChar w:fldCharType="end"/>
        </w:r>
      </w:hyperlink>
    </w:p>
    <w:p w:rsidR="00D5236E" w:rsidRDefault="00D5236E" w:rsidP="00DA6F9B">
      <w:pPr>
        <w:rPr>
          <w:noProof/>
        </w:rPr>
      </w:pPr>
      <w:r>
        <w:fldChar w:fldCharType="end"/>
      </w:r>
      <w:r>
        <w:fldChar w:fldCharType="begin"/>
      </w:r>
      <w:r>
        <w:instrText xml:space="preserve"> TOC \h \z \c "Tabela" </w:instrText>
      </w:r>
      <w:r>
        <w:fldChar w:fldCharType="separate"/>
      </w:r>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09" w:history="1">
        <w:r w:rsidR="00D5236E" w:rsidRPr="00123CA5">
          <w:rPr>
            <w:rStyle w:val="Hyperlink"/>
            <w:noProof/>
          </w:rPr>
          <w:t>Tabela 1. Logički okvir projekta</w:t>
        </w:r>
        <w:r w:rsidR="00D5236E">
          <w:rPr>
            <w:noProof/>
            <w:webHidden/>
          </w:rPr>
          <w:tab/>
        </w:r>
        <w:r w:rsidR="00D5236E">
          <w:rPr>
            <w:noProof/>
            <w:webHidden/>
          </w:rPr>
          <w:fldChar w:fldCharType="begin"/>
        </w:r>
        <w:r w:rsidR="00D5236E">
          <w:rPr>
            <w:noProof/>
            <w:webHidden/>
          </w:rPr>
          <w:instrText xml:space="preserve"> PAGEREF _Toc503199109 \h </w:instrText>
        </w:r>
        <w:r w:rsidR="00D5236E">
          <w:rPr>
            <w:noProof/>
            <w:webHidden/>
          </w:rPr>
        </w:r>
        <w:r w:rsidR="00D5236E">
          <w:rPr>
            <w:noProof/>
            <w:webHidden/>
          </w:rPr>
          <w:fldChar w:fldCharType="separate"/>
        </w:r>
        <w:r w:rsidR="00D5236E">
          <w:rPr>
            <w:noProof/>
            <w:webHidden/>
          </w:rPr>
          <w:t>4</w:t>
        </w:r>
        <w:r w:rsidR="00D5236E">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10" w:history="1">
        <w:r w:rsidR="00D5236E" w:rsidRPr="00123CA5">
          <w:rPr>
            <w:rStyle w:val="Hyperlink"/>
            <w:noProof/>
          </w:rPr>
          <w:t>Tabela 2. Materijalni resursi projekta</w:t>
        </w:r>
        <w:r w:rsidR="00D5236E">
          <w:rPr>
            <w:noProof/>
            <w:webHidden/>
          </w:rPr>
          <w:tab/>
        </w:r>
        <w:r w:rsidR="00D5236E">
          <w:rPr>
            <w:noProof/>
            <w:webHidden/>
          </w:rPr>
          <w:fldChar w:fldCharType="begin"/>
        </w:r>
        <w:r w:rsidR="00D5236E">
          <w:rPr>
            <w:noProof/>
            <w:webHidden/>
          </w:rPr>
          <w:instrText xml:space="preserve"> PAGEREF _Toc503199110 \h </w:instrText>
        </w:r>
        <w:r w:rsidR="00D5236E">
          <w:rPr>
            <w:noProof/>
            <w:webHidden/>
          </w:rPr>
        </w:r>
        <w:r w:rsidR="00D5236E">
          <w:rPr>
            <w:noProof/>
            <w:webHidden/>
          </w:rPr>
          <w:fldChar w:fldCharType="separate"/>
        </w:r>
        <w:r w:rsidR="00D5236E">
          <w:rPr>
            <w:noProof/>
            <w:webHidden/>
          </w:rPr>
          <w:t>5</w:t>
        </w:r>
        <w:r w:rsidR="00D5236E">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11" w:history="1">
        <w:r w:rsidR="00D5236E" w:rsidRPr="00123CA5">
          <w:rPr>
            <w:rStyle w:val="Hyperlink"/>
            <w:noProof/>
          </w:rPr>
          <w:t>Tabela 3. Vremenski aspekti projekta</w:t>
        </w:r>
        <w:r w:rsidR="00D5236E">
          <w:rPr>
            <w:noProof/>
            <w:webHidden/>
          </w:rPr>
          <w:tab/>
        </w:r>
        <w:r w:rsidR="00D5236E">
          <w:rPr>
            <w:noProof/>
            <w:webHidden/>
          </w:rPr>
          <w:fldChar w:fldCharType="begin"/>
        </w:r>
        <w:r w:rsidR="00D5236E">
          <w:rPr>
            <w:noProof/>
            <w:webHidden/>
          </w:rPr>
          <w:instrText xml:space="preserve"> PAGEREF _Toc503199111 \h </w:instrText>
        </w:r>
        <w:r w:rsidR="00D5236E">
          <w:rPr>
            <w:noProof/>
            <w:webHidden/>
          </w:rPr>
        </w:r>
        <w:r w:rsidR="00D5236E">
          <w:rPr>
            <w:noProof/>
            <w:webHidden/>
          </w:rPr>
          <w:fldChar w:fldCharType="separate"/>
        </w:r>
        <w:r w:rsidR="00D5236E">
          <w:rPr>
            <w:noProof/>
            <w:webHidden/>
          </w:rPr>
          <w:t>6</w:t>
        </w:r>
        <w:r w:rsidR="00D5236E">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12" w:history="1">
        <w:r w:rsidR="00D5236E" w:rsidRPr="00123CA5">
          <w:rPr>
            <w:rStyle w:val="Hyperlink"/>
            <w:noProof/>
          </w:rPr>
          <w:t>Tabela 4. Finansijski aspekti projekta</w:t>
        </w:r>
        <w:r w:rsidR="00D5236E">
          <w:rPr>
            <w:noProof/>
            <w:webHidden/>
          </w:rPr>
          <w:tab/>
        </w:r>
        <w:r w:rsidR="00D5236E">
          <w:rPr>
            <w:noProof/>
            <w:webHidden/>
          </w:rPr>
          <w:fldChar w:fldCharType="begin"/>
        </w:r>
        <w:r w:rsidR="00D5236E">
          <w:rPr>
            <w:noProof/>
            <w:webHidden/>
          </w:rPr>
          <w:instrText xml:space="preserve"> PAGEREF _Toc503199112 \h </w:instrText>
        </w:r>
        <w:r w:rsidR="00D5236E">
          <w:rPr>
            <w:noProof/>
            <w:webHidden/>
          </w:rPr>
        </w:r>
        <w:r w:rsidR="00D5236E">
          <w:rPr>
            <w:noProof/>
            <w:webHidden/>
          </w:rPr>
          <w:fldChar w:fldCharType="separate"/>
        </w:r>
        <w:r w:rsidR="00D5236E">
          <w:rPr>
            <w:noProof/>
            <w:webHidden/>
          </w:rPr>
          <w:t>8</w:t>
        </w:r>
        <w:r w:rsidR="00D5236E">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13" w:history="1">
        <w:r w:rsidR="00D5236E" w:rsidRPr="00123CA5">
          <w:rPr>
            <w:rStyle w:val="Hyperlink"/>
            <w:noProof/>
          </w:rPr>
          <w:t>Tabela 5. Projektni tim</w:t>
        </w:r>
        <w:r w:rsidR="00D5236E">
          <w:rPr>
            <w:noProof/>
            <w:webHidden/>
          </w:rPr>
          <w:tab/>
        </w:r>
        <w:r w:rsidR="00D5236E">
          <w:rPr>
            <w:noProof/>
            <w:webHidden/>
          </w:rPr>
          <w:fldChar w:fldCharType="begin"/>
        </w:r>
        <w:r w:rsidR="00D5236E">
          <w:rPr>
            <w:noProof/>
            <w:webHidden/>
          </w:rPr>
          <w:instrText xml:space="preserve"> PAGEREF _Toc503199113 \h </w:instrText>
        </w:r>
        <w:r w:rsidR="00D5236E">
          <w:rPr>
            <w:noProof/>
            <w:webHidden/>
          </w:rPr>
        </w:r>
        <w:r w:rsidR="00D5236E">
          <w:rPr>
            <w:noProof/>
            <w:webHidden/>
          </w:rPr>
          <w:fldChar w:fldCharType="separate"/>
        </w:r>
        <w:r w:rsidR="00D5236E">
          <w:rPr>
            <w:noProof/>
            <w:webHidden/>
          </w:rPr>
          <w:t>9</w:t>
        </w:r>
        <w:r w:rsidR="00D5236E">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14" w:history="1">
        <w:r w:rsidR="00D5236E" w:rsidRPr="00123CA5">
          <w:rPr>
            <w:rStyle w:val="Hyperlink"/>
            <w:noProof/>
          </w:rPr>
          <w:t>Tabela 6. Mjesečni troškovi</w:t>
        </w:r>
        <w:r w:rsidR="00D5236E">
          <w:rPr>
            <w:noProof/>
            <w:webHidden/>
          </w:rPr>
          <w:tab/>
        </w:r>
        <w:r w:rsidR="00D5236E">
          <w:rPr>
            <w:noProof/>
            <w:webHidden/>
          </w:rPr>
          <w:fldChar w:fldCharType="begin"/>
        </w:r>
        <w:r w:rsidR="00D5236E">
          <w:rPr>
            <w:noProof/>
            <w:webHidden/>
          </w:rPr>
          <w:instrText xml:space="preserve"> PAGEREF _Toc503199114 \h </w:instrText>
        </w:r>
        <w:r w:rsidR="00D5236E">
          <w:rPr>
            <w:noProof/>
            <w:webHidden/>
          </w:rPr>
        </w:r>
        <w:r w:rsidR="00D5236E">
          <w:rPr>
            <w:noProof/>
            <w:webHidden/>
          </w:rPr>
          <w:fldChar w:fldCharType="separate"/>
        </w:r>
        <w:r w:rsidR="00D5236E">
          <w:rPr>
            <w:noProof/>
            <w:webHidden/>
          </w:rPr>
          <w:t>11</w:t>
        </w:r>
        <w:r w:rsidR="00D5236E">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15" w:history="1">
        <w:r w:rsidR="00D5236E" w:rsidRPr="00123CA5">
          <w:rPr>
            <w:rStyle w:val="Hyperlink"/>
            <w:noProof/>
          </w:rPr>
          <w:t xml:space="preserve">Tabela 7. Mjesečna dobit </w:t>
        </w:r>
        <w:r w:rsidR="00534ADC">
          <w:rPr>
            <w:rStyle w:val="Hyperlink"/>
            <w:noProof/>
          </w:rPr>
          <w:t>prodavnice</w:t>
        </w:r>
        <w:r w:rsidR="00D5236E">
          <w:rPr>
            <w:noProof/>
            <w:webHidden/>
          </w:rPr>
          <w:tab/>
        </w:r>
        <w:r w:rsidR="00D5236E">
          <w:rPr>
            <w:noProof/>
            <w:webHidden/>
          </w:rPr>
          <w:fldChar w:fldCharType="begin"/>
        </w:r>
        <w:r w:rsidR="00D5236E">
          <w:rPr>
            <w:noProof/>
            <w:webHidden/>
          </w:rPr>
          <w:instrText xml:space="preserve"> PAGEREF _Toc503199115 \h </w:instrText>
        </w:r>
        <w:r w:rsidR="00D5236E">
          <w:rPr>
            <w:noProof/>
            <w:webHidden/>
          </w:rPr>
        </w:r>
        <w:r w:rsidR="00D5236E">
          <w:rPr>
            <w:noProof/>
            <w:webHidden/>
          </w:rPr>
          <w:fldChar w:fldCharType="separate"/>
        </w:r>
        <w:r w:rsidR="00D5236E">
          <w:rPr>
            <w:noProof/>
            <w:webHidden/>
          </w:rPr>
          <w:t>12</w:t>
        </w:r>
        <w:r w:rsidR="00D5236E">
          <w:rPr>
            <w:noProof/>
            <w:webHidden/>
          </w:rPr>
          <w:fldChar w:fldCharType="end"/>
        </w:r>
      </w:hyperlink>
    </w:p>
    <w:p w:rsidR="00D5236E" w:rsidRDefault="00AD72A7">
      <w:pPr>
        <w:pStyle w:val="TableofFigures"/>
        <w:tabs>
          <w:tab w:val="right" w:leader="dot" w:pos="9350"/>
        </w:tabs>
        <w:rPr>
          <w:rFonts w:asciiTheme="minorHAnsi" w:eastAsiaTheme="minorEastAsia" w:hAnsiTheme="minorHAnsi" w:cstheme="minorBidi"/>
          <w:noProof/>
          <w:color w:val="auto"/>
          <w:sz w:val="22"/>
          <w:lang w:val="en-US"/>
        </w:rPr>
      </w:pPr>
      <w:hyperlink w:anchor="_Toc503199116" w:history="1">
        <w:r w:rsidR="00D5236E" w:rsidRPr="00123CA5">
          <w:rPr>
            <w:rStyle w:val="Hyperlink"/>
            <w:noProof/>
          </w:rPr>
          <w:t>Tabela 8. Period povrata investicije</w:t>
        </w:r>
        <w:r w:rsidR="00D5236E">
          <w:rPr>
            <w:noProof/>
            <w:webHidden/>
          </w:rPr>
          <w:tab/>
        </w:r>
        <w:r w:rsidR="00D5236E">
          <w:rPr>
            <w:noProof/>
            <w:webHidden/>
          </w:rPr>
          <w:fldChar w:fldCharType="begin"/>
        </w:r>
        <w:r w:rsidR="00D5236E">
          <w:rPr>
            <w:noProof/>
            <w:webHidden/>
          </w:rPr>
          <w:instrText xml:space="preserve"> PAGEREF _Toc503199116 \h </w:instrText>
        </w:r>
        <w:r w:rsidR="00D5236E">
          <w:rPr>
            <w:noProof/>
            <w:webHidden/>
          </w:rPr>
        </w:r>
        <w:r w:rsidR="00D5236E">
          <w:rPr>
            <w:noProof/>
            <w:webHidden/>
          </w:rPr>
          <w:fldChar w:fldCharType="separate"/>
        </w:r>
        <w:r w:rsidR="00D5236E">
          <w:rPr>
            <w:noProof/>
            <w:webHidden/>
          </w:rPr>
          <w:t>12</w:t>
        </w:r>
        <w:r w:rsidR="00D5236E">
          <w:rPr>
            <w:noProof/>
            <w:webHidden/>
          </w:rPr>
          <w:fldChar w:fldCharType="end"/>
        </w:r>
      </w:hyperlink>
    </w:p>
    <w:p w:rsidR="00DA6F9B" w:rsidRDefault="00D5236E" w:rsidP="00DA6F9B">
      <w:r>
        <w:fldChar w:fldCharType="end"/>
      </w:r>
    </w:p>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DA6F9B" w:rsidRDefault="00DA6F9B" w:rsidP="00DA6F9B"/>
    <w:p w:rsidR="00921546" w:rsidRDefault="00921546" w:rsidP="00921546">
      <w:pPr>
        <w:pStyle w:val="UP"/>
        <w:ind w:left="0" w:firstLine="0"/>
        <w:rPr>
          <w:rFonts w:ascii="Verdana" w:hAnsi="Verdana" w:cs="Verdana"/>
          <w:sz w:val="20"/>
        </w:rPr>
      </w:pPr>
      <w:bookmarkStart w:id="0" w:name="_Toc501556751"/>
      <w:bookmarkStart w:id="1" w:name="_Toc503172858"/>
    </w:p>
    <w:p w:rsidR="00DA6F9B" w:rsidRPr="003D41CE" w:rsidRDefault="00DA6F9B" w:rsidP="00921546">
      <w:pPr>
        <w:pStyle w:val="UP"/>
        <w:ind w:left="0" w:firstLine="0"/>
        <w:rPr>
          <w:rFonts w:asciiTheme="majorHAnsi" w:hAnsiTheme="majorHAnsi" w:cstheme="majorHAnsi"/>
          <w:color w:val="2F5496" w:themeColor="accent1" w:themeShade="BF"/>
          <w:sz w:val="32"/>
        </w:rPr>
      </w:pPr>
      <w:r w:rsidRPr="003D41CE">
        <w:rPr>
          <w:rFonts w:asciiTheme="majorHAnsi" w:hAnsiTheme="majorHAnsi" w:cstheme="majorHAnsi"/>
          <w:color w:val="2F5496" w:themeColor="accent1" w:themeShade="BF"/>
          <w:sz w:val="32"/>
        </w:rPr>
        <w:t>Sažetak</w:t>
      </w:r>
      <w:bookmarkEnd w:id="0"/>
      <w:bookmarkEnd w:id="1"/>
    </w:p>
    <w:p w:rsidR="0066177E" w:rsidRDefault="0066177E" w:rsidP="0066177E">
      <w:pPr>
        <w:pStyle w:val="UP"/>
      </w:pPr>
    </w:p>
    <w:p w:rsidR="0042537B" w:rsidRDefault="000F3137" w:rsidP="00CF2B44">
      <w:pPr>
        <w:pStyle w:val="UP"/>
        <w:spacing w:line="276" w:lineRule="auto"/>
        <w:rPr>
          <w:color w:val="FF0000"/>
        </w:rPr>
      </w:pPr>
      <w:r>
        <w:t xml:space="preserve">Projekat je zamišljen kao odgovor na potrebe potrošača iz naselja naručioca projekta. U toku 3 mjeseca će biti potrebno izvršiti sve aktivnosti za otvaranje </w:t>
      </w:r>
      <w:r w:rsidR="009071B2">
        <w:t>prodavnice zdrave hrane</w:t>
      </w:r>
      <w:r>
        <w:t xml:space="preserve">. Prvo će se pristupiti </w:t>
      </w:r>
      <w:proofErr w:type="spellStart"/>
      <w:r>
        <w:t>preuređenju</w:t>
      </w:r>
      <w:proofErr w:type="spellEnd"/>
      <w:r>
        <w:t xml:space="preserve"> poslovnog prostora a nakon toga ide proces prikupljanja svih potrebnih dozvola za trgovanje. Po završetku projekta dolazi faza pronalaska dobavljača i potrebne robe. Treba napomenuti da će  korisnicima biti omogućena dostava namirnica na kućnu adresu.</w:t>
      </w:r>
    </w:p>
    <w:p w:rsidR="00CF2B44" w:rsidRPr="00CF2B44" w:rsidRDefault="00CF2B44" w:rsidP="00CF2B44">
      <w:pPr>
        <w:pStyle w:val="UP"/>
        <w:spacing w:line="276" w:lineRule="auto"/>
        <w:rPr>
          <w:color w:val="FF0000"/>
        </w:rPr>
      </w:pPr>
    </w:p>
    <w:p w:rsidR="00597C90" w:rsidRDefault="0042537B" w:rsidP="009071B2">
      <w:pPr>
        <w:pStyle w:val="UP"/>
        <w:jc w:val="left"/>
        <w:sectPr w:rsidR="00597C9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t xml:space="preserve">Ključne riječi: </w:t>
      </w:r>
      <w:r w:rsidR="001C4360">
        <w:t xml:space="preserve"> </w:t>
      </w:r>
      <w:r w:rsidR="009071B2">
        <w:t>prodavnica</w:t>
      </w:r>
      <w:r w:rsidR="001C4360">
        <w:t xml:space="preserve">, </w:t>
      </w:r>
      <w:proofErr w:type="spellStart"/>
      <w:r w:rsidR="001C4360">
        <w:t>marža</w:t>
      </w:r>
      <w:proofErr w:type="spellEnd"/>
      <w:r w:rsidR="00714A08">
        <w:t>, zarada, promet</w:t>
      </w:r>
      <w:r w:rsidR="009071B2">
        <w:t>, samoposluga,</w:t>
      </w:r>
      <w:r w:rsidR="0019639D">
        <w:t xml:space="preserve"> trgovina,</w:t>
      </w:r>
      <w:r w:rsidR="009071B2">
        <w:t xml:space="preserve">  otvaranje prodavnice,  registracija </w:t>
      </w:r>
      <w:r w:rsidR="003B2C26">
        <w:t>obrta, otvaranje obrta.</w:t>
      </w:r>
    </w:p>
    <w:p w:rsidR="00DD4C89" w:rsidRDefault="00DD4C89" w:rsidP="00A4305A">
      <w:pPr>
        <w:pStyle w:val="Heading1"/>
        <w:numPr>
          <w:ilvl w:val="0"/>
          <w:numId w:val="2"/>
        </w:numPr>
      </w:pPr>
      <w:bookmarkStart w:id="2" w:name="_Toc503436705"/>
      <w:r>
        <w:lastRenderedPageBreak/>
        <w:t>Uvod</w:t>
      </w:r>
      <w:bookmarkEnd w:id="2"/>
    </w:p>
    <w:p w:rsidR="001A6024" w:rsidRDefault="001A6024" w:rsidP="001A6024"/>
    <w:p w:rsidR="0019639D" w:rsidRDefault="0019639D" w:rsidP="00B261D8">
      <w:pPr>
        <w:rPr>
          <w:rFonts w:ascii="Arial" w:hAnsi="Arial" w:cs="Arial"/>
          <w:sz w:val="24"/>
          <w:szCs w:val="24"/>
        </w:rPr>
      </w:pPr>
      <w:r w:rsidRPr="00B261D8">
        <w:rPr>
          <w:rFonts w:ascii="Arial" w:hAnsi="Arial" w:cs="Arial"/>
          <w:sz w:val="24"/>
          <w:szCs w:val="24"/>
        </w:rPr>
        <w:t>Duži niz godina mještani su nezadovoljni uslovima</w:t>
      </w:r>
      <w:r w:rsidR="00023EEA" w:rsidRPr="00B261D8">
        <w:rPr>
          <w:rFonts w:ascii="Arial" w:hAnsi="Arial" w:cs="Arial"/>
          <w:sz w:val="24"/>
          <w:szCs w:val="24"/>
        </w:rPr>
        <w:t xml:space="preserve"> i nepristupačnosti kvalitetnijoj hrani s obzirom da u već postojećim trgovinama asortiman proizvoda je nedovoljan, dok sa druge strane, cijene nikako ne odgovaraju onome što trgovine nude. Iz navedenih razloga, većina mještana je primorana da prelazi duže relacije kako bi sebi omog</w:t>
      </w:r>
      <w:r w:rsidR="00737271" w:rsidRPr="00B261D8">
        <w:rPr>
          <w:rFonts w:ascii="Arial" w:hAnsi="Arial" w:cs="Arial"/>
          <w:sz w:val="24"/>
          <w:szCs w:val="24"/>
        </w:rPr>
        <w:t xml:space="preserve">ućila kvalitetniju ishranu, a isto tako i </w:t>
      </w:r>
      <w:proofErr w:type="spellStart"/>
      <w:r w:rsidR="00737271" w:rsidRPr="00B261D8">
        <w:rPr>
          <w:rFonts w:ascii="Arial" w:hAnsi="Arial" w:cs="Arial"/>
          <w:sz w:val="24"/>
          <w:szCs w:val="24"/>
        </w:rPr>
        <w:t>uštedila</w:t>
      </w:r>
      <w:proofErr w:type="spellEnd"/>
      <w:r w:rsidR="00737271" w:rsidRPr="00B261D8">
        <w:rPr>
          <w:rFonts w:ascii="Arial" w:hAnsi="Arial" w:cs="Arial"/>
          <w:sz w:val="24"/>
          <w:szCs w:val="24"/>
        </w:rPr>
        <w:t xml:space="preserve"> veću količinu novaca. O ovom problemu se raspravlja već duže vremena, te je vlasnik uvidio idealnu priliku da </w:t>
      </w:r>
      <w:proofErr w:type="spellStart"/>
      <w:r w:rsidR="00737271" w:rsidRPr="00B261D8">
        <w:rPr>
          <w:rFonts w:ascii="Arial" w:hAnsi="Arial" w:cs="Arial"/>
          <w:sz w:val="24"/>
          <w:szCs w:val="24"/>
        </w:rPr>
        <w:t>investira</w:t>
      </w:r>
      <w:proofErr w:type="spellEnd"/>
      <w:r w:rsidR="00737271" w:rsidRPr="00B261D8">
        <w:rPr>
          <w:rFonts w:ascii="Arial" w:hAnsi="Arial" w:cs="Arial"/>
          <w:sz w:val="24"/>
          <w:szCs w:val="24"/>
        </w:rPr>
        <w:t xml:space="preserve"> u otvaranje prodavnice zdrave hrane koja bi mogla da ujedno zadovolji potrebe mještana, a isto tako donese sebi priliku za ostvarenje želje pokretanja vlastitog posla. Samim tim što već posjeduje prostor, koji je naravno, prethodno potrebno renovirati</w:t>
      </w:r>
      <w:r w:rsidR="00B261D8" w:rsidRPr="00B261D8">
        <w:rPr>
          <w:rFonts w:ascii="Arial" w:hAnsi="Arial" w:cs="Arial"/>
          <w:sz w:val="24"/>
          <w:szCs w:val="24"/>
        </w:rPr>
        <w:t xml:space="preserve">, mu daje vjetar u leđa, te ga stavlja korak napred ka realizaciji poslovne ideje. Prostor se nalazi na </w:t>
      </w:r>
      <w:proofErr w:type="spellStart"/>
      <w:r w:rsidR="00B261D8" w:rsidRPr="00B261D8">
        <w:rPr>
          <w:rFonts w:ascii="Arial" w:hAnsi="Arial" w:cs="Arial"/>
          <w:sz w:val="24"/>
          <w:szCs w:val="24"/>
        </w:rPr>
        <w:t>idealnoj</w:t>
      </w:r>
      <w:proofErr w:type="spellEnd"/>
      <w:r w:rsidR="00B261D8" w:rsidRPr="00B261D8">
        <w:rPr>
          <w:rFonts w:ascii="Arial" w:hAnsi="Arial" w:cs="Arial"/>
          <w:sz w:val="24"/>
          <w:szCs w:val="24"/>
        </w:rPr>
        <w:t xml:space="preserve"> lokaciji, veoma </w:t>
      </w:r>
      <w:proofErr w:type="spellStart"/>
      <w:r w:rsidR="00B261D8" w:rsidRPr="00B261D8">
        <w:rPr>
          <w:rFonts w:ascii="Arial" w:hAnsi="Arial" w:cs="Arial"/>
          <w:sz w:val="24"/>
          <w:szCs w:val="24"/>
        </w:rPr>
        <w:t>pristupačnoj</w:t>
      </w:r>
      <w:proofErr w:type="spellEnd"/>
      <w:r w:rsidR="00B261D8" w:rsidRPr="00B261D8">
        <w:rPr>
          <w:rFonts w:ascii="Arial" w:hAnsi="Arial" w:cs="Arial"/>
          <w:sz w:val="24"/>
          <w:szCs w:val="24"/>
        </w:rPr>
        <w:t xml:space="preserve"> velikom broju mještana, dok manjina koja ne bude u mogućnosti da baš svakodnevno posjećuje prodavnicu, u planu je i korištenje </w:t>
      </w:r>
      <w:proofErr w:type="spellStart"/>
      <w:r w:rsidR="00B261D8" w:rsidRPr="00B261D8">
        <w:rPr>
          <w:rFonts w:ascii="Arial" w:hAnsi="Arial" w:cs="Arial"/>
          <w:sz w:val="24"/>
          <w:szCs w:val="24"/>
        </w:rPr>
        <w:t>online</w:t>
      </w:r>
      <w:proofErr w:type="spellEnd"/>
      <w:r w:rsidR="00B261D8" w:rsidRPr="00B261D8">
        <w:rPr>
          <w:rFonts w:ascii="Arial" w:hAnsi="Arial" w:cs="Arial"/>
          <w:sz w:val="24"/>
          <w:szCs w:val="24"/>
        </w:rPr>
        <w:t xml:space="preserve"> naručivanja, kao i dostave na kućnu adresu, po potrebi.</w:t>
      </w:r>
    </w:p>
    <w:p w:rsidR="00F07BFD" w:rsidRDefault="00F07BFD" w:rsidP="00B261D8">
      <w:pPr>
        <w:rPr>
          <w:rFonts w:ascii="Arial" w:hAnsi="Arial" w:cs="Arial"/>
          <w:sz w:val="24"/>
          <w:szCs w:val="24"/>
        </w:rPr>
      </w:pPr>
    </w:p>
    <w:p w:rsidR="00F07BFD" w:rsidRPr="00B261D8" w:rsidRDefault="00F07BFD" w:rsidP="00B261D8">
      <w:pPr>
        <w:rPr>
          <w:rFonts w:ascii="Arial" w:hAnsi="Arial" w:cs="Arial"/>
          <w:sz w:val="24"/>
          <w:szCs w:val="24"/>
        </w:rPr>
      </w:pPr>
    </w:p>
    <w:p w:rsidR="00641AA0" w:rsidRDefault="00641AA0" w:rsidP="00B261D8">
      <w:pPr>
        <w:pStyle w:val="UP"/>
        <w:spacing w:line="276" w:lineRule="auto"/>
        <w:ind w:left="0" w:firstLine="0"/>
      </w:pPr>
    </w:p>
    <w:p w:rsidR="000A20C9" w:rsidRDefault="000A20C9" w:rsidP="000A20C9">
      <w:pPr>
        <w:pStyle w:val="UP"/>
      </w:pPr>
    </w:p>
    <w:p w:rsidR="00181E3A" w:rsidRDefault="00181E3A" w:rsidP="00181E3A">
      <w:pPr>
        <w:pStyle w:val="UP"/>
      </w:pPr>
      <w:r>
        <w:t>U</w:t>
      </w:r>
      <w:r w:rsidR="00B261D8">
        <w:t xml:space="preserve"> </w:t>
      </w:r>
      <w:r w:rsidR="001414B2">
        <w:t>nastavku je predstavljena</w:t>
      </w:r>
      <w:r>
        <w:t xml:space="preserve"> analiza problema i analiza ciljeva. Analiza problema sadrži sve nedostatke i probleme koji su </w:t>
      </w:r>
      <w:proofErr w:type="spellStart"/>
      <w:r>
        <w:t>uviđeni</w:t>
      </w:r>
      <w:proofErr w:type="spellEnd"/>
      <w:r>
        <w:t xml:space="preserve"> od stanovnika mjesne zajednice. Analizom ciljeva predstavljena su rješenja za te probleme koja vodi ka uspješnosti ovaj projekat.</w:t>
      </w:r>
    </w:p>
    <w:p w:rsidR="00181E3A" w:rsidRDefault="00181E3A" w:rsidP="00181E3A">
      <w:pPr>
        <w:pStyle w:val="UP"/>
      </w:pPr>
    </w:p>
    <w:p w:rsidR="00181E3A" w:rsidRDefault="00181E3A" w:rsidP="00181E3A">
      <w:pPr>
        <w:pStyle w:val="UP"/>
      </w:pPr>
      <w:r>
        <w:t>Također, predstavljen je logički okvir projekta na kojem su prikazani problemi i uzroci koji su doveli do pokretanja ovog projekta, rješenja koja će dovesti do uklanjanja istih, te skupina ljudi koji imaju korist od uspješne realizacije projekta.</w:t>
      </w:r>
    </w:p>
    <w:p w:rsidR="00181E3A" w:rsidRDefault="00181E3A" w:rsidP="00181E3A">
      <w:pPr>
        <w:pStyle w:val="UP"/>
      </w:pPr>
    </w:p>
    <w:p w:rsidR="00181E3A" w:rsidRDefault="00181E3A" w:rsidP="00181E3A">
      <w:pPr>
        <w:pStyle w:val="UP"/>
      </w:pPr>
      <w:r>
        <w:t xml:space="preserve">Aktivnosti koje su potrebne za ovaj projekat su </w:t>
      </w:r>
      <w:proofErr w:type="spellStart"/>
      <w:r>
        <w:t>unešene</w:t>
      </w:r>
      <w:proofErr w:type="spellEnd"/>
      <w:r>
        <w:t xml:space="preserve"> u MS Project, određeni su materijalni i ljudski resursi, vrijeme koje je potrebno za o</w:t>
      </w:r>
      <w:r w:rsidR="00B261D8">
        <w:t>tvaranje prodavnice zdrave hrane</w:t>
      </w:r>
      <w:r>
        <w:t xml:space="preserve"> te ukupan novac potreban za realizaciju projekta. Detaljno su opisani svi korišteni resursi, navedene su njihove cijene t</w:t>
      </w:r>
      <w:r w:rsidR="009F6E6F">
        <w:t>e je njihovo korištenje raspoređ</w:t>
      </w:r>
      <w:r>
        <w:t>eno po aktivnostima.</w:t>
      </w:r>
    </w:p>
    <w:p w:rsidR="005F14B1" w:rsidRDefault="005F14B1" w:rsidP="005F14B1">
      <w:pPr>
        <w:pStyle w:val="UP"/>
      </w:pPr>
    </w:p>
    <w:p w:rsidR="009C7CAA" w:rsidRDefault="009C7CAA" w:rsidP="001A6024"/>
    <w:p w:rsidR="009C7CAA" w:rsidRDefault="009C7CAA" w:rsidP="001A6024"/>
    <w:p w:rsidR="009C7CAA" w:rsidRDefault="009C7CAA" w:rsidP="001A6024"/>
    <w:p w:rsidR="009C7CAA" w:rsidRDefault="009C7CAA" w:rsidP="001A6024"/>
    <w:p w:rsidR="009C7CAA" w:rsidRDefault="009C7CAA" w:rsidP="001A6024"/>
    <w:p w:rsidR="009C7CAA" w:rsidRDefault="009C7CAA" w:rsidP="001A6024"/>
    <w:p w:rsidR="009C7CAA" w:rsidRDefault="009C7CAA" w:rsidP="001A6024"/>
    <w:p w:rsidR="009C7CAA" w:rsidRDefault="009C7CAA" w:rsidP="001A6024"/>
    <w:p w:rsidR="009C7CAA" w:rsidRDefault="009C7CAA" w:rsidP="00411851">
      <w:pPr>
        <w:ind w:left="0" w:firstLine="0"/>
      </w:pPr>
    </w:p>
    <w:p w:rsidR="00A34BC9" w:rsidRDefault="003D5EA0" w:rsidP="003D5EA0">
      <w:pPr>
        <w:pStyle w:val="Heading1"/>
        <w:numPr>
          <w:ilvl w:val="0"/>
          <w:numId w:val="2"/>
        </w:numPr>
      </w:pPr>
      <w:bookmarkStart w:id="3" w:name="_Toc503436706"/>
      <w:r>
        <w:t>Analiza problema</w:t>
      </w:r>
      <w:bookmarkEnd w:id="3"/>
    </w:p>
    <w:p w:rsidR="00DB5D1B" w:rsidRDefault="00DB5D1B" w:rsidP="004B1FF3">
      <w:pPr>
        <w:pStyle w:val="UP"/>
      </w:pPr>
    </w:p>
    <w:p w:rsidR="003D5EA0" w:rsidRDefault="003A7E74" w:rsidP="00116168">
      <w:pPr>
        <w:pStyle w:val="UP"/>
        <w:spacing w:line="276" w:lineRule="auto"/>
      </w:pPr>
      <w:r>
        <w:rPr>
          <w:color w:val="000000" w:themeColor="text1"/>
        </w:rPr>
        <w:t xml:space="preserve">Na slici 1 </w:t>
      </w:r>
      <w:r w:rsidR="00A72B12">
        <w:rPr>
          <w:color w:val="000000" w:themeColor="text1"/>
        </w:rPr>
        <w:t>prikazana je</w:t>
      </w:r>
      <w:r>
        <w:rPr>
          <w:color w:val="000000" w:themeColor="text1"/>
        </w:rPr>
        <w:t xml:space="preserve"> piramida problema projekta.</w:t>
      </w:r>
      <w:r w:rsidR="004B1FF3" w:rsidRPr="00181E3A">
        <w:rPr>
          <w:color w:val="FF0000"/>
        </w:rPr>
        <w:t xml:space="preserve"> </w:t>
      </w:r>
      <w:r w:rsidR="00D44833">
        <w:t>Kao najistaknutiji problem jeste nepostojanje</w:t>
      </w:r>
      <w:r w:rsidR="00C6469A">
        <w:t xml:space="preserve"> </w:t>
      </w:r>
      <w:r w:rsidR="003F0FD5">
        <w:t>jedne kvalitetne trgovine</w:t>
      </w:r>
      <w:r w:rsidR="00C6469A">
        <w:t xml:space="preserve"> u naselju</w:t>
      </w:r>
      <w:r w:rsidR="003F0FD5">
        <w:t>, koja bi mještanima omogućila kako jeftiniju kupovinu tako i zdraviju prehranu</w:t>
      </w:r>
      <w:r w:rsidR="00C6469A">
        <w:t>.</w:t>
      </w:r>
      <w:r w:rsidR="003F0FD5">
        <w:t xml:space="preserve"> U naselju trenutno postoji nekoliko manjih dućana koji</w:t>
      </w:r>
      <w:r w:rsidR="00C72991">
        <w:t xml:space="preserve"> u ponudi ne sadrže većinu osnovnih namirnica</w:t>
      </w:r>
      <w:r w:rsidR="003F0FD5">
        <w:t>, te baš iz razloga što mještani nemaju gdje drugo da kupuju proizvode, oni su odlučili da cijene podignu čak i više.</w:t>
      </w:r>
      <w:r w:rsidR="006A3F2B">
        <w:t xml:space="preserve"> </w:t>
      </w:r>
      <w:r w:rsidR="003F0FD5">
        <w:t>Potrebno je naglasiti i to da su postojeće prodavnice</w:t>
      </w:r>
      <w:r w:rsidR="006A3F2B">
        <w:t xml:space="preserve"> predaleko i mještani moraju otići do grada ili drugih naselja da bi kupili neke osnovne proizvode, što ih izlaže dodatnom trošku. </w:t>
      </w:r>
      <w:r w:rsidR="003F0FD5">
        <w:t xml:space="preserve">Uslijed navedenog problema proizilaze </w:t>
      </w:r>
      <w:r w:rsidR="00CF2B44">
        <w:t>i drugi</w:t>
      </w:r>
      <w:r w:rsidR="006A3F2B">
        <w:t xml:space="preserve">. </w:t>
      </w:r>
      <w:r w:rsidR="00CF2B44">
        <w:t>Jedan</w:t>
      </w:r>
      <w:r w:rsidR="006A3F2B">
        <w:t xml:space="preserve"> od njih je taj da trgovine iz okolnih naselja ne pružaju dovoljan asortiman proizvoda. Pod ovim se podrazumjeva to da one prodaju samo osnovne proizvode</w:t>
      </w:r>
      <w:r w:rsidR="006D4019">
        <w:t xml:space="preserve"> bez nekih </w:t>
      </w:r>
      <w:r w:rsidR="00CF2B44">
        <w:t>kvalitetnijih proizvoda ili zamjenskih koji bi npr. odgovarali mještanima koji imaju određene alergije ili bolesti. Također,</w:t>
      </w:r>
      <w:r w:rsidR="006A3F2B">
        <w:t xml:space="preserve"> </w:t>
      </w:r>
      <w:r w:rsidR="006D4019">
        <w:t>ne postoji dovoljan raspon cijena za isti proizvod što kupce ostavlja bez pun</w:t>
      </w:r>
      <w:r w:rsidR="0012289B">
        <w:t>o</w:t>
      </w:r>
      <w:r w:rsidR="006D4019">
        <w:t xml:space="preserve"> opcija prilikom kupovine i primorani su da uzmu </w:t>
      </w:r>
      <w:r w:rsidR="0012289B">
        <w:t>određeni</w:t>
      </w:r>
      <w:r w:rsidR="006D4019">
        <w:t xml:space="preserve"> proizvod.</w:t>
      </w:r>
      <w:r w:rsidR="00CF2B44">
        <w:t xml:space="preserve"> N</w:t>
      </w:r>
      <w:r w:rsidR="006D4019">
        <w:t>epostojanje dostave namirnica na kućnu adresu</w:t>
      </w:r>
      <w:r w:rsidR="00CF2B44">
        <w:t xml:space="preserve"> je u ovim okolnostima poprilično veliki problem</w:t>
      </w:r>
      <w:r w:rsidR="006D4019">
        <w:t>.</w:t>
      </w:r>
    </w:p>
    <w:p w:rsidR="009C7CAA" w:rsidRDefault="009C7CAA" w:rsidP="004B1FF3">
      <w:pPr>
        <w:pStyle w:val="UP"/>
        <w:spacing w:line="276" w:lineRule="auto"/>
      </w:pPr>
    </w:p>
    <w:p w:rsidR="009C7CAA" w:rsidRDefault="00F02B41" w:rsidP="00CF2B44">
      <w:pPr>
        <w:ind w:left="0" w:firstLine="0"/>
        <w:jc w:val="center"/>
      </w:pPr>
      <w:r>
        <w:rPr>
          <w:noProof/>
          <w:lang w:val="hr-BA" w:eastAsia="hr-BA"/>
        </w:rPr>
        <w:lastRenderedPageBreak/>
        <w:drawing>
          <wp:inline distT="0" distB="0" distL="0" distR="0" wp14:anchorId="3F63E8BE" wp14:editId="397AD474">
            <wp:extent cx="6003985" cy="430458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00925" cy="4302387"/>
                    </a:xfrm>
                    <a:prstGeom prst="rect">
                      <a:avLst/>
                    </a:prstGeom>
                  </pic:spPr>
                </pic:pic>
              </a:graphicData>
            </a:graphic>
          </wp:inline>
        </w:drawing>
      </w:r>
    </w:p>
    <w:p w:rsidR="009C7CAA" w:rsidRDefault="009C7CAA" w:rsidP="009C7CAA">
      <w:pPr>
        <w:pStyle w:val="Caption"/>
        <w:jc w:val="center"/>
      </w:pPr>
      <w:bookmarkStart w:id="4" w:name="_Toc503199100"/>
      <w:r>
        <w:t xml:space="preserve">Slika </w:t>
      </w:r>
      <w:r>
        <w:fldChar w:fldCharType="begin"/>
      </w:r>
      <w:r>
        <w:instrText xml:space="preserve"> SEQ Slika \* ARABIC </w:instrText>
      </w:r>
      <w:r>
        <w:fldChar w:fldCharType="separate"/>
      </w:r>
      <w:r w:rsidR="00C379F5">
        <w:rPr>
          <w:noProof/>
        </w:rPr>
        <w:t>1</w:t>
      </w:r>
      <w:r>
        <w:fldChar w:fldCharType="end"/>
      </w:r>
      <w:r>
        <w:t xml:space="preserve">. </w:t>
      </w:r>
      <w:r w:rsidR="005B2F81" w:rsidRPr="005B2F81">
        <w:t>Piramida</w:t>
      </w:r>
      <w:r w:rsidRPr="005B2F81">
        <w:t xml:space="preserve"> problema</w:t>
      </w:r>
      <w:r w:rsidR="00F03355">
        <w:t xml:space="preserve"> projekta</w:t>
      </w:r>
      <w:bookmarkEnd w:id="4"/>
    </w:p>
    <w:p w:rsidR="003D5EA0" w:rsidRDefault="003D5EA0" w:rsidP="003D5EA0">
      <w:pPr>
        <w:pStyle w:val="UP"/>
      </w:pPr>
    </w:p>
    <w:p w:rsidR="00957BF1" w:rsidRDefault="00957BF1" w:rsidP="00957BF1">
      <w:pPr>
        <w:pStyle w:val="Heading1"/>
        <w:numPr>
          <w:ilvl w:val="0"/>
          <w:numId w:val="2"/>
        </w:numPr>
      </w:pPr>
      <w:bookmarkStart w:id="5" w:name="_Toc503436707"/>
      <w:r>
        <w:t>Analiza ciljeva</w:t>
      </w:r>
      <w:bookmarkEnd w:id="5"/>
    </w:p>
    <w:p w:rsidR="00680618" w:rsidRDefault="00680618" w:rsidP="00680618"/>
    <w:p w:rsidR="00E862CA" w:rsidRDefault="00680618" w:rsidP="00E862CA">
      <w:pPr>
        <w:pStyle w:val="UP"/>
      </w:pPr>
      <w:r>
        <w:t xml:space="preserve">Prethodnim problemima je </w:t>
      </w:r>
      <w:proofErr w:type="spellStart"/>
      <w:r>
        <w:t>protrebno</w:t>
      </w:r>
      <w:proofErr w:type="spellEnd"/>
      <w:r>
        <w:t xml:space="preserve"> pridružiti i njihova rješenja koja će projektom biti zadovoljena. </w:t>
      </w:r>
      <w:r w:rsidR="001E1886">
        <w:t xml:space="preserve">Najistaknutiji problem je moguće riješiti otvaranjem </w:t>
      </w:r>
      <w:r w:rsidR="00E862CA">
        <w:t xml:space="preserve">prodavnice </w:t>
      </w:r>
      <w:r w:rsidR="001E1886">
        <w:t xml:space="preserve"> u naselju </w:t>
      </w:r>
      <w:r w:rsidR="00E862CA">
        <w:t>koja će mještanima staviti na uslugu ne samo osnovne namirnice, već i veći izbor ostalih, kao i kvalitetnijih i podobnih za zdraviju ishranu</w:t>
      </w:r>
      <w:r w:rsidR="00C300B8">
        <w:t>.</w:t>
      </w:r>
      <w:r w:rsidR="00E862CA">
        <w:t xml:space="preserve"> M</w:t>
      </w:r>
      <w:r w:rsidR="00F81D01">
        <w:t>ještani će</w:t>
      </w:r>
      <w:r w:rsidR="00E862CA">
        <w:t xml:space="preserve"> sebi</w:t>
      </w:r>
      <w:r w:rsidR="00F81D01">
        <w:t xml:space="preserve"> </w:t>
      </w:r>
      <w:r w:rsidR="00E862CA">
        <w:t xml:space="preserve">bez ikakvih problema moći priuštiti sve što im bude potrebno za život i to bez prelaska dužih relacija  </w:t>
      </w:r>
      <w:r w:rsidR="00F81D01">
        <w:t xml:space="preserve"> što će rezultirati većo</w:t>
      </w:r>
      <w:r w:rsidR="00E862CA">
        <w:t xml:space="preserve">m </w:t>
      </w:r>
      <w:proofErr w:type="spellStart"/>
      <w:r w:rsidR="00E862CA">
        <w:t>uštedom</w:t>
      </w:r>
      <w:proofErr w:type="spellEnd"/>
      <w:r w:rsidR="001414B2">
        <w:t>. Prodavnica će imati daleko već</w:t>
      </w:r>
      <w:r w:rsidR="00E862CA">
        <w:t>i asortiman od prodavnica u drugim naseljima, a pogotovo onih dućana iz kojih se mještani opskrbljuju već godinama</w:t>
      </w:r>
      <w:r w:rsidR="00F81D01">
        <w:t>. Pored osnovnih proizvoda i namirnica, bit</w:t>
      </w:r>
      <w:r w:rsidR="00E862CA">
        <w:t>i</w:t>
      </w:r>
      <w:r w:rsidR="00F81D01">
        <w:t xml:space="preserve"> će </w:t>
      </w:r>
      <w:r w:rsidR="00E862CA">
        <w:t xml:space="preserve">povremeno </w:t>
      </w:r>
      <w:r w:rsidR="00F81D01">
        <w:t xml:space="preserve">moguće kupiti i druge proizvode </w:t>
      </w:r>
      <w:r w:rsidR="00E862CA">
        <w:t>odjeća ili tehnika</w:t>
      </w:r>
      <w:r w:rsidR="00F81D01">
        <w:t xml:space="preserve">. </w:t>
      </w:r>
      <w:r w:rsidR="00E862CA">
        <w:t>Dodatno, prodavnica svim svojim kupcima koji i dalje ne budu mogli da lično izvrše kupovinu, uslijed starosti ili zdravstvenih problema, će omogućiti besplatnu kućnu dostavu</w:t>
      </w:r>
      <w:r w:rsidR="00C823EA">
        <w:t xml:space="preserve">. Također, aplikacija za </w:t>
      </w:r>
      <w:proofErr w:type="spellStart"/>
      <w:r w:rsidR="00C823EA">
        <w:t>online</w:t>
      </w:r>
      <w:proofErr w:type="spellEnd"/>
      <w:r w:rsidR="00C823EA">
        <w:t xml:space="preserve"> naručivanje će dodatno ubrzati cijeli ovaj proces.</w:t>
      </w:r>
    </w:p>
    <w:p w:rsidR="00680618" w:rsidRPr="00680618" w:rsidRDefault="00680618" w:rsidP="00680618">
      <w:pPr>
        <w:pStyle w:val="UP"/>
      </w:pPr>
    </w:p>
    <w:p w:rsidR="005B2F81" w:rsidRDefault="00F02B41" w:rsidP="005B2F81">
      <w:pPr>
        <w:keepNext/>
        <w:jc w:val="center"/>
      </w:pPr>
      <w:r>
        <w:rPr>
          <w:noProof/>
          <w:lang w:val="hr-BA" w:eastAsia="hr-BA"/>
        </w:rPr>
        <w:lastRenderedPageBreak/>
        <w:drawing>
          <wp:inline distT="0" distB="0" distL="0" distR="0" wp14:anchorId="7EF8B4B3" wp14:editId="517F8557">
            <wp:extent cx="57340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40085" cy="4309831"/>
                    </a:xfrm>
                    <a:prstGeom prst="rect">
                      <a:avLst/>
                    </a:prstGeom>
                  </pic:spPr>
                </pic:pic>
              </a:graphicData>
            </a:graphic>
          </wp:inline>
        </w:drawing>
      </w:r>
    </w:p>
    <w:p w:rsidR="00957BF1" w:rsidRDefault="005B2F81" w:rsidP="005B2F81">
      <w:pPr>
        <w:pStyle w:val="Caption"/>
        <w:jc w:val="center"/>
      </w:pPr>
      <w:bookmarkStart w:id="6" w:name="_Toc503199101"/>
      <w:r>
        <w:t xml:space="preserve">Slika </w:t>
      </w:r>
      <w:r>
        <w:fldChar w:fldCharType="begin"/>
      </w:r>
      <w:r>
        <w:instrText xml:space="preserve"> SEQ Slika \* ARABIC </w:instrText>
      </w:r>
      <w:r>
        <w:fldChar w:fldCharType="separate"/>
      </w:r>
      <w:r w:rsidR="00C379F5">
        <w:rPr>
          <w:noProof/>
        </w:rPr>
        <w:t>2</w:t>
      </w:r>
      <w:r>
        <w:fldChar w:fldCharType="end"/>
      </w:r>
      <w:r>
        <w:t>. Piramida ciljeva</w:t>
      </w:r>
      <w:r w:rsidR="00F03355">
        <w:t xml:space="preserve"> projekta</w:t>
      </w:r>
      <w:bookmarkEnd w:id="6"/>
    </w:p>
    <w:p w:rsidR="00957BF1" w:rsidRPr="00957BF1" w:rsidRDefault="00957BF1" w:rsidP="00957BF1">
      <w:pPr>
        <w:pStyle w:val="UP"/>
      </w:pPr>
    </w:p>
    <w:p w:rsidR="003D5EA0" w:rsidRPr="003D5EA0" w:rsidRDefault="003D5EA0" w:rsidP="003D5EA0"/>
    <w:p w:rsidR="001A6024" w:rsidRDefault="005679EF" w:rsidP="005679EF">
      <w:pPr>
        <w:pStyle w:val="Heading1"/>
        <w:numPr>
          <w:ilvl w:val="0"/>
          <w:numId w:val="2"/>
        </w:numPr>
      </w:pPr>
      <w:bookmarkStart w:id="7" w:name="_Toc503436708"/>
      <w:r>
        <w:t>Logički okvir projekta</w:t>
      </w:r>
      <w:bookmarkEnd w:id="7"/>
    </w:p>
    <w:p w:rsidR="005679EF" w:rsidRDefault="005679EF" w:rsidP="005679EF"/>
    <w:p w:rsidR="005679EF" w:rsidRDefault="00C6172F" w:rsidP="005679EF">
      <w:pPr>
        <w:pStyle w:val="UP"/>
      </w:pPr>
      <w:r>
        <w:t xml:space="preserve">Sažetak prethodnih koraka se </w:t>
      </w:r>
      <w:r w:rsidR="002C6441">
        <w:t xml:space="preserve">može </w:t>
      </w:r>
      <w:proofErr w:type="spellStart"/>
      <w:r w:rsidR="002C6441">
        <w:t>predstavti</w:t>
      </w:r>
      <w:proofErr w:type="spellEnd"/>
      <w:r w:rsidR="002C6441">
        <w:t xml:space="preserve"> u logičkom okviru projekta, koji je prikazan </w:t>
      </w:r>
      <w:r w:rsidR="00726FB1">
        <w:t>u</w:t>
      </w:r>
      <w:r w:rsidR="002C6441">
        <w:t xml:space="preserve"> tabeli 1.</w:t>
      </w:r>
    </w:p>
    <w:p w:rsidR="002C6441" w:rsidRDefault="002C6441" w:rsidP="005679EF">
      <w:pPr>
        <w:pStyle w:val="UP"/>
      </w:pPr>
    </w:p>
    <w:tbl>
      <w:tblPr>
        <w:tblStyle w:val="TableGrid"/>
        <w:tblW w:w="9550" w:type="dxa"/>
        <w:jc w:val="center"/>
        <w:tblLook w:val="04A0" w:firstRow="1" w:lastRow="0" w:firstColumn="1" w:lastColumn="0" w:noHBand="0" w:noVBand="1"/>
      </w:tblPr>
      <w:tblGrid>
        <w:gridCol w:w="2234"/>
        <w:gridCol w:w="2467"/>
        <w:gridCol w:w="1631"/>
        <w:gridCol w:w="1575"/>
        <w:gridCol w:w="13"/>
        <w:gridCol w:w="1630"/>
      </w:tblGrid>
      <w:tr w:rsidR="005A01AB" w:rsidTr="005A01AB">
        <w:trPr>
          <w:jc w:val="center"/>
        </w:trPr>
        <w:tc>
          <w:tcPr>
            <w:tcW w:w="2234" w:type="dxa"/>
            <w:shd w:val="clear" w:color="auto" w:fill="D9D9D9" w:themeFill="background1" w:themeFillShade="D9"/>
          </w:tcPr>
          <w:p w:rsidR="002C6441" w:rsidRPr="00503E49" w:rsidRDefault="002C6441" w:rsidP="002C6441">
            <w:pPr>
              <w:pStyle w:val="UP"/>
              <w:ind w:left="0" w:firstLine="0"/>
              <w:jc w:val="center"/>
              <w:rPr>
                <w:b/>
              </w:rPr>
            </w:pPr>
            <w:r w:rsidRPr="00503E49">
              <w:rPr>
                <w:b/>
              </w:rPr>
              <w:t>Svrha</w:t>
            </w:r>
          </w:p>
        </w:tc>
        <w:tc>
          <w:tcPr>
            <w:tcW w:w="2467" w:type="dxa"/>
            <w:shd w:val="clear" w:color="auto" w:fill="D9D9D9" w:themeFill="background1" w:themeFillShade="D9"/>
          </w:tcPr>
          <w:p w:rsidR="002C6441" w:rsidRPr="00503E49" w:rsidRDefault="002C6441" w:rsidP="002C6441">
            <w:pPr>
              <w:pStyle w:val="UP"/>
              <w:ind w:left="0" w:firstLine="0"/>
              <w:jc w:val="center"/>
              <w:rPr>
                <w:b/>
              </w:rPr>
            </w:pPr>
            <w:r w:rsidRPr="00503E49">
              <w:rPr>
                <w:b/>
              </w:rPr>
              <w:t>Problemi</w:t>
            </w:r>
          </w:p>
        </w:tc>
        <w:tc>
          <w:tcPr>
            <w:tcW w:w="1631" w:type="dxa"/>
            <w:shd w:val="clear" w:color="auto" w:fill="D9D9D9" w:themeFill="background1" w:themeFillShade="D9"/>
          </w:tcPr>
          <w:p w:rsidR="002C6441" w:rsidRPr="00503E49" w:rsidRDefault="002C6441" w:rsidP="002C6441">
            <w:pPr>
              <w:pStyle w:val="UP"/>
              <w:ind w:left="0" w:firstLine="0"/>
              <w:jc w:val="center"/>
              <w:rPr>
                <w:b/>
              </w:rPr>
            </w:pPr>
            <w:r w:rsidRPr="00503E49">
              <w:rPr>
                <w:b/>
              </w:rPr>
              <w:t>Uzroci</w:t>
            </w:r>
          </w:p>
        </w:tc>
        <w:tc>
          <w:tcPr>
            <w:tcW w:w="1575" w:type="dxa"/>
            <w:shd w:val="clear" w:color="auto" w:fill="D9D9D9" w:themeFill="background1" w:themeFillShade="D9"/>
          </w:tcPr>
          <w:p w:rsidR="002C6441" w:rsidRPr="00503E49" w:rsidRDefault="002C6441" w:rsidP="002C6441">
            <w:pPr>
              <w:pStyle w:val="UP"/>
              <w:ind w:left="0" w:firstLine="0"/>
              <w:jc w:val="center"/>
              <w:rPr>
                <w:b/>
              </w:rPr>
            </w:pPr>
            <w:r w:rsidRPr="00503E49">
              <w:rPr>
                <w:b/>
              </w:rPr>
              <w:t>Rješenje</w:t>
            </w:r>
          </w:p>
        </w:tc>
        <w:tc>
          <w:tcPr>
            <w:tcW w:w="1643" w:type="dxa"/>
            <w:gridSpan w:val="2"/>
            <w:shd w:val="clear" w:color="auto" w:fill="D9D9D9" w:themeFill="background1" w:themeFillShade="D9"/>
          </w:tcPr>
          <w:p w:rsidR="002C6441" w:rsidRPr="00503E49" w:rsidRDefault="002C6441" w:rsidP="002C6441">
            <w:pPr>
              <w:pStyle w:val="UP"/>
              <w:ind w:left="0" w:firstLine="0"/>
              <w:jc w:val="center"/>
              <w:rPr>
                <w:b/>
              </w:rPr>
            </w:pPr>
            <w:r w:rsidRPr="00503E49">
              <w:rPr>
                <w:b/>
              </w:rPr>
              <w:t>Korist</w:t>
            </w:r>
          </w:p>
        </w:tc>
      </w:tr>
      <w:tr w:rsidR="005A01AB" w:rsidTr="005A01AB">
        <w:trPr>
          <w:trHeight w:val="773"/>
          <w:jc w:val="center"/>
        </w:trPr>
        <w:tc>
          <w:tcPr>
            <w:tcW w:w="2234" w:type="dxa"/>
            <w:shd w:val="clear" w:color="auto" w:fill="F2F2F2" w:themeFill="background1" w:themeFillShade="F2"/>
          </w:tcPr>
          <w:p w:rsidR="002C6441" w:rsidRDefault="005A01AB" w:rsidP="005A01AB">
            <w:pPr>
              <w:pStyle w:val="UP"/>
              <w:ind w:left="0" w:firstLine="0"/>
              <w:jc w:val="center"/>
            </w:pPr>
            <w:r>
              <w:rPr>
                <w:sz w:val="20"/>
              </w:rPr>
              <w:t xml:space="preserve">Omogućavanje kupovine kvalitetnih proizvoda, kao i svih potrebnih namirnica za život, na </w:t>
            </w:r>
            <w:proofErr w:type="spellStart"/>
            <w:r>
              <w:rPr>
                <w:sz w:val="20"/>
              </w:rPr>
              <w:t>pristupačnom</w:t>
            </w:r>
            <w:proofErr w:type="spellEnd"/>
            <w:r>
              <w:rPr>
                <w:sz w:val="20"/>
              </w:rPr>
              <w:t xml:space="preserve"> mjestu za sve mještane</w:t>
            </w:r>
          </w:p>
        </w:tc>
        <w:tc>
          <w:tcPr>
            <w:tcW w:w="2467" w:type="dxa"/>
            <w:shd w:val="clear" w:color="auto" w:fill="F2F2F2" w:themeFill="background1" w:themeFillShade="F2"/>
          </w:tcPr>
          <w:p w:rsidR="002C6441" w:rsidRDefault="005A01AB" w:rsidP="005A01AB">
            <w:pPr>
              <w:pStyle w:val="UP"/>
              <w:ind w:left="0" w:firstLine="0"/>
              <w:jc w:val="center"/>
            </w:pPr>
            <w:proofErr w:type="spellStart"/>
            <w:r>
              <w:rPr>
                <w:sz w:val="20"/>
              </w:rPr>
              <w:t>Otežana</w:t>
            </w:r>
            <w:proofErr w:type="spellEnd"/>
            <w:r>
              <w:rPr>
                <w:sz w:val="20"/>
              </w:rPr>
              <w:t xml:space="preserve"> kupovina za mještane, </w:t>
            </w:r>
            <w:r w:rsidR="002C6441" w:rsidRPr="002C6441">
              <w:rPr>
                <w:sz w:val="20"/>
              </w:rPr>
              <w:t xml:space="preserve">postojeće trgovine su predaleko i ne </w:t>
            </w:r>
            <w:r w:rsidR="002C6441">
              <w:rPr>
                <w:sz w:val="20"/>
              </w:rPr>
              <w:t>pružaju</w:t>
            </w:r>
            <w:r w:rsidR="002C6441" w:rsidRPr="002C6441">
              <w:rPr>
                <w:sz w:val="20"/>
              </w:rPr>
              <w:t xml:space="preserve"> adekvatan asortiman proizvoda</w:t>
            </w:r>
          </w:p>
        </w:tc>
        <w:tc>
          <w:tcPr>
            <w:tcW w:w="1631" w:type="dxa"/>
            <w:shd w:val="clear" w:color="auto" w:fill="F2F2F2" w:themeFill="background1" w:themeFillShade="F2"/>
          </w:tcPr>
          <w:p w:rsidR="002C6441" w:rsidRDefault="005A01AB" w:rsidP="002C6441">
            <w:pPr>
              <w:pStyle w:val="UP"/>
              <w:ind w:left="0" w:firstLine="0"/>
              <w:jc w:val="center"/>
            </w:pPr>
            <w:r>
              <w:rPr>
                <w:sz w:val="20"/>
              </w:rPr>
              <w:t xml:space="preserve">Izuzev nekoliko nedovoljno </w:t>
            </w:r>
            <w:proofErr w:type="spellStart"/>
            <w:r>
              <w:rPr>
                <w:sz w:val="20"/>
              </w:rPr>
              <w:t>neopremljenih</w:t>
            </w:r>
            <w:proofErr w:type="spellEnd"/>
            <w:r>
              <w:rPr>
                <w:sz w:val="20"/>
              </w:rPr>
              <w:t xml:space="preserve"> dućana, naselje ne posjeduje prodavnicu zdrave ishrane</w:t>
            </w:r>
          </w:p>
        </w:tc>
        <w:tc>
          <w:tcPr>
            <w:tcW w:w="1588" w:type="dxa"/>
            <w:gridSpan w:val="2"/>
            <w:shd w:val="clear" w:color="auto" w:fill="F2F2F2" w:themeFill="background1" w:themeFillShade="F2"/>
          </w:tcPr>
          <w:p w:rsidR="002C6441" w:rsidRPr="002C6441" w:rsidRDefault="002C6441" w:rsidP="005A01AB">
            <w:pPr>
              <w:pStyle w:val="UP"/>
              <w:ind w:left="0" w:firstLine="0"/>
              <w:jc w:val="center"/>
              <w:rPr>
                <w:sz w:val="20"/>
              </w:rPr>
            </w:pPr>
            <w:r w:rsidRPr="002C6441">
              <w:rPr>
                <w:sz w:val="20"/>
              </w:rPr>
              <w:t xml:space="preserve">Otvaranje </w:t>
            </w:r>
            <w:r w:rsidR="005A01AB">
              <w:rPr>
                <w:sz w:val="20"/>
              </w:rPr>
              <w:t>prodavnice zdrave hrane</w:t>
            </w:r>
          </w:p>
        </w:tc>
        <w:tc>
          <w:tcPr>
            <w:tcW w:w="1630" w:type="dxa"/>
            <w:shd w:val="clear" w:color="auto" w:fill="F2F2F2" w:themeFill="background1" w:themeFillShade="F2"/>
          </w:tcPr>
          <w:p w:rsidR="002C6441" w:rsidRDefault="005A01AB" w:rsidP="00F03355">
            <w:pPr>
              <w:pStyle w:val="UP"/>
              <w:keepNext/>
              <w:ind w:left="0" w:firstLine="0"/>
              <w:jc w:val="center"/>
            </w:pPr>
            <w:r>
              <w:rPr>
                <w:sz w:val="20"/>
              </w:rPr>
              <w:t>Vlasnik, uposlenici, klijenti</w:t>
            </w:r>
          </w:p>
        </w:tc>
      </w:tr>
    </w:tbl>
    <w:p w:rsidR="002C6441" w:rsidRDefault="00F03355" w:rsidP="00F03355">
      <w:pPr>
        <w:pStyle w:val="Caption"/>
        <w:jc w:val="center"/>
      </w:pPr>
      <w:bookmarkStart w:id="8" w:name="_Toc503199109"/>
      <w:r>
        <w:t xml:space="preserve">Tabela </w:t>
      </w:r>
      <w:r w:rsidR="00266A27">
        <w:fldChar w:fldCharType="begin"/>
      </w:r>
      <w:r w:rsidR="00266A27">
        <w:instrText xml:space="preserve"> SEQ Tabela \* ARABIC </w:instrText>
      </w:r>
      <w:r w:rsidR="00266A27">
        <w:fldChar w:fldCharType="separate"/>
      </w:r>
      <w:r w:rsidR="002F79D0">
        <w:rPr>
          <w:noProof/>
        </w:rPr>
        <w:t>1</w:t>
      </w:r>
      <w:r w:rsidR="00266A27">
        <w:fldChar w:fldCharType="end"/>
      </w:r>
      <w:r>
        <w:t>. Logički okvir projekta</w:t>
      </w:r>
      <w:bookmarkEnd w:id="8"/>
    </w:p>
    <w:p w:rsidR="00F03355" w:rsidRDefault="00F03355" w:rsidP="00F03355"/>
    <w:p w:rsidR="00F03355" w:rsidRDefault="00F03355"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Default="001105E3" w:rsidP="00F03355">
      <w:pPr>
        <w:pStyle w:val="UP"/>
      </w:pPr>
    </w:p>
    <w:p w:rsidR="001105E3" w:rsidRPr="00F03355" w:rsidRDefault="001105E3" w:rsidP="00F03355">
      <w:pPr>
        <w:pStyle w:val="UP"/>
      </w:pPr>
    </w:p>
    <w:p w:rsidR="009363AF" w:rsidRDefault="009363AF" w:rsidP="009363AF"/>
    <w:p w:rsidR="000F2033" w:rsidRDefault="002D515D" w:rsidP="00F90142">
      <w:pPr>
        <w:pStyle w:val="Heading1"/>
        <w:numPr>
          <w:ilvl w:val="0"/>
          <w:numId w:val="2"/>
        </w:numPr>
      </w:pPr>
      <w:bookmarkStart w:id="9" w:name="_Toc503436709"/>
      <w:r>
        <w:t>Upravljanje projektom</w:t>
      </w:r>
      <w:bookmarkEnd w:id="9"/>
    </w:p>
    <w:p w:rsidR="000F2033" w:rsidRDefault="000F2033" w:rsidP="000F2033">
      <w:pPr>
        <w:pStyle w:val="Heading1"/>
        <w:numPr>
          <w:ilvl w:val="1"/>
          <w:numId w:val="2"/>
        </w:numPr>
      </w:pPr>
      <w:bookmarkStart w:id="10" w:name="_Toc503436710"/>
      <w:r>
        <w:t>Tehnički aspekti projekta</w:t>
      </w:r>
      <w:bookmarkEnd w:id="10"/>
    </w:p>
    <w:p w:rsidR="005A49A6" w:rsidRDefault="005A49A6" w:rsidP="005A49A6"/>
    <w:p w:rsidR="00D62782" w:rsidRPr="005A49A6" w:rsidRDefault="00116168" w:rsidP="005A49A6">
      <w:pPr>
        <w:pStyle w:val="UP"/>
      </w:pPr>
      <w:r w:rsidRPr="00116168">
        <w:rPr>
          <w:color w:val="000000" w:themeColor="text1"/>
        </w:rPr>
        <w:t>U tabeli 2</w:t>
      </w:r>
      <w:r w:rsidR="000E64FF" w:rsidRPr="00116168">
        <w:rPr>
          <w:color w:val="000000" w:themeColor="text1"/>
        </w:rPr>
        <w:t xml:space="preserve"> </w:t>
      </w:r>
      <w:r w:rsidR="000E64FF">
        <w:t>prikazani</w:t>
      </w:r>
      <w:r w:rsidR="00617739">
        <w:t xml:space="preserve"> su</w:t>
      </w:r>
      <w:r w:rsidR="000E64FF">
        <w:t xml:space="preserve"> materijalni </w:t>
      </w:r>
      <w:r w:rsidR="003051E1">
        <w:t xml:space="preserve">resursi </w:t>
      </w:r>
      <w:r w:rsidR="000E64FF">
        <w:t xml:space="preserve">korišteni u projektu. </w:t>
      </w:r>
      <w:r w:rsidR="00617739">
        <w:t>Pored mnoštva</w:t>
      </w:r>
      <w:r w:rsidR="004867B0">
        <w:t xml:space="preserve"> materijalnih resursa</w:t>
      </w:r>
      <w:r w:rsidR="00617739">
        <w:t xml:space="preserve"> koje</w:t>
      </w:r>
      <w:r w:rsidR="004867B0">
        <w:t xml:space="preserve"> čine dokumenti koje je potrebno </w:t>
      </w:r>
      <w:r w:rsidR="00617739">
        <w:t>dobaviti</w:t>
      </w:r>
      <w:r w:rsidR="004867B0">
        <w:t xml:space="preserve"> i</w:t>
      </w:r>
      <w:r w:rsidR="00617739">
        <w:t>li</w:t>
      </w:r>
      <w:r w:rsidR="004867B0">
        <w:t xml:space="preserve"> predati nadležnim službama</w:t>
      </w:r>
      <w:r w:rsidR="00617739">
        <w:t xml:space="preserve">, tu </w:t>
      </w:r>
      <w:r w:rsidRPr="00116168">
        <w:rPr>
          <w:color w:val="000000" w:themeColor="text1"/>
        </w:rPr>
        <w:t>se nalaze</w:t>
      </w:r>
      <w:r w:rsidR="00617739" w:rsidRPr="00116168">
        <w:rPr>
          <w:color w:val="000000" w:themeColor="text1"/>
        </w:rPr>
        <w:t xml:space="preserve"> </w:t>
      </w:r>
      <w:r w:rsidR="00617739">
        <w:t xml:space="preserve">i ostale stvari neophodne za otvaranje </w:t>
      </w:r>
      <w:r w:rsidR="00FE098B">
        <w:t>prodavnice</w:t>
      </w:r>
      <w:r w:rsidR="00617739">
        <w:t xml:space="preserve"> kao što su računar, fiskalni uređaj, vaga i sl.</w:t>
      </w:r>
      <w:r w:rsidR="00D62782" w:rsidRPr="00620F17">
        <w:rPr>
          <w:rStyle w:val="EndnoteReference"/>
          <w:color w:val="FFFFFF" w:themeColor="background1"/>
        </w:rPr>
        <w:endnoteReference w:id="1"/>
      </w:r>
      <w:r w:rsidR="00D62782" w:rsidRPr="00620F17">
        <w:rPr>
          <w:rStyle w:val="EndnoteReference"/>
          <w:color w:val="FFFFFF" w:themeColor="background1"/>
        </w:rPr>
        <w:endnoteReference w:id="2"/>
      </w:r>
      <w:r w:rsidR="00D62782" w:rsidRPr="00620F17">
        <w:rPr>
          <w:rStyle w:val="EndnoteReference"/>
          <w:color w:val="FFFFFF" w:themeColor="background1"/>
        </w:rPr>
        <w:endnoteReference w:id="3"/>
      </w:r>
      <w:r w:rsidR="00D62782" w:rsidRPr="00620F17">
        <w:rPr>
          <w:rStyle w:val="EndnoteReference"/>
          <w:color w:val="FFFFFF" w:themeColor="background1"/>
        </w:rPr>
        <w:endnoteReference w:id="4"/>
      </w:r>
    </w:p>
    <w:p w:rsidR="000F2033" w:rsidRDefault="000F2033" w:rsidP="002F69BF">
      <w:pPr>
        <w:ind w:left="0" w:firstLine="0"/>
      </w:pPr>
    </w:p>
    <w:p w:rsidR="00266A27" w:rsidRDefault="007F3D38" w:rsidP="00266A27">
      <w:pPr>
        <w:pStyle w:val="UP"/>
        <w:keepNext/>
        <w:jc w:val="center"/>
      </w:pPr>
      <w:r>
        <w:rPr>
          <w:noProof/>
          <w:lang w:val="hr-BA" w:eastAsia="hr-BA"/>
        </w:rPr>
        <w:lastRenderedPageBreak/>
        <w:drawing>
          <wp:inline distT="0" distB="0" distL="0" distR="0" wp14:anchorId="0BE52C15" wp14:editId="27B35021">
            <wp:extent cx="4619625" cy="518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19625" cy="5181600"/>
                    </a:xfrm>
                    <a:prstGeom prst="rect">
                      <a:avLst/>
                    </a:prstGeom>
                  </pic:spPr>
                </pic:pic>
              </a:graphicData>
            </a:graphic>
          </wp:inline>
        </w:drawing>
      </w:r>
    </w:p>
    <w:p w:rsidR="005A49A6" w:rsidRDefault="00266A27" w:rsidP="008724E0">
      <w:pPr>
        <w:pStyle w:val="Caption"/>
        <w:tabs>
          <w:tab w:val="center" w:pos="4680"/>
          <w:tab w:val="left" w:pos="6900"/>
        </w:tabs>
        <w:jc w:val="center"/>
      </w:pPr>
      <w:bookmarkStart w:id="11" w:name="_Toc503199110"/>
      <w:r>
        <w:t xml:space="preserve">Tabela </w:t>
      </w:r>
      <w:r>
        <w:fldChar w:fldCharType="begin"/>
      </w:r>
      <w:r>
        <w:instrText xml:space="preserve"> SEQ Tabela \* ARABIC </w:instrText>
      </w:r>
      <w:r>
        <w:fldChar w:fldCharType="separate"/>
      </w:r>
      <w:r w:rsidR="002F79D0">
        <w:rPr>
          <w:noProof/>
        </w:rPr>
        <w:t>2</w:t>
      </w:r>
      <w:r>
        <w:fldChar w:fldCharType="end"/>
      </w:r>
      <w:r>
        <w:t xml:space="preserve">. </w:t>
      </w:r>
      <w:r w:rsidRPr="005663E1">
        <w:t>Materijalni resursi projekta</w:t>
      </w:r>
      <w:bookmarkEnd w:id="11"/>
    </w:p>
    <w:p w:rsidR="00331AC1" w:rsidRDefault="00331AC1" w:rsidP="00331AC1"/>
    <w:p w:rsidR="00A94A32" w:rsidRDefault="00A94A32" w:rsidP="00331AC1"/>
    <w:p w:rsidR="00A94A32" w:rsidRDefault="00A94A32" w:rsidP="00331AC1"/>
    <w:p w:rsidR="003F6188" w:rsidRDefault="003F6188" w:rsidP="00331AC1"/>
    <w:p w:rsidR="003F6188" w:rsidRDefault="003F6188" w:rsidP="00331AC1"/>
    <w:p w:rsidR="00620F17" w:rsidRDefault="00620F17" w:rsidP="00620F17">
      <w:pPr>
        <w:ind w:left="0" w:firstLine="0"/>
      </w:pPr>
    </w:p>
    <w:p w:rsidR="00331AC1" w:rsidRDefault="00331AC1" w:rsidP="0032204A">
      <w:pPr>
        <w:pStyle w:val="Heading1"/>
        <w:numPr>
          <w:ilvl w:val="1"/>
          <w:numId w:val="2"/>
        </w:numPr>
      </w:pPr>
      <w:bookmarkStart w:id="12" w:name="_Toc503436711"/>
      <w:r>
        <w:t>Vremenski aspekti projekta</w:t>
      </w:r>
      <w:bookmarkEnd w:id="12"/>
    </w:p>
    <w:p w:rsidR="00DB77CC" w:rsidRDefault="00DB77CC" w:rsidP="00DB77CC"/>
    <w:p w:rsidR="00893B91" w:rsidRDefault="00E4612F" w:rsidP="003F6188">
      <w:pPr>
        <w:pStyle w:val="UP"/>
      </w:pPr>
      <w:r w:rsidRPr="00E4612F">
        <w:rPr>
          <w:color w:val="000000" w:themeColor="text1"/>
        </w:rPr>
        <w:t>U tabeli 3</w:t>
      </w:r>
      <w:r w:rsidR="00893B91" w:rsidRPr="00E4612F">
        <w:rPr>
          <w:color w:val="000000" w:themeColor="text1"/>
        </w:rPr>
        <w:t xml:space="preserve"> </w:t>
      </w:r>
      <w:r w:rsidR="00893B91">
        <w:t xml:space="preserve">su predstavljeni vremenski aspekti projekta koji uključuju listu aktivnosti, početak, kraj i trajanje svake od aktivnosti, </w:t>
      </w:r>
      <w:r w:rsidR="00C50F7B">
        <w:t>preuzeti</w:t>
      </w:r>
      <w:r w:rsidR="00893B91">
        <w:t xml:space="preserve"> is MS Project dokumenta. Projekat počinje 1.1.2018</w:t>
      </w:r>
      <w:r w:rsidR="00035C33">
        <w:t>,</w:t>
      </w:r>
      <w:r w:rsidR="00893B91">
        <w:t xml:space="preserve"> rok </w:t>
      </w:r>
      <w:r w:rsidR="00035C33">
        <w:t>z</w:t>
      </w:r>
      <w:r w:rsidR="00893B91">
        <w:t>a završetak</w:t>
      </w:r>
      <w:r w:rsidR="0067612B">
        <w:t xml:space="preserve"> se očekuje </w:t>
      </w:r>
      <w:r w:rsidR="00893B91">
        <w:t xml:space="preserve">12.3.2018 što </w:t>
      </w:r>
      <w:r w:rsidR="00DD1B3D">
        <w:t>da</w:t>
      </w:r>
      <w:r w:rsidR="00035C33">
        <w:t>je da</w:t>
      </w:r>
      <w:r w:rsidR="00DD1B3D">
        <w:t xml:space="preserve"> </w:t>
      </w:r>
      <w:proofErr w:type="spellStart"/>
      <w:r w:rsidR="00DD1B3D">
        <w:t>sveukupno</w:t>
      </w:r>
      <w:proofErr w:type="spellEnd"/>
      <w:r w:rsidR="00DD1B3D">
        <w:t xml:space="preserve"> vrijeme projekta ne bi trebalo prelaziti 51 dan.</w:t>
      </w:r>
    </w:p>
    <w:p w:rsidR="00425F91" w:rsidRPr="00DB77CC" w:rsidRDefault="00425F91" w:rsidP="003F6188">
      <w:pPr>
        <w:pStyle w:val="UP"/>
      </w:pPr>
    </w:p>
    <w:p w:rsidR="00331AC1" w:rsidRDefault="00331AC1" w:rsidP="00331AC1"/>
    <w:p w:rsidR="00DB77CC" w:rsidRDefault="00FB1A96" w:rsidP="00DB77CC">
      <w:pPr>
        <w:pStyle w:val="UP"/>
        <w:keepNext/>
        <w:jc w:val="center"/>
      </w:pPr>
      <w:r>
        <w:rPr>
          <w:noProof/>
          <w:lang w:val="hr-BA" w:eastAsia="hr-BA"/>
        </w:rPr>
        <w:drawing>
          <wp:inline distT="0" distB="0" distL="0" distR="0" wp14:anchorId="32447FDB" wp14:editId="0A5E2ABA">
            <wp:extent cx="511492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4925" cy="3409950"/>
                    </a:xfrm>
                    <a:prstGeom prst="rect">
                      <a:avLst/>
                    </a:prstGeom>
                  </pic:spPr>
                </pic:pic>
              </a:graphicData>
            </a:graphic>
          </wp:inline>
        </w:drawing>
      </w:r>
    </w:p>
    <w:p w:rsidR="00331AC1" w:rsidRPr="00331AC1" w:rsidRDefault="00C379F5" w:rsidP="00C379F5">
      <w:pPr>
        <w:pStyle w:val="Caption"/>
        <w:jc w:val="center"/>
      </w:pPr>
      <w:bookmarkStart w:id="13" w:name="_Toc503199111"/>
      <w:r>
        <w:t xml:space="preserve">Tabela </w:t>
      </w:r>
      <w:r>
        <w:fldChar w:fldCharType="begin"/>
      </w:r>
      <w:r>
        <w:instrText xml:space="preserve"> SEQ Tabela \* ARABIC </w:instrText>
      </w:r>
      <w:r>
        <w:fldChar w:fldCharType="separate"/>
      </w:r>
      <w:r w:rsidR="002F79D0">
        <w:rPr>
          <w:noProof/>
        </w:rPr>
        <w:t>3</w:t>
      </w:r>
      <w:r>
        <w:fldChar w:fldCharType="end"/>
      </w:r>
      <w:r>
        <w:t xml:space="preserve">. </w:t>
      </w:r>
      <w:r w:rsidRPr="005F4785">
        <w:t>Vremenski aspekti projekta</w:t>
      </w:r>
      <w:bookmarkEnd w:id="13"/>
    </w:p>
    <w:p w:rsidR="00DD4C89" w:rsidRDefault="00DD4C89" w:rsidP="00DD4C89"/>
    <w:p w:rsidR="00634F15" w:rsidRDefault="00FB1A96" w:rsidP="00A33BAA">
      <w:pPr>
        <w:jc w:val="center"/>
        <w:rPr>
          <w:noProof/>
          <w:lang w:val="hr-BA" w:eastAsia="hr-BA"/>
        </w:rPr>
      </w:pPr>
      <w:r>
        <w:rPr>
          <w:noProof/>
          <w:lang w:val="hr-BA" w:eastAsia="hr-BA"/>
        </w:rPr>
        <w:drawing>
          <wp:inline distT="0" distB="0" distL="0" distR="0" wp14:anchorId="49C13535" wp14:editId="142320ED">
            <wp:extent cx="509587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95875" cy="3486150"/>
                    </a:xfrm>
                    <a:prstGeom prst="rect">
                      <a:avLst/>
                    </a:prstGeom>
                  </pic:spPr>
                </pic:pic>
              </a:graphicData>
            </a:graphic>
          </wp:inline>
        </w:drawing>
      </w:r>
      <w:r w:rsidR="00F52C78" w:rsidRPr="00F52C78">
        <w:rPr>
          <w:noProof/>
          <w:lang w:val="hr-BA" w:eastAsia="hr-BA"/>
        </w:rPr>
        <w:t xml:space="preserve"> </w:t>
      </w:r>
    </w:p>
    <w:p w:rsidR="00F52C78" w:rsidRDefault="00F52C78" w:rsidP="00A33BAA">
      <w:pPr>
        <w:jc w:val="center"/>
      </w:pPr>
      <w:r>
        <w:rPr>
          <w:noProof/>
          <w:lang w:val="hr-BA" w:eastAsia="hr-BA"/>
        </w:rPr>
        <w:lastRenderedPageBreak/>
        <w:drawing>
          <wp:inline distT="0" distB="0" distL="0" distR="0" wp14:anchorId="53484BCF" wp14:editId="38453442">
            <wp:extent cx="5038725" cy="3114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38725" cy="3114675"/>
                    </a:xfrm>
                    <a:prstGeom prst="rect">
                      <a:avLst/>
                    </a:prstGeom>
                  </pic:spPr>
                </pic:pic>
              </a:graphicData>
            </a:graphic>
          </wp:inline>
        </w:drawing>
      </w:r>
    </w:p>
    <w:p w:rsidR="00F52C78" w:rsidRDefault="00F52C78" w:rsidP="00A33BAA">
      <w:pPr>
        <w:jc w:val="center"/>
      </w:pPr>
      <w:r>
        <w:rPr>
          <w:noProof/>
          <w:lang w:val="hr-BA" w:eastAsia="hr-BA"/>
        </w:rPr>
        <w:drawing>
          <wp:inline distT="0" distB="0" distL="0" distR="0" wp14:anchorId="55C6D8B6" wp14:editId="48748FDD">
            <wp:extent cx="506730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67300" cy="571500"/>
                    </a:xfrm>
                    <a:prstGeom prst="rect">
                      <a:avLst/>
                    </a:prstGeom>
                  </pic:spPr>
                </pic:pic>
              </a:graphicData>
            </a:graphic>
          </wp:inline>
        </w:drawing>
      </w:r>
    </w:p>
    <w:p w:rsidR="00A33BAA" w:rsidRPr="00331AC1" w:rsidRDefault="00A33BAA" w:rsidP="00A33BAA">
      <w:pPr>
        <w:pStyle w:val="Caption"/>
        <w:jc w:val="center"/>
      </w:pPr>
      <w:r>
        <w:t xml:space="preserve">Tabela </w:t>
      </w:r>
      <w:r>
        <w:fldChar w:fldCharType="begin"/>
      </w:r>
      <w:r>
        <w:instrText xml:space="preserve"> SEQ Tabela \* ARABIC </w:instrText>
      </w:r>
      <w:r>
        <w:fldChar w:fldCharType="separate"/>
      </w:r>
      <w:r>
        <w:rPr>
          <w:noProof/>
        </w:rPr>
        <w:t>3</w:t>
      </w:r>
      <w:r>
        <w:fldChar w:fldCharType="end"/>
      </w:r>
      <w:r>
        <w:t xml:space="preserve">. </w:t>
      </w:r>
      <w:r w:rsidRPr="005F4785">
        <w:t>Vremenski aspekti projekta</w:t>
      </w:r>
    </w:p>
    <w:p w:rsidR="00A33BAA" w:rsidRDefault="00A33BAA" w:rsidP="00A33BAA">
      <w:pPr>
        <w:jc w:val="center"/>
      </w:pPr>
    </w:p>
    <w:p w:rsidR="00FE098B" w:rsidRDefault="00FE098B" w:rsidP="00A33BAA">
      <w:pPr>
        <w:jc w:val="center"/>
      </w:pPr>
    </w:p>
    <w:p w:rsidR="00425F91" w:rsidRDefault="00425F91" w:rsidP="00F52C78">
      <w:pPr>
        <w:ind w:left="0" w:firstLine="0"/>
      </w:pPr>
    </w:p>
    <w:p w:rsidR="00425F91" w:rsidRDefault="00425F91" w:rsidP="00425F91"/>
    <w:p w:rsidR="00425F91" w:rsidRDefault="00425F91" w:rsidP="00425F91"/>
    <w:p w:rsidR="00425F91" w:rsidRDefault="00425F91" w:rsidP="00425F91">
      <w:pPr>
        <w:pStyle w:val="UP"/>
        <w:ind w:left="0" w:firstLine="0"/>
        <w:rPr>
          <w:rFonts w:ascii="Verdana" w:hAnsi="Verdana" w:cs="Verdana"/>
          <w:sz w:val="20"/>
        </w:rPr>
      </w:pPr>
    </w:p>
    <w:p w:rsidR="00951D1F" w:rsidRDefault="00AD72A7" w:rsidP="00425F91">
      <w:pPr>
        <w:pStyle w:val="UP"/>
        <w:ind w:left="0" w:firstLine="0"/>
      </w:pPr>
      <w:r>
        <w:t>Sve planirane aktivnosti su, također, prikazane</w:t>
      </w:r>
      <w:r w:rsidR="00951D1F">
        <w:t xml:space="preserve"> na slici </w:t>
      </w:r>
      <w:r w:rsidR="004368F6">
        <w:t>3</w:t>
      </w:r>
      <w:r w:rsidR="00951D1F">
        <w:t xml:space="preserve"> pomoću </w:t>
      </w:r>
      <w:proofErr w:type="spellStart"/>
      <w:r w:rsidR="00951D1F">
        <w:t>gantograma</w:t>
      </w:r>
      <w:proofErr w:type="spellEnd"/>
      <w:r w:rsidR="00951D1F">
        <w:t xml:space="preserve"> koji jasno pokazuje sve zadatke, njihov</w:t>
      </w:r>
      <w:r w:rsidR="00763D72">
        <w:t>u ovisnost i</w:t>
      </w:r>
      <w:r w:rsidR="00951D1F">
        <w:t xml:space="preserve"> redoslijed obavljanja u projektu </w:t>
      </w:r>
      <w:r w:rsidR="00763D72">
        <w:t>kao</w:t>
      </w:r>
      <w:r w:rsidR="001A3525">
        <w:t xml:space="preserve"> i</w:t>
      </w:r>
      <w:r w:rsidR="00951D1F">
        <w:t xml:space="preserve"> resurse </w:t>
      </w:r>
      <w:proofErr w:type="spellStart"/>
      <w:r w:rsidR="00951D1F">
        <w:t>pridružene</w:t>
      </w:r>
      <w:proofErr w:type="spellEnd"/>
      <w:r w:rsidR="00951D1F">
        <w:t xml:space="preserve"> tim zadacima.</w:t>
      </w:r>
      <w:r w:rsidR="001D5F17">
        <w:t xml:space="preserve"> </w:t>
      </w:r>
    </w:p>
    <w:p w:rsidR="00425F91" w:rsidRDefault="00425F91" w:rsidP="00425F91">
      <w:pPr>
        <w:pStyle w:val="UP"/>
        <w:ind w:left="0" w:firstLine="0"/>
      </w:pPr>
    </w:p>
    <w:p w:rsidR="00783E2E" w:rsidRDefault="00783E2E" w:rsidP="001D5F17">
      <w:pPr>
        <w:pStyle w:val="UP"/>
      </w:pPr>
    </w:p>
    <w:p w:rsidR="00450C32" w:rsidRDefault="00600819" w:rsidP="00097FDD">
      <w:pPr>
        <w:pStyle w:val="UP"/>
        <w:jc w:val="center"/>
      </w:pPr>
      <w:r>
        <w:rPr>
          <w:noProof/>
          <w:lang w:val="hr-BA" w:eastAsia="hr-BA"/>
        </w:rPr>
        <w:lastRenderedPageBreak/>
        <w:drawing>
          <wp:inline distT="0" distB="0" distL="0" distR="0" wp14:anchorId="430B371E" wp14:editId="75546955">
            <wp:extent cx="4762005" cy="581890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62500" cy="5819514"/>
                    </a:xfrm>
                    <a:prstGeom prst="rect">
                      <a:avLst/>
                    </a:prstGeom>
                  </pic:spPr>
                </pic:pic>
              </a:graphicData>
            </a:graphic>
          </wp:inline>
        </w:drawing>
      </w:r>
    </w:p>
    <w:p w:rsidR="00C379F5" w:rsidRDefault="00C379F5" w:rsidP="00C379F5">
      <w:pPr>
        <w:pStyle w:val="UP"/>
        <w:keepNext/>
        <w:jc w:val="center"/>
      </w:pPr>
    </w:p>
    <w:p w:rsidR="00685BFC" w:rsidRDefault="00C379F5" w:rsidP="00C379F5">
      <w:pPr>
        <w:pStyle w:val="Caption"/>
        <w:jc w:val="center"/>
      </w:pPr>
      <w:bookmarkStart w:id="14" w:name="_Toc503199102"/>
      <w:r>
        <w:t xml:space="preserve">Slika </w:t>
      </w:r>
      <w:r>
        <w:fldChar w:fldCharType="begin"/>
      </w:r>
      <w:r>
        <w:instrText xml:space="preserve"> SEQ Slika \* ARABIC </w:instrText>
      </w:r>
      <w:r>
        <w:fldChar w:fldCharType="separate"/>
      </w:r>
      <w:r>
        <w:rPr>
          <w:noProof/>
        </w:rPr>
        <w:t>3</w:t>
      </w:r>
      <w:r>
        <w:fldChar w:fldCharType="end"/>
      </w:r>
      <w:r>
        <w:t xml:space="preserve">. </w:t>
      </w:r>
      <w:proofErr w:type="spellStart"/>
      <w:r w:rsidRPr="000F15C5">
        <w:t>Gantogram</w:t>
      </w:r>
      <w:proofErr w:type="spellEnd"/>
      <w:r w:rsidRPr="000F15C5">
        <w:t xml:space="preserve"> aktivnosti na projektu</w:t>
      </w:r>
      <w:bookmarkEnd w:id="14"/>
    </w:p>
    <w:p w:rsidR="00425F91" w:rsidRPr="00425F91" w:rsidRDefault="00425F91" w:rsidP="00425F91">
      <w:pPr>
        <w:rPr>
          <w:rFonts w:ascii="Arial" w:hAnsi="Arial" w:cs="Arial"/>
          <w:sz w:val="24"/>
          <w:szCs w:val="24"/>
        </w:rPr>
      </w:pPr>
    </w:p>
    <w:p w:rsidR="00A07C4B" w:rsidRDefault="00920125" w:rsidP="00425F91">
      <w:pPr>
        <w:pStyle w:val="UP"/>
      </w:pPr>
      <w:r>
        <w:t>Iz navedenog se može vidjeti</w:t>
      </w:r>
      <w:r w:rsidR="00425F91">
        <w:t xml:space="preserve"> da je na datum 10.05.2018, zabilježena </w:t>
      </w:r>
      <w:proofErr w:type="spellStart"/>
      <w:r w:rsidR="00425F91">
        <w:t>prekretinca</w:t>
      </w:r>
      <w:proofErr w:type="spellEnd"/>
      <w:r w:rsidR="00425F91">
        <w:t xml:space="preserve"> koja neće omogućiti nastavak ovog projekta ako se određene dozvole ne dobiju od organa vlasti.</w:t>
      </w:r>
    </w:p>
    <w:p w:rsidR="00A07C4B" w:rsidRDefault="00A07C4B" w:rsidP="00783E2E">
      <w:pPr>
        <w:pStyle w:val="UP"/>
        <w:ind w:left="0" w:firstLine="0"/>
      </w:pPr>
    </w:p>
    <w:p w:rsidR="00A07C4B" w:rsidRDefault="00A07C4B" w:rsidP="00783E2E">
      <w:pPr>
        <w:pStyle w:val="UP"/>
        <w:ind w:left="0" w:firstLine="0"/>
      </w:pPr>
      <w:proofErr w:type="spellStart"/>
      <w:r>
        <w:t>Što</w:t>
      </w:r>
      <w:proofErr w:type="spellEnd"/>
      <w:r>
        <w:t xml:space="preserve"> se tiče kritične putanje</w:t>
      </w:r>
      <w:r w:rsidR="00AD72A7">
        <w:t>, sa naredne slike se može</w:t>
      </w:r>
      <w:r>
        <w:t xml:space="preserve"> </w:t>
      </w:r>
      <w:r w:rsidR="00AD72A7">
        <w:t>vidjeti</w:t>
      </w:r>
      <w:r>
        <w:t xml:space="preserve"> dio cijele priče, </w:t>
      </w:r>
      <w:r w:rsidR="00AD72A7">
        <w:t xml:space="preserve">kao i primijetiti </w:t>
      </w:r>
      <w:r>
        <w:t>da je projekat veoma osjetljiv, s obzirom da</w:t>
      </w:r>
      <w:r w:rsidR="00FA224F">
        <w:t xml:space="preserve"> je većina aktivnosti kritična</w:t>
      </w:r>
      <w:r>
        <w:t>. Posmatrajući kolonu „</w:t>
      </w:r>
      <w:r w:rsidR="00F52C78">
        <w:t>Tolerantno kašnjenje</w:t>
      </w:r>
      <w:r w:rsidR="00920125">
        <w:t>“ u projektu, može se zaključiti</w:t>
      </w:r>
      <w:r>
        <w:t xml:space="preserve"> da ona iznosi 0 za većinu aktivnosti, što nam govori da čak i najmanje kašnjenje tih aktivnosti </w:t>
      </w:r>
      <w:r>
        <w:lastRenderedPageBreak/>
        <w:t>produžuje vrijeme realizacije cijelog projekta(kritična putanja), a dok</w:t>
      </w:r>
      <w:r w:rsidR="00AD72A7">
        <w:t xml:space="preserve"> je</w:t>
      </w:r>
      <w:r>
        <w:t xml:space="preserve"> samo na manjem broju</w:t>
      </w:r>
      <w:r w:rsidR="00FA224F">
        <w:t xml:space="preserve"> aktivnosti</w:t>
      </w:r>
      <w:r w:rsidR="00AD72A7">
        <w:t xml:space="preserve"> </w:t>
      </w:r>
      <w:proofErr w:type="spellStart"/>
      <w:r w:rsidR="00AD72A7">
        <w:t>uočljivo</w:t>
      </w:r>
      <w:proofErr w:type="spellEnd"/>
      <w:r w:rsidR="00FA224F">
        <w:t xml:space="preserve"> da kašnjenje pa i do 7 dana ne bi uticalo na planirano vrijeme završetka realizacije projekta.</w:t>
      </w:r>
    </w:p>
    <w:p w:rsidR="00A07C4B" w:rsidRDefault="00A07C4B" w:rsidP="00783E2E">
      <w:pPr>
        <w:pStyle w:val="UP"/>
        <w:ind w:left="0" w:firstLine="0"/>
      </w:pPr>
    </w:p>
    <w:p w:rsidR="00A07C4B" w:rsidRDefault="00A07C4B" w:rsidP="00783E2E">
      <w:pPr>
        <w:pStyle w:val="UP"/>
        <w:ind w:left="0" w:firstLine="0"/>
      </w:pPr>
    </w:p>
    <w:p w:rsidR="00A07C4B" w:rsidRDefault="00A07C4B" w:rsidP="00783E2E">
      <w:pPr>
        <w:pStyle w:val="UP"/>
        <w:ind w:left="0" w:firstLine="0"/>
      </w:pPr>
    </w:p>
    <w:p w:rsidR="00A07C4B" w:rsidRDefault="00F52C78" w:rsidP="00FA224F">
      <w:pPr>
        <w:pStyle w:val="UP"/>
        <w:ind w:left="0" w:firstLine="0"/>
        <w:rPr>
          <w:color w:val="FF0000"/>
        </w:rPr>
      </w:pPr>
      <w:r>
        <w:rPr>
          <w:noProof/>
          <w:lang w:val="hr-BA" w:eastAsia="hr-BA"/>
        </w:rPr>
        <w:drawing>
          <wp:inline distT="0" distB="0" distL="0" distR="0" wp14:anchorId="694C937E" wp14:editId="229684DE">
            <wp:extent cx="5940227" cy="349567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497660"/>
                    </a:xfrm>
                    <a:prstGeom prst="rect">
                      <a:avLst/>
                    </a:prstGeom>
                  </pic:spPr>
                </pic:pic>
              </a:graphicData>
            </a:graphic>
          </wp:inline>
        </w:drawing>
      </w:r>
    </w:p>
    <w:p w:rsidR="00FA224F" w:rsidRDefault="00FA224F" w:rsidP="00FA224F">
      <w:pPr>
        <w:pStyle w:val="UP"/>
        <w:ind w:left="0" w:firstLine="0"/>
        <w:rPr>
          <w:color w:val="FF0000"/>
        </w:rPr>
      </w:pPr>
    </w:p>
    <w:p w:rsidR="008F4F01" w:rsidRDefault="008F4F01" w:rsidP="008F4F01">
      <w:pPr>
        <w:pStyle w:val="Caption"/>
        <w:jc w:val="center"/>
      </w:pPr>
      <w:r>
        <w:t>Slika 4. Kritične aktivnosti</w:t>
      </w:r>
    </w:p>
    <w:p w:rsidR="00FA224F" w:rsidRDefault="00FA224F" w:rsidP="00FA224F">
      <w:pPr>
        <w:pStyle w:val="UP"/>
        <w:ind w:left="0" w:firstLine="0"/>
        <w:rPr>
          <w:color w:val="FF0000"/>
        </w:rPr>
      </w:pPr>
    </w:p>
    <w:p w:rsidR="00FA224F" w:rsidRDefault="00FA224F" w:rsidP="00FA224F">
      <w:pPr>
        <w:pStyle w:val="UP"/>
        <w:ind w:left="0" w:firstLine="0"/>
        <w:rPr>
          <w:color w:val="FF0000"/>
        </w:rPr>
      </w:pPr>
    </w:p>
    <w:p w:rsidR="00FA224F" w:rsidRDefault="00FA224F" w:rsidP="00FA224F">
      <w:pPr>
        <w:pStyle w:val="UP"/>
        <w:ind w:left="0" w:firstLine="0"/>
        <w:rPr>
          <w:color w:val="FF0000"/>
        </w:rPr>
      </w:pPr>
    </w:p>
    <w:p w:rsidR="00425F91" w:rsidRDefault="00425F91" w:rsidP="00FA224F">
      <w:pPr>
        <w:pStyle w:val="UP"/>
        <w:ind w:left="0" w:firstLine="0"/>
        <w:rPr>
          <w:color w:val="FF0000"/>
        </w:rPr>
      </w:pPr>
    </w:p>
    <w:p w:rsidR="00425F91" w:rsidRDefault="00425F91" w:rsidP="00FA224F">
      <w:pPr>
        <w:pStyle w:val="UP"/>
        <w:ind w:left="0" w:firstLine="0"/>
        <w:rPr>
          <w:color w:val="FF0000"/>
        </w:rPr>
      </w:pPr>
    </w:p>
    <w:p w:rsidR="00FA224F" w:rsidRPr="00A07C4B" w:rsidRDefault="00FA224F" w:rsidP="00FA224F">
      <w:pPr>
        <w:pStyle w:val="UP"/>
        <w:ind w:left="0" w:firstLine="0"/>
        <w:rPr>
          <w:color w:val="FF0000"/>
        </w:rPr>
      </w:pPr>
    </w:p>
    <w:p w:rsidR="00A07C4B" w:rsidRDefault="00A07C4B" w:rsidP="00783E2E">
      <w:pPr>
        <w:pStyle w:val="UP"/>
        <w:ind w:left="0" w:firstLine="0"/>
      </w:pPr>
    </w:p>
    <w:p w:rsidR="00277A15" w:rsidRDefault="0057046E" w:rsidP="0014583A">
      <w:pPr>
        <w:pStyle w:val="Heading1"/>
        <w:numPr>
          <w:ilvl w:val="1"/>
          <w:numId w:val="2"/>
        </w:numPr>
      </w:pPr>
      <w:bookmarkStart w:id="15" w:name="_Toc503436712"/>
      <w:r>
        <w:t>Finans</w:t>
      </w:r>
      <w:r w:rsidR="0032204A">
        <w:t>ijski aspekti projekta</w:t>
      </w:r>
      <w:bookmarkEnd w:id="15"/>
    </w:p>
    <w:p w:rsidR="0032204A" w:rsidRPr="0032204A" w:rsidRDefault="0032204A" w:rsidP="0032204A"/>
    <w:p w:rsidR="0032204A" w:rsidRDefault="00006166" w:rsidP="00A245C1">
      <w:pPr>
        <w:pStyle w:val="UP"/>
      </w:pPr>
      <w:r>
        <w:t>Detaljan uvid u cije</w:t>
      </w:r>
      <w:r w:rsidR="0057046E">
        <w:t>nu svake od aktivnosti projekta prikazane su</w:t>
      </w:r>
      <w:r w:rsidR="00156CBF">
        <w:t xml:space="preserve"> u</w:t>
      </w:r>
      <w:r w:rsidR="0057046E">
        <w:t xml:space="preserve"> nastavku (tabela 4)</w:t>
      </w:r>
      <w:r w:rsidR="008724E0" w:rsidRPr="008724E0">
        <w:rPr>
          <w:rStyle w:val="FootnoteReference"/>
        </w:rPr>
        <w:t xml:space="preserve"> </w:t>
      </w:r>
      <w:r w:rsidR="008724E0">
        <w:rPr>
          <w:rStyle w:val="FootnoteReference"/>
        </w:rPr>
        <w:footnoteReference w:id="1"/>
      </w:r>
      <w:r w:rsidR="008724E0">
        <w:rPr>
          <w:rStyle w:val="FootnoteReference"/>
        </w:rPr>
        <w:footnoteReference w:id="2"/>
      </w:r>
      <w:r w:rsidR="008724E0">
        <w:rPr>
          <w:rStyle w:val="FootnoteReference"/>
        </w:rPr>
        <w:footnoteReference w:id="3"/>
      </w:r>
      <w:r w:rsidR="008724E0">
        <w:rPr>
          <w:rStyle w:val="FootnoteReference"/>
        </w:rPr>
        <w:footnoteReference w:id="4"/>
      </w:r>
    </w:p>
    <w:p w:rsidR="00006166" w:rsidRPr="0032204A" w:rsidRDefault="00006166" w:rsidP="00587CBF">
      <w:pPr>
        <w:pStyle w:val="UP"/>
        <w:ind w:left="0" w:firstLine="0"/>
      </w:pPr>
    </w:p>
    <w:p w:rsidR="00F86970" w:rsidRDefault="0057046E" w:rsidP="00F86970">
      <w:pPr>
        <w:keepNext/>
        <w:jc w:val="center"/>
      </w:pPr>
      <w:r>
        <w:rPr>
          <w:noProof/>
          <w:lang w:val="hr-BA" w:eastAsia="hr-BA"/>
        </w:rPr>
        <w:drawing>
          <wp:inline distT="0" distB="0" distL="0" distR="0" wp14:anchorId="2C1BFBCD" wp14:editId="7C3CC124">
            <wp:extent cx="2514600" cy="59721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22107" cy="5990003"/>
                    </a:xfrm>
                    <a:prstGeom prst="rect">
                      <a:avLst/>
                    </a:prstGeom>
                  </pic:spPr>
                </pic:pic>
              </a:graphicData>
            </a:graphic>
          </wp:inline>
        </w:drawing>
      </w:r>
    </w:p>
    <w:p w:rsidR="0057046E" w:rsidRPr="0057046E" w:rsidRDefault="00F86970" w:rsidP="009A53D5">
      <w:pPr>
        <w:pStyle w:val="Caption"/>
        <w:jc w:val="center"/>
      </w:pPr>
      <w:bookmarkStart w:id="16" w:name="_Toc503199112"/>
      <w:r>
        <w:t xml:space="preserve">Tabela </w:t>
      </w:r>
      <w:r>
        <w:fldChar w:fldCharType="begin"/>
      </w:r>
      <w:r>
        <w:instrText xml:space="preserve"> SEQ Tabela \* ARABIC </w:instrText>
      </w:r>
      <w:r>
        <w:fldChar w:fldCharType="separate"/>
      </w:r>
      <w:r w:rsidR="002F79D0">
        <w:rPr>
          <w:noProof/>
        </w:rPr>
        <w:t>4</w:t>
      </w:r>
      <w:r>
        <w:fldChar w:fldCharType="end"/>
      </w:r>
      <w:r>
        <w:t>. Finansijski aspekti projekta</w:t>
      </w:r>
      <w:bookmarkEnd w:id="16"/>
    </w:p>
    <w:p w:rsidR="00DA6F9B" w:rsidRDefault="00241AF4" w:rsidP="009A53D5">
      <w:pPr>
        <w:pStyle w:val="UP"/>
        <w:ind w:left="0" w:firstLine="0"/>
      </w:pPr>
      <w:r>
        <w:t xml:space="preserve">Ukupna </w:t>
      </w:r>
      <w:r w:rsidR="00A6512C">
        <w:t>cijen</w:t>
      </w:r>
      <w:r>
        <w:t>a</w:t>
      </w:r>
      <w:r w:rsidR="00A6512C">
        <w:t xml:space="preserve"> projekta</w:t>
      </w:r>
      <w:r>
        <w:t xml:space="preserve"> </w:t>
      </w:r>
      <w:r w:rsidR="00A6512C">
        <w:t xml:space="preserve">ne bi trebala preći </w:t>
      </w:r>
      <w:r w:rsidR="0057046E" w:rsidRPr="0057046E">
        <w:rPr>
          <w:u w:val="single"/>
        </w:rPr>
        <w:t>23.090,00 KM</w:t>
      </w:r>
      <w:r w:rsidR="00A6512C">
        <w:t xml:space="preserve">. Izvor svih finansiranja će biti vlasnik </w:t>
      </w:r>
      <w:r w:rsidR="0057046E">
        <w:t>prodavnice</w:t>
      </w:r>
      <w:r w:rsidR="00B704CD">
        <w:t xml:space="preserve"> koji je prethodno </w:t>
      </w:r>
      <w:r w:rsidR="002623BB">
        <w:t>uzeo kredit</w:t>
      </w:r>
      <w:r w:rsidR="0057046E">
        <w:t xml:space="preserve"> u banci na period vraćanja od 5 godina</w:t>
      </w:r>
      <w:r w:rsidR="002623BB">
        <w:t>.</w:t>
      </w:r>
    </w:p>
    <w:p w:rsidR="00DA6F9B" w:rsidRPr="00DA6F9B" w:rsidRDefault="00DA6F9B" w:rsidP="00DA6F9B">
      <w:pPr>
        <w:pStyle w:val="UP"/>
      </w:pPr>
    </w:p>
    <w:p w:rsidR="00DA6F9B" w:rsidRDefault="00DA6F9B" w:rsidP="00DA6F9B">
      <w:pPr>
        <w:pStyle w:val="UP"/>
      </w:pPr>
    </w:p>
    <w:p w:rsidR="00A10F56" w:rsidRDefault="00A10F56" w:rsidP="00DA6F9B">
      <w:pPr>
        <w:pStyle w:val="UP"/>
      </w:pPr>
    </w:p>
    <w:p w:rsidR="00A10F56" w:rsidRDefault="00A10F56" w:rsidP="00A10F56">
      <w:pPr>
        <w:pStyle w:val="Heading1"/>
        <w:numPr>
          <w:ilvl w:val="1"/>
          <w:numId w:val="2"/>
        </w:numPr>
      </w:pPr>
      <w:bookmarkStart w:id="17" w:name="_Toc503436713"/>
      <w:r>
        <w:lastRenderedPageBreak/>
        <w:t>Projektni tim</w:t>
      </w:r>
      <w:bookmarkEnd w:id="17"/>
    </w:p>
    <w:p w:rsidR="00A10F56" w:rsidRDefault="00A10F56" w:rsidP="00A10F56">
      <w:pPr>
        <w:ind w:left="0" w:firstLine="0"/>
      </w:pPr>
    </w:p>
    <w:p w:rsidR="000F2668" w:rsidRDefault="00357CE6" w:rsidP="00BA1B9C">
      <w:pPr>
        <w:pStyle w:val="UP"/>
      </w:pPr>
      <w:r>
        <w:t>U tabeli 5</w:t>
      </w:r>
      <w:r w:rsidR="00C71A9D" w:rsidRPr="00181E3A">
        <w:rPr>
          <w:color w:val="FF0000"/>
        </w:rPr>
        <w:t xml:space="preserve"> </w:t>
      </w:r>
      <w:r w:rsidR="00C71A9D">
        <w:t>je p</w:t>
      </w:r>
      <w:r w:rsidR="0057046E">
        <w:t>rikazan projektni tim kojeg čini</w:t>
      </w:r>
      <w:r w:rsidR="00DE3A57">
        <w:t xml:space="preserve"> 9</w:t>
      </w:r>
      <w:r w:rsidR="00C71A9D">
        <w:t xml:space="preserve"> osoba</w:t>
      </w:r>
      <w:r w:rsidR="00DE3A57">
        <w:t>, kao i službenici koji su neophodni</w:t>
      </w:r>
      <w:r w:rsidR="00C71A9D">
        <w:t>:</w:t>
      </w:r>
    </w:p>
    <w:p w:rsidR="00E6219C" w:rsidRDefault="009A53D5" w:rsidP="00EB709C">
      <w:pPr>
        <w:pStyle w:val="UP"/>
        <w:ind w:left="0" w:firstLine="0"/>
      </w:pPr>
      <w:r>
        <w:rPr>
          <w:rStyle w:val="FootnoteReference"/>
        </w:rPr>
        <w:footnoteReference w:id="5"/>
      </w:r>
      <w:r w:rsidR="00EB709C">
        <w:rPr>
          <w:rStyle w:val="FootnoteReference"/>
        </w:rPr>
        <w:footnoteReference w:id="6"/>
      </w:r>
    </w:p>
    <w:p w:rsidR="00F86970" w:rsidRDefault="007F3D38" w:rsidP="00F86970">
      <w:pPr>
        <w:pStyle w:val="UP"/>
        <w:keepNext/>
        <w:jc w:val="center"/>
      </w:pPr>
      <w:r>
        <w:rPr>
          <w:noProof/>
          <w:lang w:val="hr-BA" w:eastAsia="hr-BA"/>
        </w:rPr>
        <w:drawing>
          <wp:inline distT="0" distB="0" distL="0" distR="0" wp14:anchorId="22129529" wp14:editId="4ACC426C">
            <wp:extent cx="5943600" cy="1779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79415"/>
                    </a:xfrm>
                    <a:prstGeom prst="rect">
                      <a:avLst/>
                    </a:prstGeom>
                  </pic:spPr>
                </pic:pic>
              </a:graphicData>
            </a:graphic>
          </wp:inline>
        </w:drawing>
      </w:r>
    </w:p>
    <w:p w:rsidR="000F2668" w:rsidRDefault="00F86970" w:rsidP="00F86970">
      <w:pPr>
        <w:pStyle w:val="Caption"/>
        <w:jc w:val="center"/>
      </w:pPr>
      <w:bookmarkStart w:id="18" w:name="_Toc503199113"/>
      <w:r>
        <w:t xml:space="preserve">Tabela </w:t>
      </w:r>
      <w:r>
        <w:fldChar w:fldCharType="begin"/>
      </w:r>
      <w:r>
        <w:instrText xml:space="preserve"> SEQ Tabela \* ARABIC </w:instrText>
      </w:r>
      <w:r>
        <w:fldChar w:fldCharType="separate"/>
      </w:r>
      <w:r w:rsidR="002F79D0">
        <w:rPr>
          <w:noProof/>
        </w:rPr>
        <w:t>5</w:t>
      </w:r>
      <w:r>
        <w:fldChar w:fldCharType="end"/>
      </w:r>
      <w:r>
        <w:t xml:space="preserve">. </w:t>
      </w:r>
      <w:r w:rsidRPr="000D4C76">
        <w:t>Projektni tim</w:t>
      </w:r>
      <w:bookmarkEnd w:id="18"/>
    </w:p>
    <w:p w:rsidR="000F2668" w:rsidRDefault="00EB709C" w:rsidP="000F2668">
      <w:pPr>
        <w:pStyle w:val="Caption"/>
        <w:jc w:val="center"/>
      </w:pPr>
      <w:r>
        <w:rPr>
          <w:rStyle w:val="FootnoteReference"/>
        </w:rPr>
        <w:footnoteReference w:id="7"/>
      </w:r>
    </w:p>
    <w:p w:rsidR="005467F4" w:rsidRDefault="00EB709C" w:rsidP="005467F4">
      <w:r>
        <w:rPr>
          <w:rStyle w:val="FootnoteReference"/>
        </w:rPr>
        <w:footnoteReference w:id="8"/>
      </w:r>
    </w:p>
    <w:p w:rsidR="005467F4" w:rsidRDefault="005467F4" w:rsidP="005467F4">
      <w:pPr>
        <w:pStyle w:val="UP"/>
      </w:pPr>
      <w:r>
        <w:t xml:space="preserve">Vlasnik </w:t>
      </w:r>
      <w:r w:rsidR="00DE3A57">
        <w:t>prodavnice</w:t>
      </w:r>
      <w:r>
        <w:t xml:space="preserve"> je</w:t>
      </w:r>
      <w:r w:rsidR="00D9776D">
        <w:t xml:space="preserve"> zadužen za najveći broj aktivnosti, a to su:</w:t>
      </w:r>
    </w:p>
    <w:p w:rsidR="00D9776D" w:rsidRDefault="00D9776D" w:rsidP="00D9776D">
      <w:pPr>
        <w:pStyle w:val="UP"/>
        <w:numPr>
          <w:ilvl w:val="0"/>
          <w:numId w:val="4"/>
        </w:numPr>
      </w:pPr>
      <w:r>
        <w:t xml:space="preserve">Prikupljanje </w:t>
      </w:r>
      <w:r w:rsidR="00DE3A57">
        <w:t>dokumentacije</w:t>
      </w:r>
    </w:p>
    <w:p w:rsidR="00047F89" w:rsidRDefault="00047F89" w:rsidP="00D9776D">
      <w:pPr>
        <w:pStyle w:val="UP"/>
        <w:numPr>
          <w:ilvl w:val="0"/>
          <w:numId w:val="4"/>
        </w:numPr>
      </w:pPr>
      <w:r>
        <w:t xml:space="preserve">Podnošenje dokumenata </w:t>
      </w:r>
      <w:r w:rsidR="00DE3A57">
        <w:t>nadležnim organima</w:t>
      </w:r>
    </w:p>
    <w:p w:rsidR="00047F89" w:rsidRDefault="00DE3A57" w:rsidP="00D9776D">
      <w:pPr>
        <w:pStyle w:val="UP"/>
        <w:numPr>
          <w:ilvl w:val="0"/>
          <w:numId w:val="4"/>
        </w:numPr>
      </w:pPr>
      <w:r>
        <w:t>Dobivanje odobrenja od nadležnih organa</w:t>
      </w:r>
    </w:p>
    <w:p w:rsidR="00047F89" w:rsidRDefault="00047F89" w:rsidP="00D9776D">
      <w:pPr>
        <w:pStyle w:val="UP"/>
        <w:numPr>
          <w:ilvl w:val="0"/>
          <w:numId w:val="4"/>
        </w:numPr>
      </w:pPr>
      <w:r>
        <w:t>Izrada pečata</w:t>
      </w:r>
    </w:p>
    <w:p w:rsidR="00047F89" w:rsidRDefault="00047F89" w:rsidP="00D9776D">
      <w:pPr>
        <w:pStyle w:val="UP"/>
        <w:numPr>
          <w:ilvl w:val="0"/>
          <w:numId w:val="4"/>
        </w:numPr>
      </w:pPr>
      <w:r>
        <w:t>Slanje zahtjeva za dobivanje statističkog broja</w:t>
      </w:r>
    </w:p>
    <w:p w:rsidR="00047F89" w:rsidRDefault="00047F89" w:rsidP="00D9776D">
      <w:pPr>
        <w:pStyle w:val="UP"/>
        <w:numPr>
          <w:ilvl w:val="0"/>
          <w:numId w:val="4"/>
        </w:numPr>
      </w:pPr>
      <w:r>
        <w:t>Dobivanje statističkog broja</w:t>
      </w:r>
    </w:p>
    <w:p w:rsidR="00047F89" w:rsidRDefault="00047F89" w:rsidP="00D9776D">
      <w:pPr>
        <w:pStyle w:val="UP"/>
        <w:numPr>
          <w:ilvl w:val="0"/>
          <w:numId w:val="4"/>
        </w:numPr>
      </w:pPr>
      <w:r>
        <w:t>Dobivanje ID broja i šifre djelatnosti</w:t>
      </w:r>
    </w:p>
    <w:p w:rsidR="00047F89" w:rsidRDefault="00047F89" w:rsidP="00D9776D">
      <w:pPr>
        <w:pStyle w:val="UP"/>
        <w:numPr>
          <w:ilvl w:val="0"/>
          <w:numId w:val="4"/>
        </w:numPr>
      </w:pPr>
      <w:r>
        <w:t xml:space="preserve">Otvaranje </w:t>
      </w:r>
      <w:proofErr w:type="spellStart"/>
      <w:r>
        <w:t>transakcijskog</w:t>
      </w:r>
      <w:proofErr w:type="spellEnd"/>
      <w:r>
        <w:t xml:space="preserve"> računa u banci</w:t>
      </w:r>
    </w:p>
    <w:p w:rsidR="00047F89" w:rsidRDefault="00047F89" w:rsidP="00D9776D">
      <w:pPr>
        <w:pStyle w:val="UP"/>
        <w:numPr>
          <w:ilvl w:val="0"/>
          <w:numId w:val="4"/>
        </w:numPr>
      </w:pPr>
      <w:r>
        <w:t>Objava konkursa za prijem radnika</w:t>
      </w:r>
    </w:p>
    <w:p w:rsidR="00047F89" w:rsidRDefault="00047F89" w:rsidP="00D9776D">
      <w:pPr>
        <w:pStyle w:val="UP"/>
        <w:numPr>
          <w:ilvl w:val="0"/>
          <w:numId w:val="4"/>
        </w:numPr>
      </w:pPr>
      <w:r>
        <w:t>Čekanje na rezultate konkursa</w:t>
      </w:r>
    </w:p>
    <w:p w:rsidR="00047F89" w:rsidRDefault="00047F89" w:rsidP="00D9776D">
      <w:pPr>
        <w:pStyle w:val="UP"/>
        <w:numPr>
          <w:ilvl w:val="0"/>
          <w:numId w:val="4"/>
        </w:numPr>
      </w:pPr>
      <w:r>
        <w:t>Prijava radnog odnosa vlasnika i radnika</w:t>
      </w:r>
    </w:p>
    <w:p w:rsidR="00047F89" w:rsidRDefault="00047F89" w:rsidP="00D9776D">
      <w:pPr>
        <w:pStyle w:val="UP"/>
        <w:numPr>
          <w:ilvl w:val="0"/>
          <w:numId w:val="4"/>
        </w:numPr>
      </w:pPr>
      <w:r>
        <w:t xml:space="preserve">Podnošenje zahtjeva za </w:t>
      </w:r>
      <w:proofErr w:type="spellStart"/>
      <w:r>
        <w:t>incijalnu</w:t>
      </w:r>
      <w:proofErr w:type="spellEnd"/>
      <w:r>
        <w:t xml:space="preserve"> </w:t>
      </w:r>
      <w:proofErr w:type="spellStart"/>
      <w:r>
        <w:t>fiskalizaciju</w:t>
      </w:r>
      <w:proofErr w:type="spellEnd"/>
    </w:p>
    <w:p w:rsidR="00047F89" w:rsidRDefault="00047F89" w:rsidP="00D9776D">
      <w:pPr>
        <w:pStyle w:val="UP"/>
        <w:numPr>
          <w:ilvl w:val="0"/>
          <w:numId w:val="4"/>
        </w:numPr>
      </w:pPr>
      <w:r>
        <w:t xml:space="preserve">Registracija u sistem </w:t>
      </w:r>
      <w:proofErr w:type="spellStart"/>
      <w:r>
        <w:t>PDV-a</w:t>
      </w:r>
      <w:proofErr w:type="spellEnd"/>
    </w:p>
    <w:p w:rsidR="00047F89" w:rsidRDefault="00047F89" w:rsidP="00D9776D">
      <w:pPr>
        <w:pStyle w:val="UP"/>
        <w:numPr>
          <w:ilvl w:val="0"/>
          <w:numId w:val="4"/>
        </w:numPr>
      </w:pPr>
      <w:r>
        <w:t xml:space="preserve">Nabavka </w:t>
      </w:r>
      <w:proofErr w:type="spellStart"/>
      <w:r>
        <w:t>fiskalnog</w:t>
      </w:r>
      <w:proofErr w:type="spellEnd"/>
      <w:r>
        <w:t xml:space="preserve"> uređaja i priključka</w:t>
      </w:r>
    </w:p>
    <w:p w:rsidR="00047F89" w:rsidRDefault="00047F89" w:rsidP="00D9776D">
      <w:pPr>
        <w:pStyle w:val="UP"/>
        <w:numPr>
          <w:ilvl w:val="0"/>
          <w:numId w:val="4"/>
        </w:numPr>
      </w:pPr>
      <w:r>
        <w:t xml:space="preserve">Nabavka računara i </w:t>
      </w:r>
      <w:proofErr w:type="spellStart"/>
      <w:r>
        <w:t>softwera</w:t>
      </w:r>
      <w:proofErr w:type="spellEnd"/>
    </w:p>
    <w:p w:rsidR="00047F89" w:rsidRDefault="00047F89" w:rsidP="00D9776D">
      <w:pPr>
        <w:pStyle w:val="UP"/>
        <w:numPr>
          <w:ilvl w:val="0"/>
          <w:numId w:val="4"/>
        </w:numPr>
      </w:pPr>
      <w:r>
        <w:t>Nabavka skenera i vage</w:t>
      </w:r>
    </w:p>
    <w:p w:rsidR="00047F89" w:rsidRDefault="00047F89" w:rsidP="00D9776D">
      <w:pPr>
        <w:pStyle w:val="UP"/>
        <w:numPr>
          <w:ilvl w:val="0"/>
          <w:numId w:val="4"/>
        </w:numPr>
      </w:pPr>
      <w:proofErr w:type="spellStart"/>
      <w:r>
        <w:t>Baždarenje</w:t>
      </w:r>
      <w:proofErr w:type="spellEnd"/>
      <w:r>
        <w:t xml:space="preserve"> vage</w:t>
      </w:r>
    </w:p>
    <w:p w:rsidR="00047F89" w:rsidRDefault="00047F89" w:rsidP="00D9776D">
      <w:pPr>
        <w:pStyle w:val="UP"/>
        <w:numPr>
          <w:ilvl w:val="0"/>
          <w:numId w:val="4"/>
        </w:numPr>
      </w:pPr>
      <w:r>
        <w:t>Podnošenje zahtjeva o ispunjavanju tehničkih uslova za početak obavljanja posla</w:t>
      </w:r>
    </w:p>
    <w:p w:rsidR="00047F89" w:rsidRDefault="00047F89" w:rsidP="00D9776D">
      <w:pPr>
        <w:pStyle w:val="UP"/>
        <w:numPr>
          <w:ilvl w:val="0"/>
          <w:numId w:val="4"/>
        </w:numPr>
      </w:pPr>
      <w:r>
        <w:t>Kupovina potrebnih knjiga</w:t>
      </w:r>
    </w:p>
    <w:p w:rsidR="00047F89" w:rsidRDefault="00047F89" w:rsidP="00D9776D">
      <w:pPr>
        <w:pStyle w:val="UP"/>
        <w:numPr>
          <w:ilvl w:val="0"/>
          <w:numId w:val="4"/>
        </w:numPr>
      </w:pPr>
      <w:r>
        <w:lastRenderedPageBreak/>
        <w:t>Ovjera knjiga</w:t>
      </w:r>
    </w:p>
    <w:p w:rsidR="00047F89" w:rsidRDefault="00047F89" w:rsidP="00D9776D">
      <w:pPr>
        <w:pStyle w:val="UP"/>
        <w:numPr>
          <w:ilvl w:val="0"/>
          <w:numId w:val="4"/>
        </w:numPr>
      </w:pPr>
      <w:r>
        <w:t>Pronalazak knjigovođe</w:t>
      </w:r>
    </w:p>
    <w:p w:rsidR="00047F89" w:rsidRDefault="00047F89" w:rsidP="00D9776D">
      <w:pPr>
        <w:pStyle w:val="UP"/>
        <w:numPr>
          <w:ilvl w:val="0"/>
          <w:numId w:val="4"/>
        </w:numPr>
      </w:pPr>
      <w:r>
        <w:t>Potpisivanje ugovora sa dobavljačima</w:t>
      </w:r>
    </w:p>
    <w:p w:rsidR="00047F89" w:rsidRDefault="00047F89" w:rsidP="00D9776D">
      <w:pPr>
        <w:pStyle w:val="UP"/>
        <w:numPr>
          <w:ilvl w:val="0"/>
          <w:numId w:val="4"/>
        </w:numPr>
      </w:pPr>
      <w:proofErr w:type="spellStart"/>
      <w:r>
        <w:t>Narudžba</w:t>
      </w:r>
      <w:proofErr w:type="spellEnd"/>
      <w:r>
        <w:t xml:space="preserve"> početnih proizvoda</w:t>
      </w:r>
    </w:p>
    <w:p w:rsidR="00047F89" w:rsidRDefault="00047F89" w:rsidP="00D9776D">
      <w:pPr>
        <w:pStyle w:val="UP"/>
        <w:numPr>
          <w:ilvl w:val="0"/>
          <w:numId w:val="4"/>
        </w:numPr>
      </w:pPr>
      <w:proofErr w:type="spellStart"/>
      <w:r>
        <w:t>Narudžba</w:t>
      </w:r>
      <w:proofErr w:type="spellEnd"/>
      <w:r>
        <w:t xml:space="preserve"> ostalih proizvoda</w:t>
      </w:r>
    </w:p>
    <w:p w:rsidR="00047F89" w:rsidRDefault="00047F89" w:rsidP="00D9776D">
      <w:pPr>
        <w:pStyle w:val="UP"/>
        <w:numPr>
          <w:ilvl w:val="0"/>
          <w:numId w:val="4"/>
        </w:numPr>
      </w:pPr>
      <w:r>
        <w:t>Raspored proizvoda po policama</w:t>
      </w:r>
    </w:p>
    <w:p w:rsidR="00047F89" w:rsidRDefault="00047F89" w:rsidP="00D9776D">
      <w:pPr>
        <w:pStyle w:val="UP"/>
        <w:numPr>
          <w:ilvl w:val="0"/>
          <w:numId w:val="4"/>
        </w:numPr>
      </w:pPr>
      <w:r>
        <w:t xml:space="preserve">Kreiranje </w:t>
      </w:r>
      <w:r w:rsidR="00DE3A57">
        <w:t>promotivnih</w:t>
      </w:r>
      <w:r>
        <w:t xml:space="preserve"> </w:t>
      </w:r>
      <w:proofErr w:type="spellStart"/>
      <w:r>
        <w:t>letaka</w:t>
      </w:r>
      <w:proofErr w:type="spellEnd"/>
    </w:p>
    <w:p w:rsidR="00047F89" w:rsidRDefault="00047F89" w:rsidP="00D9776D">
      <w:pPr>
        <w:pStyle w:val="UP"/>
        <w:numPr>
          <w:ilvl w:val="0"/>
          <w:numId w:val="4"/>
        </w:numPr>
      </w:pPr>
      <w:r>
        <w:t xml:space="preserve">Dijeljenje </w:t>
      </w:r>
      <w:r w:rsidR="00DE3A57">
        <w:t xml:space="preserve">promotivnih </w:t>
      </w:r>
      <w:proofErr w:type="spellStart"/>
      <w:r>
        <w:t>letaka</w:t>
      </w:r>
      <w:proofErr w:type="spellEnd"/>
    </w:p>
    <w:p w:rsidR="00047F89" w:rsidRDefault="00DE3A57" w:rsidP="00DE3A57">
      <w:pPr>
        <w:pStyle w:val="UP"/>
        <w:numPr>
          <w:ilvl w:val="0"/>
          <w:numId w:val="4"/>
        </w:numPr>
      </w:pPr>
      <w:r>
        <w:t>Otvaranje prodavnice</w:t>
      </w:r>
    </w:p>
    <w:p w:rsidR="00047F89" w:rsidRDefault="00047F89" w:rsidP="00047F89">
      <w:pPr>
        <w:pStyle w:val="UP"/>
      </w:pPr>
    </w:p>
    <w:p w:rsidR="00047F89" w:rsidRDefault="005A0309" w:rsidP="00047F89">
      <w:pPr>
        <w:pStyle w:val="UP"/>
      </w:pPr>
      <w:r>
        <w:t>Majstor 1, majstor 2 i fizički radnik su zaduženi za uređivanje i opremanje prostora u roku od 10 dana.</w:t>
      </w:r>
    </w:p>
    <w:p w:rsidR="00E6219C" w:rsidRDefault="005A0309" w:rsidP="007D4A94">
      <w:pPr>
        <w:pStyle w:val="UP"/>
        <w:spacing w:line="276" w:lineRule="auto"/>
      </w:pPr>
      <w:r>
        <w:t xml:space="preserve">Službenici za pregled i ocjenu prostora svoj rad naplaćuju po usluzi i zaduženi su </w:t>
      </w:r>
      <w:r w:rsidR="00436E99">
        <w:t xml:space="preserve">za </w:t>
      </w:r>
      <w:r>
        <w:t>aktivnost „Dolazak službe za kontrolu i ocjenu prostora“. Pod ovim se podrazumjeva pregled sv</w:t>
      </w:r>
      <w:r w:rsidR="00436E99">
        <w:t>ih</w:t>
      </w:r>
      <w:r>
        <w:t xml:space="preserve"> tehničkih </w:t>
      </w:r>
      <w:r w:rsidR="00436E99">
        <w:t>elemenata koju su potrebni za ovu vrstu posla</w:t>
      </w:r>
      <w:r w:rsidR="006B3438">
        <w:t xml:space="preserve">, a neki od njih su (aparat za </w:t>
      </w:r>
      <w:proofErr w:type="spellStart"/>
      <w:r w:rsidR="006B3438">
        <w:t>gasenje</w:t>
      </w:r>
      <w:proofErr w:type="spellEnd"/>
      <w:r w:rsidR="006B3438">
        <w:t xml:space="preserve"> požara, prva pomoć, </w:t>
      </w:r>
      <w:proofErr w:type="spellStart"/>
      <w:r w:rsidR="006B3438">
        <w:t>baždarena</w:t>
      </w:r>
      <w:proofErr w:type="spellEnd"/>
      <w:r w:rsidR="006B3438">
        <w:t xml:space="preserve"> vaga, </w:t>
      </w:r>
      <w:proofErr w:type="spellStart"/>
      <w:r w:rsidR="002165D2">
        <w:t>pogodni</w:t>
      </w:r>
      <w:proofErr w:type="spellEnd"/>
      <w:r w:rsidR="002165D2">
        <w:t xml:space="preserve"> </w:t>
      </w:r>
      <w:proofErr w:type="spellStart"/>
      <w:r w:rsidR="002165D2">
        <w:t>frižderi</w:t>
      </w:r>
      <w:proofErr w:type="spellEnd"/>
      <w:r w:rsidR="002165D2">
        <w:t xml:space="preserve"> i </w:t>
      </w:r>
      <w:proofErr w:type="spellStart"/>
      <w:r w:rsidR="002165D2">
        <w:t>zamrzivači</w:t>
      </w:r>
      <w:proofErr w:type="spellEnd"/>
      <w:r w:rsidR="002165D2">
        <w:t xml:space="preserve"> itd.)</w:t>
      </w:r>
      <w:r w:rsidR="00D12B89">
        <w:t>.</w:t>
      </w:r>
    </w:p>
    <w:p w:rsidR="00D12B89" w:rsidRDefault="00D12B89" w:rsidP="00930CB0">
      <w:pPr>
        <w:pStyle w:val="UP"/>
      </w:pPr>
      <w:r>
        <w:t>Služba za deratizaciju također svoj rad naplaćuju po usluzi i zadužena je za aktivnost „Deratizacija prostora“.</w:t>
      </w:r>
    </w:p>
    <w:p w:rsidR="00D12B89" w:rsidRDefault="00C31936" w:rsidP="00930CB0">
      <w:pPr>
        <w:pStyle w:val="UP"/>
      </w:pPr>
      <w:r>
        <w:t xml:space="preserve">Radnik 1 i radnik 2 su ustvari pravi radnici koji će raditi </w:t>
      </w:r>
      <w:r w:rsidR="0079146B">
        <w:t>u prodavnici</w:t>
      </w:r>
      <w:r>
        <w:t xml:space="preserve"> a u ovom projektu su raspoređeni na aktivnostima „Raspored proizvoda po policama“ i „Unos proizvoda u računar“  </w:t>
      </w:r>
    </w:p>
    <w:p w:rsidR="00DE3A57" w:rsidRDefault="00DE3A57" w:rsidP="00930CB0">
      <w:pPr>
        <w:pStyle w:val="UP"/>
      </w:pPr>
      <w:r>
        <w:t xml:space="preserve">Programer je zadužen kreiranje aplikacije za </w:t>
      </w:r>
      <w:proofErr w:type="spellStart"/>
      <w:r>
        <w:t>online</w:t>
      </w:r>
      <w:proofErr w:type="spellEnd"/>
      <w:r>
        <w:t xml:space="preserve"> naručivanje proizvoda.</w:t>
      </w:r>
    </w:p>
    <w:p w:rsidR="003051E1" w:rsidRDefault="003051E1" w:rsidP="00930CB0">
      <w:pPr>
        <w:pStyle w:val="UP"/>
      </w:pPr>
    </w:p>
    <w:p w:rsidR="008F4F01" w:rsidRDefault="008F4F01" w:rsidP="00930CB0">
      <w:pPr>
        <w:pStyle w:val="UP"/>
      </w:pPr>
    </w:p>
    <w:p w:rsidR="008F4F01" w:rsidRDefault="008F4F01" w:rsidP="00930CB0">
      <w:pPr>
        <w:pStyle w:val="UP"/>
      </w:pPr>
    </w:p>
    <w:p w:rsidR="008F4F01" w:rsidRDefault="008F4F01" w:rsidP="00930CB0">
      <w:pPr>
        <w:pStyle w:val="UP"/>
      </w:pPr>
    </w:p>
    <w:p w:rsidR="008F4F01" w:rsidRDefault="008F4F01" w:rsidP="00930CB0">
      <w:pPr>
        <w:pStyle w:val="UP"/>
      </w:pPr>
    </w:p>
    <w:p w:rsidR="008F4F01" w:rsidRDefault="008F4F01" w:rsidP="00930CB0">
      <w:pPr>
        <w:pStyle w:val="UP"/>
      </w:pPr>
    </w:p>
    <w:p w:rsidR="008F4F01" w:rsidRDefault="008F4F01" w:rsidP="00930CB0">
      <w:pPr>
        <w:pStyle w:val="UP"/>
      </w:pPr>
    </w:p>
    <w:p w:rsidR="008F4F01" w:rsidRDefault="008F4F01" w:rsidP="00930CB0">
      <w:pPr>
        <w:pStyle w:val="UP"/>
      </w:pPr>
    </w:p>
    <w:p w:rsidR="008F4F01" w:rsidRDefault="008F4F01" w:rsidP="001B4B43">
      <w:pPr>
        <w:pStyle w:val="UP"/>
        <w:ind w:left="0" w:firstLine="0"/>
      </w:pPr>
    </w:p>
    <w:p w:rsidR="008F4F01" w:rsidRDefault="008F4F01" w:rsidP="00930CB0">
      <w:pPr>
        <w:pStyle w:val="UP"/>
      </w:pPr>
    </w:p>
    <w:p w:rsidR="008F4F01" w:rsidRDefault="008F4F01" w:rsidP="00930CB0">
      <w:pPr>
        <w:pStyle w:val="UP"/>
      </w:pPr>
    </w:p>
    <w:p w:rsidR="008F4F01" w:rsidRDefault="008F4F01" w:rsidP="00930CB0">
      <w:pPr>
        <w:pStyle w:val="UP"/>
      </w:pPr>
    </w:p>
    <w:p w:rsidR="008F4F01" w:rsidRDefault="008F4F01" w:rsidP="00930CB0">
      <w:pPr>
        <w:pStyle w:val="UP"/>
      </w:pPr>
    </w:p>
    <w:p w:rsidR="008724E0" w:rsidRDefault="008F4F01" w:rsidP="008724E0">
      <w:pPr>
        <w:pStyle w:val="UP"/>
      </w:pPr>
      <w:r>
        <w:t>Novac koji je potrebno investirati za materijalne resurse, u svrhu realizacije projekta</w:t>
      </w:r>
      <w:r w:rsidR="00AD72A7">
        <w:t>,</w:t>
      </w:r>
      <w:r>
        <w:t xml:space="preserve"> prikazan je na narednoj slici</w:t>
      </w:r>
      <w:r w:rsidR="00AD72A7">
        <w:t xml:space="preserve"> (Slika 5)</w:t>
      </w:r>
      <w:r w:rsidR="008724E0">
        <w:t>.</w:t>
      </w:r>
    </w:p>
    <w:p w:rsidR="003051E1" w:rsidRDefault="003051E1" w:rsidP="00930CB0">
      <w:pPr>
        <w:pStyle w:val="UP"/>
      </w:pPr>
    </w:p>
    <w:p w:rsidR="00DB4E81" w:rsidRDefault="00DB4E81" w:rsidP="00930CB0">
      <w:pPr>
        <w:pStyle w:val="UP"/>
      </w:pPr>
    </w:p>
    <w:p w:rsidR="00DB4E81" w:rsidRDefault="00DB4E81" w:rsidP="00930CB0">
      <w:pPr>
        <w:pStyle w:val="UP"/>
      </w:pPr>
    </w:p>
    <w:p w:rsidR="00F05EA7" w:rsidRDefault="00F05EA7" w:rsidP="00930CB0">
      <w:pPr>
        <w:pStyle w:val="UP"/>
      </w:pPr>
    </w:p>
    <w:p w:rsidR="00F05EA7" w:rsidRDefault="008F4F01" w:rsidP="008F4F01">
      <w:pPr>
        <w:pStyle w:val="UP"/>
        <w:jc w:val="center"/>
      </w:pPr>
      <w:r>
        <w:rPr>
          <w:noProof/>
          <w:lang w:val="hr-BA" w:eastAsia="hr-BA"/>
        </w:rPr>
        <w:drawing>
          <wp:inline distT="0" distB="0" distL="0" distR="0" wp14:anchorId="5EF67BE2" wp14:editId="30FB7F72">
            <wp:extent cx="3657600" cy="5676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57600" cy="5676900"/>
                    </a:xfrm>
                    <a:prstGeom prst="rect">
                      <a:avLst/>
                    </a:prstGeom>
                  </pic:spPr>
                </pic:pic>
              </a:graphicData>
            </a:graphic>
          </wp:inline>
        </w:drawing>
      </w:r>
    </w:p>
    <w:p w:rsidR="00F05EA7" w:rsidRDefault="00F05EA7" w:rsidP="00930CB0">
      <w:pPr>
        <w:pStyle w:val="UP"/>
      </w:pPr>
    </w:p>
    <w:p w:rsidR="008724E0" w:rsidRDefault="008F4F01" w:rsidP="008724E0">
      <w:pPr>
        <w:pStyle w:val="Caption"/>
        <w:jc w:val="center"/>
      </w:pPr>
      <w:r>
        <w:t>Slika</w:t>
      </w:r>
      <w:r w:rsidR="008724E0">
        <w:t xml:space="preserve"> 5. Cijene materijalnih resursa</w:t>
      </w:r>
    </w:p>
    <w:p w:rsidR="00F05EA7" w:rsidRDefault="00F05EA7" w:rsidP="00930CB0">
      <w:pPr>
        <w:pStyle w:val="UP"/>
      </w:pPr>
    </w:p>
    <w:p w:rsidR="00F05EA7" w:rsidRDefault="00F05EA7" w:rsidP="00930CB0">
      <w:pPr>
        <w:pStyle w:val="UP"/>
      </w:pPr>
    </w:p>
    <w:p w:rsidR="00F05EA7" w:rsidRDefault="00F05EA7" w:rsidP="00930CB0">
      <w:pPr>
        <w:pStyle w:val="UP"/>
      </w:pPr>
    </w:p>
    <w:p w:rsidR="00F05EA7" w:rsidRDefault="00F05EA7" w:rsidP="00930CB0">
      <w:pPr>
        <w:pStyle w:val="UP"/>
      </w:pPr>
    </w:p>
    <w:p w:rsidR="00F05EA7" w:rsidRDefault="00F05EA7" w:rsidP="00930CB0">
      <w:pPr>
        <w:pStyle w:val="UP"/>
      </w:pPr>
    </w:p>
    <w:p w:rsidR="00F05EA7" w:rsidRDefault="00F05EA7" w:rsidP="00930CB0">
      <w:pPr>
        <w:pStyle w:val="UP"/>
      </w:pPr>
    </w:p>
    <w:p w:rsidR="00F05EA7" w:rsidRDefault="00F05EA7" w:rsidP="00930CB0">
      <w:pPr>
        <w:pStyle w:val="UP"/>
      </w:pPr>
    </w:p>
    <w:p w:rsidR="00F05EA7" w:rsidRDefault="00F05EA7" w:rsidP="00930CB0">
      <w:pPr>
        <w:pStyle w:val="UP"/>
      </w:pPr>
    </w:p>
    <w:p w:rsidR="00F05EA7" w:rsidRDefault="00F05EA7" w:rsidP="00930CB0">
      <w:pPr>
        <w:pStyle w:val="UP"/>
      </w:pPr>
    </w:p>
    <w:p w:rsidR="00F05EA7" w:rsidRDefault="00F05EA7" w:rsidP="00930CB0">
      <w:pPr>
        <w:pStyle w:val="UP"/>
      </w:pPr>
    </w:p>
    <w:p w:rsidR="00F05EA7" w:rsidRDefault="00F05EA7" w:rsidP="00930CB0">
      <w:pPr>
        <w:pStyle w:val="UP"/>
      </w:pPr>
    </w:p>
    <w:p w:rsidR="00DB4E81" w:rsidRDefault="007D4A94" w:rsidP="007D4A94">
      <w:pPr>
        <w:pStyle w:val="Heading1"/>
        <w:numPr>
          <w:ilvl w:val="0"/>
          <w:numId w:val="2"/>
        </w:numPr>
      </w:pPr>
      <w:bookmarkStart w:id="19" w:name="_Toc503436714"/>
      <w:r>
        <w:t>Ocjena opravdanosti investicije</w:t>
      </w:r>
      <w:bookmarkEnd w:id="19"/>
    </w:p>
    <w:p w:rsidR="007D4A94" w:rsidRDefault="007D4A94" w:rsidP="007D4A94"/>
    <w:p w:rsidR="00966B24" w:rsidRDefault="00966B24" w:rsidP="00570A2F">
      <w:pPr>
        <w:pStyle w:val="UP"/>
        <w:spacing w:line="276" w:lineRule="auto"/>
      </w:pPr>
      <w:r>
        <w:t>Od ukupnih 45 dana rada, 8 sati dnevno,</w:t>
      </w:r>
      <w:r w:rsidR="00C3725C">
        <w:t xml:space="preserve"> </w:t>
      </w:r>
      <w:r w:rsidR="00675EB0">
        <w:t xml:space="preserve"> </w:t>
      </w:r>
      <w:r w:rsidR="00DE3A57" w:rsidRPr="0057046E">
        <w:rPr>
          <w:u w:val="single"/>
        </w:rPr>
        <w:t>23.090,00 KM</w:t>
      </w:r>
      <w:r>
        <w:t xml:space="preserve"> je utrošeno u svrhe realizacije ovog projekta. Prodavnica radi svakim danom, te zapošljava </w:t>
      </w:r>
      <w:r w:rsidR="00C175A8">
        <w:t>3</w:t>
      </w:r>
      <w:r>
        <w:t xml:space="preserve"> stalna zaposlenika koji će da vrše sve potrebne radnje unutar trgovine. Svaki zaposlenik će </w:t>
      </w:r>
      <w:r w:rsidR="00600FAE">
        <w:t xml:space="preserve"> da prima neto platu</w:t>
      </w:r>
      <w:r>
        <w:t xml:space="preserve"> od </w:t>
      </w:r>
      <w:r w:rsidR="00600FAE">
        <w:t>60</w:t>
      </w:r>
      <w:r w:rsidR="00A406EF">
        <w:t>0 KM.</w:t>
      </w:r>
      <w:r>
        <w:t xml:space="preserve"> </w:t>
      </w:r>
      <w:r w:rsidR="0056533E">
        <w:t xml:space="preserve">Kada se </w:t>
      </w:r>
      <w:proofErr w:type="spellStart"/>
      <w:r w:rsidR="0056533E">
        <w:t>uračunaju</w:t>
      </w:r>
      <w:proofErr w:type="spellEnd"/>
      <w:r w:rsidR="0056533E">
        <w:t xml:space="preserve"> porezi, prirezi, </w:t>
      </w:r>
      <w:proofErr w:type="spellStart"/>
      <w:r w:rsidR="0056533E">
        <w:t>mirovinsko</w:t>
      </w:r>
      <w:proofErr w:type="spellEnd"/>
      <w:r w:rsidR="0056533E">
        <w:t xml:space="preserve"> i ostali</w:t>
      </w:r>
      <w:r w:rsidR="00600FAE">
        <w:t xml:space="preserve"> troškovi koji zajedno koštaju 2</w:t>
      </w:r>
      <w:r w:rsidR="0056533E">
        <w:t xml:space="preserve">00km ukupna bruto plata za jednog zaposlenika iznosi </w:t>
      </w:r>
      <w:r w:rsidR="00600FAE">
        <w:t>800</w:t>
      </w:r>
      <w:r w:rsidR="0056533E">
        <w:t xml:space="preserve"> KM.</w:t>
      </w:r>
      <w:r w:rsidR="00AD72A7">
        <w:t xml:space="preserve"> Kada se dobijena suma</w:t>
      </w:r>
      <w:r w:rsidR="0075444D">
        <w:t xml:space="preserve"> pomnoži sa 3, s obzirom da je to broj zaposlenika u p</w:t>
      </w:r>
      <w:r w:rsidR="000B16EF">
        <w:t>rodavnici, kao rezultat dobije se</w:t>
      </w:r>
      <w:r w:rsidR="0075444D">
        <w:t xml:space="preserve"> </w:t>
      </w:r>
      <w:r w:rsidR="00600FAE">
        <w:t>2400</w:t>
      </w:r>
      <w:r w:rsidR="0075444D">
        <w:t xml:space="preserve"> KM, što predstavlja mjesečni trošak koji će biti potreban da bi se </w:t>
      </w:r>
      <w:proofErr w:type="spellStart"/>
      <w:r w:rsidR="0075444D">
        <w:t>obezbjedile</w:t>
      </w:r>
      <w:proofErr w:type="spellEnd"/>
      <w:r w:rsidR="0075444D">
        <w:t xml:space="preserve"> plate zaposlenika. </w:t>
      </w:r>
      <w:proofErr w:type="spellStart"/>
      <w:r w:rsidR="0075444D">
        <w:t>Što</w:t>
      </w:r>
      <w:proofErr w:type="spellEnd"/>
      <w:r w:rsidR="0075444D">
        <w:t xml:space="preserve"> se </w:t>
      </w:r>
      <w:proofErr w:type="spellStart"/>
      <w:r w:rsidR="0075444D">
        <w:t>tiće</w:t>
      </w:r>
      <w:proofErr w:type="spellEnd"/>
      <w:r w:rsidR="0075444D">
        <w:t xml:space="preserve"> komunalnih računa, 130 KM je potrebno za struju, 25 KM za vodu, i 1</w:t>
      </w:r>
      <w:r w:rsidR="00600FAE">
        <w:t>0</w:t>
      </w:r>
      <w:r w:rsidR="0075444D">
        <w:t xml:space="preserve">0 km za </w:t>
      </w:r>
      <w:proofErr w:type="spellStart"/>
      <w:r w:rsidR="003F3D45">
        <w:t>povremenog</w:t>
      </w:r>
      <w:proofErr w:type="spellEnd"/>
      <w:r w:rsidR="003F3D45">
        <w:t xml:space="preserve"> dostavljača</w:t>
      </w:r>
      <w:r w:rsidR="0075444D">
        <w:t>,</w:t>
      </w:r>
      <w:r w:rsidR="003F3D45">
        <w:t xml:space="preserve"> koji u manjem naselju za gori</w:t>
      </w:r>
      <w:r w:rsidR="00600FAE">
        <w:t>vo ne bi trebao trošiti više o 5</w:t>
      </w:r>
      <w:r w:rsidR="003F3D45">
        <w:t>0 km.</w:t>
      </w:r>
      <w:r w:rsidR="00C07E9A">
        <w:t xml:space="preserve"> </w:t>
      </w:r>
      <w:r w:rsidR="003F3D45">
        <w:t>Također,</w:t>
      </w:r>
      <w:r w:rsidR="0075444D">
        <w:t xml:space="preserve"> bankovni troškovi </w:t>
      </w:r>
      <w:r w:rsidR="00C07E9A">
        <w:t xml:space="preserve">iznose </w:t>
      </w:r>
      <w:r w:rsidR="00600FAE">
        <w:t>3</w:t>
      </w:r>
      <w:r w:rsidR="00C07E9A">
        <w:t>0KM.</w:t>
      </w:r>
    </w:p>
    <w:p w:rsidR="00931D89" w:rsidRDefault="00931D89" w:rsidP="003F3D45">
      <w:pPr>
        <w:pStyle w:val="UP"/>
        <w:spacing w:line="276" w:lineRule="auto"/>
        <w:ind w:left="0" w:firstLine="0"/>
      </w:pPr>
    </w:p>
    <w:p w:rsidR="0075444D" w:rsidRDefault="0075444D" w:rsidP="007D4A94">
      <w:pPr>
        <w:pStyle w:val="UP"/>
        <w:spacing w:line="276" w:lineRule="auto"/>
      </w:pPr>
      <w:r>
        <w:t>Svi navedeni troškovi su detaljno prikazani u narednoj tabeli (Tabela 6).</w:t>
      </w:r>
    </w:p>
    <w:p w:rsidR="00CA3F6B" w:rsidRDefault="00CA3F6B" w:rsidP="007D4A94">
      <w:pPr>
        <w:pStyle w:val="UP"/>
        <w:spacing w:line="276" w:lineRule="auto"/>
      </w:pPr>
    </w:p>
    <w:p w:rsidR="00931D89" w:rsidRDefault="00C07E9A" w:rsidP="00931D89">
      <w:pPr>
        <w:pStyle w:val="UP"/>
        <w:keepNext/>
        <w:spacing w:line="276" w:lineRule="auto"/>
        <w:jc w:val="center"/>
      </w:pPr>
      <w:r>
        <w:rPr>
          <w:noProof/>
          <w:lang w:val="hr-BA" w:eastAsia="hr-BA"/>
        </w:rPr>
        <w:drawing>
          <wp:inline distT="0" distB="0" distL="0" distR="0" wp14:anchorId="1CCADB14" wp14:editId="0954BB28">
            <wp:extent cx="2943225" cy="1962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43225" cy="1962150"/>
                    </a:xfrm>
                    <a:prstGeom prst="rect">
                      <a:avLst/>
                    </a:prstGeom>
                  </pic:spPr>
                </pic:pic>
              </a:graphicData>
            </a:graphic>
          </wp:inline>
        </w:drawing>
      </w:r>
    </w:p>
    <w:p w:rsidR="00570A2F" w:rsidRDefault="00931D89" w:rsidP="00570A2F">
      <w:pPr>
        <w:pStyle w:val="Caption"/>
        <w:jc w:val="center"/>
      </w:pPr>
      <w:bookmarkStart w:id="20" w:name="_Toc503199114"/>
      <w:r>
        <w:t xml:space="preserve">Tabela </w:t>
      </w:r>
      <w:r w:rsidR="00266A27">
        <w:fldChar w:fldCharType="begin"/>
      </w:r>
      <w:r w:rsidR="00266A27">
        <w:instrText xml:space="preserve"> SEQ Tabela \* ARABIC </w:instrText>
      </w:r>
      <w:r w:rsidR="00266A27">
        <w:fldChar w:fldCharType="separate"/>
      </w:r>
      <w:r w:rsidR="002F79D0">
        <w:rPr>
          <w:noProof/>
        </w:rPr>
        <w:t>6</w:t>
      </w:r>
      <w:r w:rsidR="00266A27">
        <w:fldChar w:fldCharType="end"/>
      </w:r>
      <w:r>
        <w:t>. Mjesečni troškovi</w:t>
      </w:r>
      <w:bookmarkEnd w:id="20"/>
    </w:p>
    <w:p w:rsidR="00C977A3" w:rsidRDefault="00C977A3" w:rsidP="00C977A3"/>
    <w:p w:rsidR="00C977A3" w:rsidRDefault="00C977A3" w:rsidP="00C977A3"/>
    <w:p w:rsidR="00C977A3" w:rsidRDefault="00C977A3" w:rsidP="00C977A3"/>
    <w:p w:rsidR="00C977A3" w:rsidRPr="001A1F26" w:rsidRDefault="00C977A3" w:rsidP="00C977A3">
      <w:pPr>
        <w:rPr>
          <w:rFonts w:ascii="Arial" w:hAnsi="Arial" w:cs="Arial"/>
          <w:sz w:val="24"/>
          <w:szCs w:val="24"/>
        </w:rPr>
      </w:pPr>
      <w:r w:rsidRPr="001A1F26">
        <w:rPr>
          <w:rFonts w:ascii="Arial" w:hAnsi="Arial" w:cs="Arial"/>
          <w:sz w:val="24"/>
          <w:szCs w:val="24"/>
        </w:rPr>
        <w:t xml:space="preserve">Prodavnica </w:t>
      </w:r>
      <w:r w:rsidR="00AD72A7">
        <w:rPr>
          <w:rFonts w:ascii="Arial" w:hAnsi="Arial" w:cs="Arial"/>
          <w:sz w:val="24"/>
          <w:szCs w:val="24"/>
        </w:rPr>
        <w:t xml:space="preserve">se nalazi na </w:t>
      </w:r>
      <w:proofErr w:type="spellStart"/>
      <w:r w:rsidR="00AD72A7">
        <w:rPr>
          <w:rFonts w:ascii="Arial" w:hAnsi="Arial" w:cs="Arial"/>
          <w:sz w:val="24"/>
          <w:szCs w:val="24"/>
        </w:rPr>
        <w:t>adekv</w:t>
      </w:r>
      <w:r w:rsidRPr="001A1F26">
        <w:rPr>
          <w:rFonts w:ascii="Arial" w:hAnsi="Arial" w:cs="Arial"/>
          <w:sz w:val="24"/>
          <w:szCs w:val="24"/>
        </w:rPr>
        <w:t>atnom</w:t>
      </w:r>
      <w:proofErr w:type="spellEnd"/>
      <w:r w:rsidRPr="001A1F26">
        <w:rPr>
          <w:rFonts w:ascii="Arial" w:hAnsi="Arial" w:cs="Arial"/>
          <w:sz w:val="24"/>
          <w:szCs w:val="24"/>
        </w:rPr>
        <w:t xml:space="preserve"> i jako </w:t>
      </w:r>
      <w:proofErr w:type="spellStart"/>
      <w:r w:rsidRPr="001A1F26">
        <w:rPr>
          <w:rFonts w:ascii="Arial" w:hAnsi="Arial" w:cs="Arial"/>
          <w:sz w:val="24"/>
          <w:szCs w:val="24"/>
        </w:rPr>
        <w:t>pristupačnom</w:t>
      </w:r>
      <w:proofErr w:type="spellEnd"/>
      <w:r w:rsidRPr="001A1F26">
        <w:rPr>
          <w:rFonts w:ascii="Arial" w:hAnsi="Arial" w:cs="Arial"/>
          <w:sz w:val="24"/>
          <w:szCs w:val="24"/>
        </w:rPr>
        <w:t xml:space="preserve"> mjestu, gdje je skoncentrisan najveći broj naseljenika.</w:t>
      </w:r>
      <w:r w:rsidR="00F163FD">
        <w:rPr>
          <w:rFonts w:ascii="Arial" w:hAnsi="Arial" w:cs="Arial"/>
          <w:sz w:val="24"/>
          <w:szCs w:val="24"/>
        </w:rPr>
        <w:t xml:space="preserve"> Uzme li se u obzir</w:t>
      </w:r>
      <w:r w:rsidR="00971F18">
        <w:rPr>
          <w:rFonts w:ascii="Arial" w:hAnsi="Arial" w:cs="Arial"/>
          <w:sz w:val="24"/>
          <w:szCs w:val="24"/>
        </w:rPr>
        <w:t xml:space="preserve"> veoma</w:t>
      </w:r>
      <w:r w:rsidR="00F163FD">
        <w:rPr>
          <w:rFonts w:ascii="Arial" w:hAnsi="Arial" w:cs="Arial"/>
          <w:sz w:val="24"/>
          <w:szCs w:val="24"/>
        </w:rPr>
        <w:t xml:space="preserve"> prometna lokacija prodavnice, kao i to da u naselju živi </w:t>
      </w:r>
      <w:r w:rsidR="00971F18">
        <w:rPr>
          <w:rFonts w:ascii="Arial" w:hAnsi="Arial" w:cs="Arial"/>
          <w:sz w:val="24"/>
          <w:szCs w:val="24"/>
        </w:rPr>
        <w:t>približno</w:t>
      </w:r>
      <w:r w:rsidR="00F163FD">
        <w:rPr>
          <w:rFonts w:ascii="Arial" w:hAnsi="Arial" w:cs="Arial"/>
          <w:sz w:val="24"/>
          <w:szCs w:val="24"/>
        </w:rPr>
        <w:t xml:space="preserve"> </w:t>
      </w:r>
      <w:r w:rsidR="00F44C07">
        <w:rPr>
          <w:rFonts w:ascii="Arial" w:hAnsi="Arial" w:cs="Arial"/>
          <w:sz w:val="24"/>
          <w:szCs w:val="24"/>
        </w:rPr>
        <w:t>7</w:t>
      </w:r>
      <w:r w:rsidR="00F163FD">
        <w:rPr>
          <w:rFonts w:ascii="Arial" w:hAnsi="Arial" w:cs="Arial"/>
          <w:sz w:val="24"/>
          <w:szCs w:val="24"/>
        </w:rPr>
        <w:t>00 stanovnika, može</w:t>
      </w:r>
      <w:r w:rsidR="00971F18">
        <w:rPr>
          <w:rFonts w:ascii="Arial" w:hAnsi="Arial" w:cs="Arial"/>
          <w:sz w:val="24"/>
          <w:szCs w:val="24"/>
        </w:rPr>
        <w:t xml:space="preserve"> se</w:t>
      </w:r>
      <w:r w:rsidR="00F163FD">
        <w:rPr>
          <w:rFonts w:ascii="Arial" w:hAnsi="Arial" w:cs="Arial"/>
          <w:sz w:val="24"/>
          <w:szCs w:val="24"/>
        </w:rPr>
        <w:t xml:space="preserve"> reći da</w:t>
      </w:r>
      <w:r w:rsidR="00971F18">
        <w:rPr>
          <w:rFonts w:ascii="Arial" w:hAnsi="Arial" w:cs="Arial"/>
          <w:sz w:val="24"/>
          <w:szCs w:val="24"/>
        </w:rPr>
        <w:t xml:space="preserve"> u prosjeku, </w:t>
      </w:r>
      <w:r w:rsidR="00F163FD">
        <w:rPr>
          <w:rFonts w:ascii="Arial" w:hAnsi="Arial" w:cs="Arial"/>
          <w:sz w:val="24"/>
          <w:szCs w:val="24"/>
        </w:rPr>
        <w:t>dnevno</w:t>
      </w:r>
      <w:r w:rsidR="00971F18">
        <w:rPr>
          <w:rFonts w:ascii="Arial" w:hAnsi="Arial" w:cs="Arial"/>
          <w:sz w:val="24"/>
          <w:szCs w:val="24"/>
        </w:rPr>
        <w:t>,</w:t>
      </w:r>
      <w:r w:rsidR="00F163FD">
        <w:rPr>
          <w:rFonts w:ascii="Arial" w:hAnsi="Arial" w:cs="Arial"/>
          <w:sz w:val="24"/>
          <w:szCs w:val="24"/>
        </w:rPr>
        <w:t xml:space="preserve"> najmanje pola od te populacije potroši</w:t>
      </w:r>
      <w:r w:rsidR="00971F18">
        <w:rPr>
          <w:rFonts w:ascii="Arial" w:hAnsi="Arial" w:cs="Arial"/>
          <w:sz w:val="24"/>
          <w:szCs w:val="24"/>
        </w:rPr>
        <w:t xml:space="preserve"> </w:t>
      </w:r>
      <w:proofErr w:type="spellStart"/>
      <w:r w:rsidR="00971F18">
        <w:rPr>
          <w:rFonts w:ascii="Arial" w:hAnsi="Arial" w:cs="Arial"/>
          <w:sz w:val="24"/>
          <w:szCs w:val="24"/>
        </w:rPr>
        <w:t>aproksimativno</w:t>
      </w:r>
      <w:proofErr w:type="spellEnd"/>
      <w:r w:rsidR="00F163FD">
        <w:rPr>
          <w:rFonts w:ascii="Arial" w:hAnsi="Arial" w:cs="Arial"/>
          <w:sz w:val="24"/>
          <w:szCs w:val="24"/>
        </w:rPr>
        <w:t xml:space="preserve"> 4KM. Također, uzme li</w:t>
      </w:r>
      <w:r w:rsidR="00971F18">
        <w:rPr>
          <w:rFonts w:ascii="Arial" w:hAnsi="Arial" w:cs="Arial"/>
          <w:sz w:val="24"/>
          <w:szCs w:val="24"/>
        </w:rPr>
        <w:t xml:space="preserve"> se</w:t>
      </w:r>
      <w:r w:rsidR="00F163FD">
        <w:rPr>
          <w:rFonts w:ascii="Arial" w:hAnsi="Arial" w:cs="Arial"/>
          <w:sz w:val="24"/>
          <w:szCs w:val="24"/>
        </w:rPr>
        <w:t xml:space="preserve"> u obzir i to da prodavnica određenu sumu zaradi i od kupaca k</w:t>
      </w:r>
      <w:r w:rsidR="00971F18">
        <w:rPr>
          <w:rFonts w:ascii="Arial" w:hAnsi="Arial" w:cs="Arial"/>
          <w:sz w:val="24"/>
          <w:szCs w:val="24"/>
        </w:rPr>
        <w:t>oji nisu stanovnici ovog mjesta, koja tokom zimskih dana najčešće nije postojeća(iznosi 0KM), a tokom ljeta kada dosta automobila prolazi ovim putem, suma zna da iznosi i do 150 KM, dolazi se do zarade na dnevnoj bazi koja u prosjeku</w:t>
      </w:r>
      <w:r w:rsidRPr="001A1F26">
        <w:rPr>
          <w:rFonts w:ascii="Arial" w:hAnsi="Arial" w:cs="Arial"/>
          <w:sz w:val="24"/>
          <w:szCs w:val="24"/>
        </w:rPr>
        <w:t xml:space="preserve"> iznosi</w:t>
      </w:r>
      <w:r w:rsidR="00971F18">
        <w:rPr>
          <w:rFonts w:ascii="Arial" w:hAnsi="Arial" w:cs="Arial"/>
          <w:sz w:val="24"/>
          <w:szCs w:val="24"/>
        </w:rPr>
        <w:t xml:space="preserve"> (</w:t>
      </w:r>
      <w:r w:rsidR="00F44C07">
        <w:rPr>
          <w:rFonts w:ascii="Arial" w:hAnsi="Arial" w:cs="Arial"/>
          <w:sz w:val="24"/>
          <w:szCs w:val="24"/>
        </w:rPr>
        <w:t>6</w:t>
      </w:r>
      <w:r w:rsidR="00971F18">
        <w:rPr>
          <w:rFonts w:ascii="Arial" w:hAnsi="Arial" w:cs="Arial"/>
          <w:sz w:val="24"/>
          <w:szCs w:val="24"/>
        </w:rPr>
        <w:t>00/2 * 4</w:t>
      </w:r>
      <w:r w:rsidR="004A1238">
        <w:rPr>
          <w:rFonts w:ascii="Arial" w:hAnsi="Arial" w:cs="Arial"/>
          <w:sz w:val="24"/>
          <w:szCs w:val="24"/>
        </w:rPr>
        <w:t xml:space="preserve"> KM</w:t>
      </w:r>
      <w:r w:rsidR="00971F18">
        <w:rPr>
          <w:rFonts w:ascii="Arial" w:hAnsi="Arial" w:cs="Arial"/>
          <w:sz w:val="24"/>
          <w:szCs w:val="24"/>
        </w:rPr>
        <w:t xml:space="preserve"> + AVG(</w:t>
      </w:r>
      <w:r w:rsidR="004A1238">
        <w:rPr>
          <w:rFonts w:ascii="Arial" w:hAnsi="Arial" w:cs="Arial"/>
          <w:sz w:val="24"/>
          <w:szCs w:val="24"/>
        </w:rPr>
        <w:t>150 KM,0 KM))</w:t>
      </w:r>
      <w:r w:rsidR="00F44C07">
        <w:rPr>
          <w:rFonts w:ascii="Arial" w:hAnsi="Arial" w:cs="Arial"/>
          <w:sz w:val="24"/>
          <w:szCs w:val="24"/>
        </w:rPr>
        <w:t xml:space="preserve"> 12</w:t>
      </w:r>
      <w:r w:rsidRPr="001A1F26">
        <w:rPr>
          <w:rFonts w:ascii="Arial" w:hAnsi="Arial" w:cs="Arial"/>
          <w:sz w:val="24"/>
          <w:szCs w:val="24"/>
        </w:rPr>
        <w:t xml:space="preserve">75,00 KM, </w:t>
      </w:r>
      <w:r w:rsidRPr="001A1F26">
        <w:rPr>
          <w:rFonts w:ascii="Arial" w:hAnsi="Arial" w:cs="Arial"/>
          <w:sz w:val="24"/>
          <w:szCs w:val="24"/>
        </w:rPr>
        <w:lastRenderedPageBreak/>
        <w:t xml:space="preserve">što je veoma zadovoljavajuće a ono što čini trgovinski promet još boljim, jeste to da mnogi stanovnici iz drugih naselja, također dolaze u kupovinu s obzirom na kvalitet i izbor hrane, a posebno biološki testirani proizvodi koji se ne mogu naći u drugim trgovinama  za one koji brinu o svom zdravlju malo više, kao i one koji imaju nekih zdravstvenih problema. Kada </w:t>
      </w:r>
      <w:r w:rsidR="00920125">
        <w:rPr>
          <w:rFonts w:ascii="Arial" w:hAnsi="Arial" w:cs="Arial"/>
          <w:sz w:val="24"/>
          <w:szCs w:val="24"/>
        </w:rPr>
        <w:t>se dobijena suma pomnoži</w:t>
      </w:r>
      <w:r w:rsidR="000B16EF">
        <w:rPr>
          <w:rFonts w:ascii="Arial" w:hAnsi="Arial" w:cs="Arial"/>
          <w:sz w:val="24"/>
          <w:szCs w:val="24"/>
        </w:rPr>
        <w:t xml:space="preserve"> sa 30 dana u mjesecu, dobija se cifra</w:t>
      </w:r>
      <w:r w:rsidRPr="001A1F26">
        <w:rPr>
          <w:rFonts w:ascii="Arial" w:hAnsi="Arial" w:cs="Arial"/>
          <w:sz w:val="24"/>
          <w:szCs w:val="24"/>
        </w:rPr>
        <w:t xml:space="preserve"> od 38250,00 KM.</w:t>
      </w:r>
    </w:p>
    <w:p w:rsidR="00C977A3" w:rsidRPr="001A1F26" w:rsidRDefault="007B2216" w:rsidP="00E70A5F">
      <w:pPr>
        <w:rPr>
          <w:rFonts w:ascii="Arial" w:hAnsi="Arial" w:cs="Arial"/>
          <w:sz w:val="24"/>
          <w:szCs w:val="24"/>
        </w:rPr>
      </w:pPr>
      <w:r w:rsidRPr="001A1F26">
        <w:rPr>
          <w:rFonts w:ascii="Arial" w:hAnsi="Arial" w:cs="Arial"/>
          <w:sz w:val="24"/>
          <w:szCs w:val="24"/>
        </w:rPr>
        <w:t>Kad</w:t>
      </w:r>
      <w:r w:rsidR="00920125">
        <w:rPr>
          <w:rFonts w:ascii="Arial" w:hAnsi="Arial" w:cs="Arial"/>
          <w:sz w:val="24"/>
          <w:szCs w:val="24"/>
        </w:rPr>
        <w:t xml:space="preserve">a se </w:t>
      </w:r>
      <w:proofErr w:type="spellStart"/>
      <w:r w:rsidR="00920125">
        <w:rPr>
          <w:rFonts w:ascii="Arial" w:hAnsi="Arial" w:cs="Arial"/>
          <w:sz w:val="24"/>
          <w:szCs w:val="24"/>
        </w:rPr>
        <w:t>uračuna</w:t>
      </w:r>
      <w:proofErr w:type="spellEnd"/>
      <w:r w:rsidRPr="001A1F26">
        <w:rPr>
          <w:rFonts w:ascii="Arial" w:hAnsi="Arial" w:cs="Arial"/>
          <w:sz w:val="24"/>
          <w:szCs w:val="24"/>
        </w:rPr>
        <w:t xml:space="preserve"> </w:t>
      </w:r>
      <w:r w:rsidR="00920125">
        <w:rPr>
          <w:rFonts w:ascii="Arial" w:hAnsi="Arial" w:cs="Arial"/>
          <w:sz w:val="24"/>
          <w:szCs w:val="24"/>
        </w:rPr>
        <w:t xml:space="preserve">rabat i </w:t>
      </w:r>
      <w:proofErr w:type="spellStart"/>
      <w:r w:rsidR="00920125">
        <w:rPr>
          <w:rFonts w:ascii="Arial" w:hAnsi="Arial" w:cs="Arial"/>
          <w:sz w:val="24"/>
          <w:szCs w:val="24"/>
        </w:rPr>
        <w:t>marža</w:t>
      </w:r>
      <w:proofErr w:type="spellEnd"/>
      <w:r w:rsidR="00E70A5F" w:rsidRPr="001A1F26">
        <w:rPr>
          <w:rFonts w:ascii="Arial" w:hAnsi="Arial" w:cs="Arial"/>
          <w:sz w:val="24"/>
          <w:szCs w:val="24"/>
        </w:rPr>
        <w:t>,</w:t>
      </w:r>
      <w:r w:rsidR="00920125">
        <w:rPr>
          <w:rFonts w:ascii="Arial" w:hAnsi="Arial" w:cs="Arial"/>
          <w:sz w:val="24"/>
          <w:szCs w:val="24"/>
        </w:rPr>
        <w:t xml:space="preserve"> dobije se ukupna zarada od</w:t>
      </w:r>
      <w:r w:rsidR="00E70A5F" w:rsidRPr="001A1F26">
        <w:rPr>
          <w:rFonts w:ascii="Arial" w:hAnsi="Arial" w:cs="Arial"/>
          <w:sz w:val="24"/>
          <w:szCs w:val="24"/>
        </w:rPr>
        <w:t xml:space="preserve"> 4</w:t>
      </w:r>
      <w:r w:rsidR="00855098" w:rsidRPr="001A1F26">
        <w:rPr>
          <w:rFonts w:ascii="Arial" w:hAnsi="Arial" w:cs="Arial"/>
          <w:sz w:val="24"/>
          <w:szCs w:val="24"/>
        </w:rPr>
        <w:t>6</w:t>
      </w:r>
      <w:r w:rsidR="00F44C07">
        <w:rPr>
          <w:rFonts w:ascii="Arial" w:hAnsi="Arial" w:cs="Arial"/>
          <w:sz w:val="24"/>
          <w:szCs w:val="24"/>
        </w:rPr>
        <w:t>14</w:t>
      </w:r>
      <w:r w:rsidR="00600FAE">
        <w:rPr>
          <w:rFonts w:ascii="Arial" w:hAnsi="Arial" w:cs="Arial"/>
          <w:sz w:val="24"/>
          <w:szCs w:val="24"/>
        </w:rPr>
        <w:t>0,00 KM. Zatim</w:t>
      </w:r>
      <w:r w:rsidR="00E70A5F" w:rsidRPr="001A1F26">
        <w:rPr>
          <w:rFonts w:ascii="Arial" w:hAnsi="Arial" w:cs="Arial"/>
          <w:sz w:val="24"/>
          <w:szCs w:val="24"/>
        </w:rPr>
        <w:t xml:space="preserve"> </w:t>
      </w:r>
      <w:r w:rsidR="00920125">
        <w:rPr>
          <w:rFonts w:ascii="Arial" w:hAnsi="Arial" w:cs="Arial"/>
          <w:sz w:val="24"/>
          <w:szCs w:val="24"/>
        </w:rPr>
        <w:t>se oduzme ukupna zarada</w:t>
      </w:r>
      <w:r w:rsidR="00E70A5F" w:rsidRPr="001A1F26">
        <w:rPr>
          <w:rFonts w:ascii="Arial" w:hAnsi="Arial" w:cs="Arial"/>
          <w:sz w:val="24"/>
          <w:szCs w:val="24"/>
        </w:rPr>
        <w:t xml:space="preserve"> od zarade bez </w:t>
      </w:r>
      <w:proofErr w:type="spellStart"/>
      <w:r w:rsidR="00E70A5F" w:rsidRPr="001A1F26">
        <w:rPr>
          <w:rFonts w:ascii="Arial" w:hAnsi="Arial" w:cs="Arial"/>
          <w:sz w:val="24"/>
          <w:szCs w:val="24"/>
        </w:rPr>
        <w:t>marže</w:t>
      </w:r>
      <w:proofErr w:type="spellEnd"/>
      <w:r w:rsidR="00E70A5F" w:rsidRPr="001A1F26">
        <w:rPr>
          <w:rFonts w:ascii="Arial" w:hAnsi="Arial" w:cs="Arial"/>
          <w:sz w:val="24"/>
          <w:szCs w:val="24"/>
        </w:rPr>
        <w:t>,</w:t>
      </w:r>
      <w:r w:rsidR="00600FAE">
        <w:rPr>
          <w:rFonts w:ascii="Arial" w:hAnsi="Arial" w:cs="Arial"/>
          <w:sz w:val="24"/>
          <w:szCs w:val="24"/>
        </w:rPr>
        <w:t xml:space="preserve"> te se</w:t>
      </w:r>
      <w:r w:rsidR="00E70A5F" w:rsidRPr="001A1F26">
        <w:rPr>
          <w:rFonts w:ascii="Arial" w:hAnsi="Arial" w:cs="Arial"/>
          <w:sz w:val="24"/>
          <w:szCs w:val="24"/>
        </w:rPr>
        <w:t xml:space="preserve"> dob</w:t>
      </w:r>
      <w:r w:rsidR="00920125">
        <w:rPr>
          <w:rFonts w:ascii="Arial" w:hAnsi="Arial" w:cs="Arial"/>
          <w:sz w:val="24"/>
          <w:szCs w:val="24"/>
        </w:rPr>
        <w:t>ije</w:t>
      </w:r>
      <w:r w:rsidR="00E70A5F" w:rsidRPr="001A1F26">
        <w:rPr>
          <w:rFonts w:ascii="Arial" w:hAnsi="Arial" w:cs="Arial"/>
          <w:sz w:val="24"/>
          <w:szCs w:val="24"/>
        </w:rPr>
        <w:t xml:space="preserve"> da je mjesečni prihod prodavnice </w:t>
      </w:r>
      <w:r w:rsidR="00855098" w:rsidRPr="001A1F26">
        <w:rPr>
          <w:rFonts w:ascii="Arial" w:hAnsi="Arial" w:cs="Arial"/>
          <w:sz w:val="24"/>
          <w:szCs w:val="24"/>
        </w:rPr>
        <w:t>7</w:t>
      </w:r>
      <w:r w:rsidR="00F44C07">
        <w:rPr>
          <w:rFonts w:ascii="Arial" w:hAnsi="Arial" w:cs="Arial"/>
          <w:sz w:val="24"/>
          <w:szCs w:val="24"/>
        </w:rPr>
        <w:t>89</w:t>
      </w:r>
      <w:r w:rsidR="00E70A5F" w:rsidRPr="001A1F26">
        <w:rPr>
          <w:rFonts w:ascii="Arial" w:hAnsi="Arial" w:cs="Arial"/>
          <w:sz w:val="24"/>
          <w:szCs w:val="24"/>
        </w:rPr>
        <w:t xml:space="preserve">0,00 KM. </w:t>
      </w:r>
      <w:r w:rsidR="00855098" w:rsidRPr="001A1F26">
        <w:rPr>
          <w:rFonts w:ascii="Arial" w:hAnsi="Arial" w:cs="Arial"/>
          <w:sz w:val="24"/>
          <w:szCs w:val="24"/>
        </w:rPr>
        <w:t xml:space="preserve"> Naravno, od dobijenih prihoda potrebno je oduzeti mjesečni trošak i porez u vrijednosti od </w:t>
      </w:r>
      <w:r w:rsidR="00600FAE">
        <w:rPr>
          <w:rFonts w:ascii="Arial" w:hAnsi="Arial" w:cs="Arial"/>
          <w:sz w:val="24"/>
          <w:szCs w:val="24"/>
        </w:rPr>
        <w:t>14.52%, koji će da iznosi (7</w:t>
      </w:r>
      <w:r w:rsidR="00F44C07">
        <w:rPr>
          <w:rFonts w:ascii="Arial" w:hAnsi="Arial" w:cs="Arial"/>
          <w:sz w:val="24"/>
          <w:szCs w:val="24"/>
        </w:rPr>
        <w:t>750 * 0,1452) 1145</w:t>
      </w:r>
      <w:r w:rsidR="00855098" w:rsidRPr="001A1F26">
        <w:rPr>
          <w:rFonts w:ascii="Arial" w:hAnsi="Arial" w:cs="Arial"/>
          <w:sz w:val="24"/>
          <w:szCs w:val="24"/>
        </w:rPr>
        <w:t>,10 KM, tako da će konačan č</w:t>
      </w:r>
      <w:r w:rsidR="00600FAE">
        <w:rPr>
          <w:rFonts w:ascii="Arial" w:hAnsi="Arial" w:cs="Arial"/>
          <w:sz w:val="24"/>
          <w:szCs w:val="24"/>
        </w:rPr>
        <w:t>ist profit prodavnice iznositi 40</w:t>
      </w:r>
      <w:r w:rsidR="004F1827">
        <w:rPr>
          <w:rFonts w:ascii="Arial" w:hAnsi="Arial" w:cs="Arial"/>
          <w:sz w:val="24"/>
          <w:szCs w:val="24"/>
        </w:rPr>
        <w:t>09,37</w:t>
      </w:r>
      <w:r w:rsidR="00855098" w:rsidRPr="001A1F26">
        <w:rPr>
          <w:rFonts w:ascii="Arial" w:hAnsi="Arial" w:cs="Arial"/>
          <w:sz w:val="24"/>
          <w:szCs w:val="24"/>
        </w:rPr>
        <w:t xml:space="preserve"> KM.</w:t>
      </w:r>
    </w:p>
    <w:p w:rsidR="00C977A3" w:rsidRPr="00C977A3" w:rsidRDefault="00C977A3" w:rsidP="00C977A3"/>
    <w:p w:rsidR="009E0FDD" w:rsidRDefault="00855098" w:rsidP="00855098">
      <w:pPr>
        <w:pStyle w:val="UP"/>
        <w:spacing w:line="276" w:lineRule="auto"/>
        <w:ind w:left="0" w:firstLine="0"/>
        <w:rPr>
          <w:color w:val="000000" w:themeColor="text1"/>
        </w:rPr>
      </w:pPr>
      <w:r>
        <w:rPr>
          <w:color w:val="000000" w:themeColor="text1"/>
        </w:rPr>
        <w:t>Sve navedeno je prikazano u tabeli 7.</w:t>
      </w:r>
    </w:p>
    <w:p w:rsidR="00855098" w:rsidRDefault="00855098" w:rsidP="00855098">
      <w:pPr>
        <w:pStyle w:val="UP"/>
        <w:spacing w:line="276" w:lineRule="auto"/>
        <w:ind w:left="0" w:firstLine="0"/>
      </w:pPr>
    </w:p>
    <w:p w:rsidR="00BB0CFF" w:rsidRDefault="00BB0CFF" w:rsidP="00F81ED3">
      <w:pPr>
        <w:pStyle w:val="UP"/>
        <w:spacing w:line="276" w:lineRule="auto"/>
      </w:pPr>
    </w:p>
    <w:p w:rsidR="00B81CB6" w:rsidRDefault="00F44C07" w:rsidP="00B81CB6">
      <w:pPr>
        <w:pStyle w:val="UP"/>
        <w:keepNext/>
        <w:spacing w:line="276" w:lineRule="auto"/>
        <w:jc w:val="center"/>
      </w:pPr>
      <w:r>
        <w:rPr>
          <w:noProof/>
          <w:lang w:val="hr-BA" w:eastAsia="hr-BA"/>
        </w:rPr>
        <w:drawing>
          <wp:inline distT="0" distB="0" distL="0" distR="0" wp14:anchorId="52EB9AD7" wp14:editId="1E7ED8AC">
            <wp:extent cx="2867025" cy="1428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67025" cy="1428750"/>
                    </a:xfrm>
                    <a:prstGeom prst="rect">
                      <a:avLst/>
                    </a:prstGeom>
                  </pic:spPr>
                </pic:pic>
              </a:graphicData>
            </a:graphic>
          </wp:inline>
        </w:drawing>
      </w:r>
    </w:p>
    <w:p w:rsidR="00354593" w:rsidRDefault="00B81CB6" w:rsidP="00B81CB6">
      <w:pPr>
        <w:pStyle w:val="Caption"/>
        <w:jc w:val="center"/>
      </w:pPr>
      <w:bookmarkStart w:id="21" w:name="_Toc503199115"/>
      <w:r>
        <w:t xml:space="preserve">Tabela </w:t>
      </w:r>
      <w:r w:rsidR="00266A27">
        <w:fldChar w:fldCharType="begin"/>
      </w:r>
      <w:r w:rsidR="00266A27">
        <w:instrText xml:space="preserve"> SEQ Tabela \* ARABIC </w:instrText>
      </w:r>
      <w:r w:rsidR="00266A27">
        <w:fldChar w:fldCharType="separate"/>
      </w:r>
      <w:r w:rsidR="002F79D0">
        <w:rPr>
          <w:noProof/>
        </w:rPr>
        <w:t>7</w:t>
      </w:r>
      <w:r w:rsidR="00266A27">
        <w:fldChar w:fldCharType="end"/>
      </w:r>
      <w:r>
        <w:t xml:space="preserve">. Mjesečna dobit </w:t>
      </w:r>
      <w:bookmarkEnd w:id="21"/>
      <w:r w:rsidR="00762CB7">
        <w:t>prodavnice</w:t>
      </w:r>
    </w:p>
    <w:p w:rsidR="001A1F26" w:rsidRDefault="001A1F26" w:rsidP="001A1F26"/>
    <w:p w:rsidR="001A1F26" w:rsidRDefault="000B16EF" w:rsidP="000B16EF">
      <w:pPr>
        <w:rPr>
          <w:rFonts w:ascii="Arial" w:hAnsi="Arial" w:cs="Arial"/>
          <w:sz w:val="24"/>
          <w:szCs w:val="24"/>
        </w:rPr>
      </w:pPr>
      <w:r>
        <w:rPr>
          <w:rFonts w:ascii="Arial" w:hAnsi="Arial" w:cs="Arial"/>
          <w:sz w:val="24"/>
          <w:szCs w:val="24"/>
        </w:rPr>
        <w:t>Dakle, prethodno je izračunato</w:t>
      </w:r>
      <w:r w:rsidR="001A1F26" w:rsidRPr="001A1F26">
        <w:rPr>
          <w:rFonts w:ascii="Arial" w:hAnsi="Arial" w:cs="Arial"/>
          <w:sz w:val="24"/>
          <w:szCs w:val="24"/>
        </w:rPr>
        <w:t xml:space="preserve"> da bi prodavnica zdrave hrane u prosjeku, mjesečno zarađivala </w:t>
      </w:r>
      <w:r w:rsidR="004F1827">
        <w:rPr>
          <w:rFonts w:ascii="Arial" w:hAnsi="Arial" w:cs="Arial"/>
          <w:sz w:val="24"/>
          <w:szCs w:val="24"/>
        </w:rPr>
        <w:t>4009,37</w:t>
      </w:r>
      <w:r w:rsidR="004F1827">
        <w:rPr>
          <w:rFonts w:ascii="Arial" w:hAnsi="Arial" w:cs="Arial"/>
          <w:sz w:val="24"/>
          <w:szCs w:val="24"/>
        </w:rPr>
        <w:t xml:space="preserve"> </w:t>
      </w:r>
      <w:r>
        <w:rPr>
          <w:rFonts w:ascii="Arial" w:hAnsi="Arial" w:cs="Arial"/>
          <w:sz w:val="24"/>
          <w:szCs w:val="24"/>
        </w:rPr>
        <w:t>KM, iz čega se može</w:t>
      </w:r>
      <w:r w:rsidR="001A1F26" w:rsidRPr="001A1F26">
        <w:rPr>
          <w:rFonts w:ascii="Arial" w:hAnsi="Arial" w:cs="Arial"/>
          <w:sz w:val="24"/>
          <w:szCs w:val="24"/>
        </w:rPr>
        <w:t xml:space="preserve"> zaključiti da bi se</w:t>
      </w:r>
      <w:r w:rsidR="004F1827">
        <w:rPr>
          <w:rFonts w:ascii="Arial" w:hAnsi="Arial" w:cs="Arial"/>
          <w:sz w:val="24"/>
          <w:szCs w:val="24"/>
        </w:rPr>
        <w:t xml:space="preserve"> suma utrošena na</w:t>
      </w:r>
      <w:r w:rsidR="001A1F26" w:rsidRPr="001A1F26">
        <w:rPr>
          <w:rFonts w:ascii="Arial" w:hAnsi="Arial" w:cs="Arial"/>
          <w:sz w:val="24"/>
          <w:szCs w:val="24"/>
        </w:rPr>
        <w:t xml:space="preserve"> </w:t>
      </w:r>
      <w:r>
        <w:rPr>
          <w:rFonts w:ascii="Arial" w:hAnsi="Arial" w:cs="Arial"/>
          <w:sz w:val="24"/>
          <w:szCs w:val="24"/>
        </w:rPr>
        <w:t>projekat vrijedan 23.090,00 KM</w:t>
      </w:r>
      <w:r w:rsidR="004F1827">
        <w:rPr>
          <w:rFonts w:ascii="Arial" w:hAnsi="Arial" w:cs="Arial"/>
          <w:sz w:val="24"/>
          <w:szCs w:val="24"/>
        </w:rPr>
        <w:t>, ne računajući dodatne troškove,</w:t>
      </w:r>
      <w:r>
        <w:rPr>
          <w:rFonts w:ascii="Arial" w:hAnsi="Arial" w:cs="Arial"/>
          <w:sz w:val="24"/>
          <w:szCs w:val="24"/>
        </w:rPr>
        <w:t xml:space="preserve"> </w:t>
      </w:r>
      <w:r w:rsidR="004F1827">
        <w:rPr>
          <w:rFonts w:ascii="Arial" w:hAnsi="Arial" w:cs="Arial"/>
          <w:sz w:val="24"/>
          <w:szCs w:val="24"/>
        </w:rPr>
        <w:t>mogla</w:t>
      </w:r>
      <w:r w:rsidR="001A1F26" w:rsidRPr="001A1F26">
        <w:rPr>
          <w:rFonts w:ascii="Arial" w:hAnsi="Arial" w:cs="Arial"/>
          <w:sz w:val="24"/>
          <w:szCs w:val="24"/>
        </w:rPr>
        <w:t xml:space="preserve"> </w:t>
      </w:r>
      <w:r w:rsidR="004F1827">
        <w:rPr>
          <w:rFonts w:ascii="Arial" w:hAnsi="Arial" w:cs="Arial"/>
          <w:sz w:val="24"/>
          <w:szCs w:val="24"/>
        </w:rPr>
        <w:t>nadoknaditi  za približno pola godine.</w:t>
      </w:r>
    </w:p>
    <w:p w:rsidR="00CA3F6B" w:rsidRDefault="00CA3F6B" w:rsidP="001A1F26">
      <w:pPr>
        <w:rPr>
          <w:rFonts w:ascii="Arial" w:hAnsi="Arial" w:cs="Arial"/>
          <w:sz w:val="24"/>
          <w:szCs w:val="24"/>
        </w:rPr>
      </w:pPr>
    </w:p>
    <w:p w:rsidR="00CA3F6B" w:rsidRDefault="00CA3F6B" w:rsidP="001A1F26">
      <w:pPr>
        <w:rPr>
          <w:rFonts w:ascii="Arial" w:hAnsi="Arial" w:cs="Arial"/>
          <w:sz w:val="24"/>
          <w:szCs w:val="24"/>
        </w:rPr>
      </w:pPr>
    </w:p>
    <w:p w:rsidR="00CA3F6B" w:rsidRDefault="00CA3F6B" w:rsidP="001B4B43">
      <w:pPr>
        <w:ind w:left="0" w:firstLine="0"/>
        <w:rPr>
          <w:rFonts w:ascii="Arial" w:hAnsi="Arial" w:cs="Arial"/>
          <w:sz w:val="24"/>
          <w:szCs w:val="24"/>
        </w:rPr>
      </w:pPr>
    </w:p>
    <w:p w:rsidR="00CA3F6B" w:rsidRDefault="00CA3F6B" w:rsidP="001A1F26">
      <w:pPr>
        <w:rPr>
          <w:rFonts w:ascii="Arial" w:hAnsi="Arial" w:cs="Arial"/>
          <w:sz w:val="24"/>
          <w:szCs w:val="24"/>
        </w:rPr>
      </w:pPr>
    </w:p>
    <w:p w:rsidR="00600FAE" w:rsidRDefault="00600FAE" w:rsidP="001A1F26">
      <w:pPr>
        <w:rPr>
          <w:rFonts w:ascii="Arial" w:hAnsi="Arial" w:cs="Arial"/>
          <w:sz w:val="24"/>
          <w:szCs w:val="24"/>
        </w:rPr>
      </w:pPr>
    </w:p>
    <w:p w:rsidR="00600FAE" w:rsidRDefault="00600FAE" w:rsidP="001A1F26">
      <w:pPr>
        <w:rPr>
          <w:rFonts w:ascii="Arial" w:hAnsi="Arial" w:cs="Arial"/>
          <w:sz w:val="24"/>
          <w:szCs w:val="24"/>
        </w:rPr>
      </w:pPr>
    </w:p>
    <w:p w:rsidR="00600FAE" w:rsidRDefault="00600FAE" w:rsidP="001A1F26">
      <w:pPr>
        <w:rPr>
          <w:rFonts w:ascii="Arial" w:hAnsi="Arial" w:cs="Arial"/>
          <w:sz w:val="24"/>
          <w:szCs w:val="24"/>
        </w:rPr>
      </w:pPr>
    </w:p>
    <w:p w:rsidR="00600FAE" w:rsidRDefault="00600FAE" w:rsidP="001A1F26">
      <w:pPr>
        <w:rPr>
          <w:rFonts w:ascii="Arial" w:hAnsi="Arial" w:cs="Arial"/>
          <w:sz w:val="24"/>
          <w:szCs w:val="24"/>
        </w:rPr>
      </w:pPr>
      <w:bookmarkStart w:id="22" w:name="_GoBack"/>
      <w:bookmarkEnd w:id="22"/>
    </w:p>
    <w:p w:rsidR="00600FAE" w:rsidRDefault="00600FAE" w:rsidP="001A1F26">
      <w:pPr>
        <w:rPr>
          <w:rFonts w:ascii="Arial" w:hAnsi="Arial" w:cs="Arial"/>
          <w:sz w:val="24"/>
          <w:szCs w:val="24"/>
        </w:rPr>
      </w:pPr>
    </w:p>
    <w:p w:rsidR="00600FAE" w:rsidRDefault="00600FAE" w:rsidP="001A1F26">
      <w:pPr>
        <w:rPr>
          <w:rFonts w:ascii="Arial" w:hAnsi="Arial" w:cs="Arial"/>
          <w:sz w:val="24"/>
          <w:szCs w:val="24"/>
        </w:rPr>
      </w:pPr>
    </w:p>
    <w:p w:rsidR="00600FAE" w:rsidRDefault="00600FAE" w:rsidP="001A1F26">
      <w:pPr>
        <w:rPr>
          <w:rFonts w:ascii="Arial" w:hAnsi="Arial" w:cs="Arial"/>
          <w:sz w:val="24"/>
          <w:szCs w:val="24"/>
        </w:rPr>
      </w:pPr>
    </w:p>
    <w:p w:rsidR="00600FAE" w:rsidRPr="001A1F26" w:rsidRDefault="00600FAE" w:rsidP="001A1F26">
      <w:pPr>
        <w:rPr>
          <w:rFonts w:ascii="Arial" w:hAnsi="Arial" w:cs="Arial"/>
          <w:sz w:val="24"/>
          <w:szCs w:val="24"/>
        </w:rPr>
      </w:pPr>
    </w:p>
    <w:p w:rsidR="00354593" w:rsidRDefault="00354593" w:rsidP="001A1F26">
      <w:pPr>
        <w:pStyle w:val="UP"/>
        <w:spacing w:line="276" w:lineRule="auto"/>
        <w:ind w:left="0" w:firstLine="0"/>
      </w:pPr>
    </w:p>
    <w:p w:rsidR="00DC0D55" w:rsidRDefault="00CA3F6B" w:rsidP="009E0FDD">
      <w:pPr>
        <w:pStyle w:val="UP"/>
      </w:pPr>
      <w:r>
        <w:t>U narednoj tabeli(tabela 8)</w:t>
      </w:r>
      <w:r w:rsidR="002F79D0">
        <w:t xml:space="preserve"> je prikazan period povrata investicije u razdoblju od tri godine.</w:t>
      </w:r>
    </w:p>
    <w:p w:rsidR="00CA3F6B" w:rsidRDefault="00CA3F6B" w:rsidP="009E0FDD">
      <w:pPr>
        <w:pStyle w:val="UP"/>
      </w:pPr>
    </w:p>
    <w:p w:rsidR="00CA3F6B" w:rsidRDefault="00CA3F6B" w:rsidP="009E0FDD">
      <w:pPr>
        <w:pStyle w:val="UP"/>
      </w:pPr>
    </w:p>
    <w:p w:rsidR="002F79D0" w:rsidRDefault="004F1827" w:rsidP="004F1827">
      <w:pPr>
        <w:pStyle w:val="UP"/>
        <w:jc w:val="center"/>
      </w:pPr>
      <w:r>
        <w:rPr>
          <w:noProof/>
          <w:lang w:val="hr-BA" w:eastAsia="hr-BA"/>
        </w:rPr>
        <w:drawing>
          <wp:inline distT="0" distB="0" distL="0" distR="0" wp14:anchorId="2ABEEB16" wp14:editId="756C0D82">
            <wp:extent cx="6143625" cy="2476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43625" cy="2476500"/>
                    </a:xfrm>
                    <a:prstGeom prst="rect">
                      <a:avLst/>
                    </a:prstGeom>
                  </pic:spPr>
                </pic:pic>
              </a:graphicData>
            </a:graphic>
          </wp:inline>
        </w:drawing>
      </w:r>
    </w:p>
    <w:p w:rsidR="002F79D0" w:rsidRDefault="002F79D0" w:rsidP="002F79D0">
      <w:pPr>
        <w:pStyle w:val="UP"/>
        <w:keepNext/>
        <w:jc w:val="center"/>
      </w:pPr>
    </w:p>
    <w:p w:rsidR="002F79D0" w:rsidRDefault="002F79D0" w:rsidP="002F79D0">
      <w:pPr>
        <w:pStyle w:val="Caption"/>
        <w:jc w:val="center"/>
      </w:pPr>
      <w:bookmarkStart w:id="23" w:name="_Toc503199116"/>
      <w:r>
        <w:t xml:space="preserve">Tabela </w:t>
      </w:r>
      <w:r>
        <w:fldChar w:fldCharType="begin"/>
      </w:r>
      <w:r>
        <w:instrText xml:space="preserve"> SEQ Tabela \* ARABIC </w:instrText>
      </w:r>
      <w:r>
        <w:fldChar w:fldCharType="separate"/>
      </w:r>
      <w:r>
        <w:rPr>
          <w:noProof/>
        </w:rPr>
        <w:t>8</w:t>
      </w:r>
      <w:r>
        <w:fldChar w:fldCharType="end"/>
      </w:r>
      <w:r>
        <w:t xml:space="preserve">. </w:t>
      </w:r>
      <w:bookmarkEnd w:id="23"/>
      <w:r w:rsidR="00600FAE">
        <w:t xml:space="preserve">Isplativost projekta </w:t>
      </w:r>
    </w:p>
    <w:p w:rsidR="004F1827" w:rsidRPr="004F1827" w:rsidRDefault="004F1827" w:rsidP="004F1827">
      <w:pPr>
        <w:rPr>
          <w:rFonts w:ascii="Arial" w:hAnsi="Arial" w:cs="Arial"/>
          <w:sz w:val="24"/>
          <w:szCs w:val="24"/>
        </w:rPr>
      </w:pPr>
      <w:r w:rsidRPr="004F1827">
        <w:rPr>
          <w:rFonts w:ascii="Arial" w:hAnsi="Arial" w:cs="Arial"/>
          <w:sz w:val="24"/>
          <w:szCs w:val="24"/>
        </w:rPr>
        <w:t>Za period eksploatacije od četiri godine, izračunata je stopa rentabilnos</w:t>
      </w:r>
      <w:r>
        <w:rPr>
          <w:rFonts w:ascii="Arial" w:hAnsi="Arial" w:cs="Arial"/>
          <w:sz w:val="24"/>
          <w:szCs w:val="24"/>
        </w:rPr>
        <w:t>ti od 0,92</w:t>
      </w:r>
      <w:r w:rsidRPr="004F1827">
        <w:rPr>
          <w:rFonts w:ascii="Arial" w:hAnsi="Arial" w:cs="Arial"/>
          <w:sz w:val="24"/>
          <w:szCs w:val="24"/>
        </w:rPr>
        <w:t>. Uz kamatnu stopu za diskontni faktor od 0,07, dolazi se do zaključka da je projekat isplat</w:t>
      </w:r>
      <w:r>
        <w:rPr>
          <w:rFonts w:ascii="Arial" w:hAnsi="Arial" w:cs="Arial"/>
          <w:sz w:val="24"/>
          <w:szCs w:val="24"/>
        </w:rPr>
        <w:t xml:space="preserve">iv i da će se za </w:t>
      </w:r>
      <w:proofErr w:type="spellStart"/>
      <w:r>
        <w:rPr>
          <w:rFonts w:ascii="Arial" w:hAnsi="Arial" w:cs="Arial"/>
          <w:sz w:val="24"/>
          <w:szCs w:val="24"/>
        </w:rPr>
        <w:t>investiranih</w:t>
      </w:r>
      <w:proofErr w:type="spellEnd"/>
      <w:r>
        <w:rPr>
          <w:rFonts w:ascii="Arial" w:hAnsi="Arial" w:cs="Arial"/>
          <w:sz w:val="24"/>
          <w:szCs w:val="24"/>
        </w:rPr>
        <w:t xml:space="preserve"> 23090,00</w:t>
      </w:r>
      <w:r w:rsidRPr="004F1827">
        <w:rPr>
          <w:rFonts w:ascii="Arial" w:hAnsi="Arial" w:cs="Arial"/>
          <w:sz w:val="24"/>
          <w:szCs w:val="24"/>
        </w:rPr>
        <w:t xml:space="preserve"> KM tokom peri</w:t>
      </w:r>
      <w:r>
        <w:rPr>
          <w:rFonts w:ascii="Arial" w:hAnsi="Arial" w:cs="Arial"/>
          <w:sz w:val="24"/>
          <w:szCs w:val="24"/>
        </w:rPr>
        <w:t>oda od četiri godine zaraditi 42 384,97</w:t>
      </w:r>
      <w:r w:rsidRPr="004F1827">
        <w:rPr>
          <w:rFonts w:ascii="Arial" w:hAnsi="Arial" w:cs="Arial"/>
          <w:sz w:val="24"/>
          <w:szCs w:val="24"/>
        </w:rPr>
        <w:t xml:space="preserve"> KM. </w:t>
      </w: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DB0310" w:rsidP="00562B06">
      <w:pPr>
        <w:pStyle w:val="UP"/>
      </w:pPr>
    </w:p>
    <w:p w:rsidR="00DB0310" w:rsidRDefault="00534ADC" w:rsidP="00534ADC">
      <w:pPr>
        <w:pStyle w:val="UP"/>
        <w:tabs>
          <w:tab w:val="left" w:pos="1590"/>
        </w:tabs>
      </w:pPr>
      <w:r>
        <w:tab/>
      </w:r>
      <w:r>
        <w:tab/>
      </w: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34ADC">
      <w:pPr>
        <w:pStyle w:val="UP"/>
        <w:tabs>
          <w:tab w:val="left" w:pos="1590"/>
        </w:tabs>
      </w:pPr>
    </w:p>
    <w:p w:rsidR="00534ADC" w:rsidRDefault="00534ADC" w:rsidP="00562B06">
      <w:pPr>
        <w:pStyle w:val="UP"/>
      </w:pPr>
    </w:p>
    <w:p w:rsidR="00102F4B" w:rsidRDefault="00102F4B" w:rsidP="00562B06">
      <w:pPr>
        <w:pStyle w:val="UP"/>
      </w:pPr>
    </w:p>
    <w:p w:rsidR="00102F4B" w:rsidRDefault="00102F4B" w:rsidP="00562B06">
      <w:pPr>
        <w:pStyle w:val="UP"/>
      </w:pPr>
    </w:p>
    <w:p w:rsidR="00102F4B" w:rsidRDefault="00102F4B" w:rsidP="00562B06">
      <w:pPr>
        <w:pStyle w:val="UP"/>
      </w:pPr>
    </w:p>
    <w:p w:rsidR="00534ADC" w:rsidRDefault="00534ADC" w:rsidP="00562B06">
      <w:pPr>
        <w:pStyle w:val="UP"/>
      </w:pPr>
    </w:p>
    <w:p w:rsidR="00920125" w:rsidRDefault="00920125" w:rsidP="00DB0310">
      <w:pPr>
        <w:pStyle w:val="Heading1"/>
      </w:pPr>
      <w:bookmarkStart w:id="24" w:name="_Toc503436715"/>
    </w:p>
    <w:p w:rsidR="00DB0310" w:rsidRDefault="00DB0310" w:rsidP="00DB0310">
      <w:pPr>
        <w:pStyle w:val="Heading1"/>
      </w:pPr>
      <w:r>
        <w:t>Zaključak</w:t>
      </w:r>
      <w:bookmarkEnd w:id="24"/>
    </w:p>
    <w:p w:rsidR="00CA3F6B" w:rsidRDefault="00CA3F6B" w:rsidP="00CA3F6B"/>
    <w:p w:rsidR="00CA3F6B" w:rsidRPr="00534ADC" w:rsidRDefault="00CA3F6B" w:rsidP="00CA3F6B">
      <w:pPr>
        <w:rPr>
          <w:rFonts w:ascii="Arial" w:hAnsi="Arial" w:cs="Arial"/>
          <w:sz w:val="24"/>
          <w:szCs w:val="24"/>
        </w:rPr>
      </w:pPr>
      <w:r w:rsidRPr="00534ADC">
        <w:rPr>
          <w:rFonts w:ascii="Arial" w:hAnsi="Arial" w:cs="Arial"/>
          <w:sz w:val="24"/>
          <w:szCs w:val="24"/>
        </w:rPr>
        <w:t xml:space="preserve">Svaki dobro </w:t>
      </w:r>
      <w:proofErr w:type="spellStart"/>
      <w:r w:rsidRPr="00534ADC">
        <w:rPr>
          <w:rFonts w:ascii="Arial" w:hAnsi="Arial" w:cs="Arial"/>
          <w:sz w:val="24"/>
          <w:szCs w:val="24"/>
        </w:rPr>
        <w:t>osmišljen</w:t>
      </w:r>
      <w:proofErr w:type="spellEnd"/>
      <w:r w:rsidRPr="00534ADC">
        <w:rPr>
          <w:rFonts w:ascii="Arial" w:hAnsi="Arial" w:cs="Arial"/>
          <w:sz w:val="24"/>
          <w:szCs w:val="24"/>
        </w:rPr>
        <w:t xml:space="preserve"> projekat koji izuzev profita gleda da udovolji i svojim klijentima te im omogući </w:t>
      </w:r>
      <w:r w:rsidR="00A876B2" w:rsidRPr="00534ADC">
        <w:rPr>
          <w:rFonts w:ascii="Arial" w:hAnsi="Arial" w:cs="Arial"/>
          <w:sz w:val="24"/>
          <w:szCs w:val="24"/>
        </w:rPr>
        <w:t xml:space="preserve">nešto što već godinama predstavlja problem, je svakako predodređen za uspjeh. </w:t>
      </w:r>
    </w:p>
    <w:p w:rsidR="00CA3F6B" w:rsidRPr="00534ADC" w:rsidRDefault="00A876B2" w:rsidP="00CA3F6B">
      <w:pPr>
        <w:rPr>
          <w:rFonts w:ascii="Arial" w:hAnsi="Arial" w:cs="Arial"/>
          <w:sz w:val="24"/>
          <w:szCs w:val="24"/>
        </w:rPr>
      </w:pPr>
      <w:r w:rsidRPr="00534ADC">
        <w:rPr>
          <w:rFonts w:ascii="Arial" w:hAnsi="Arial" w:cs="Arial"/>
          <w:sz w:val="24"/>
          <w:szCs w:val="24"/>
        </w:rPr>
        <w:t>Izuzev toga što otvaranje prodavnice planirano očekuje profitabilan rezultat za manje od godinu dana</w:t>
      </w:r>
      <w:r w:rsidR="00534ADC" w:rsidRPr="00534ADC">
        <w:rPr>
          <w:rFonts w:ascii="Arial" w:hAnsi="Arial" w:cs="Arial"/>
          <w:sz w:val="24"/>
          <w:szCs w:val="24"/>
        </w:rPr>
        <w:t>, što predstavlja dobru opravdanost projekta, također</w:t>
      </w:r>
      <w:r w:rsidRPr="00534ADC">
        <w:rPr>
          <w:rFonts w:ascii="Arial" w:hAnsi="Arial" w:cs="Arial"/>
          <w:sz w:val="24"/>
          <w:szCs w:val="24"/>
        </w:rPr>
        <w:t xml:space="preserve">, velika </w:t>
      </w:r>
      <w:proofErr w:type="spellStart"/>
      <w:r w:rsidRPr="00534ADC">
        <w:rPr>
          <w:rFonts w:ascii="Arial" w:hAnsi="Arial" w:cs="Arial"/>
          <w:sz w:val="24"/>
          <w:szCs w:val="24"/>
        </w:rPr>
        <w:t>zaintersovanost</w:t>
      </w:r>
      <w:proofErr w:type="spellEnd"/>
      <w:r w:rsidRPr="00534ADC">
        <w:rPr>
          <w:rFonts w:ascii="Arial" w:hAnsi="Arial" w:cs="Arial"/>
          <w:sz w:val="24"/>
          <w:szCs w:val="24"/>
        </w:rPr>
        <w:t xml:space="preserve"> izražena i iz okolnih naselja, čak i mjesta bližih gradu govori puno o kvaliteti projekta, te svakako ostavlja prostor za daljnji razvoj i širenje ove ideje kako u jednu ruku, da se </w:t>
      </w:r>
      <w:proofErr w:type="spellStart"/>
      <w:r w:rsidRPr="00534ADC">
        <w:rPr>
          <w:rFonts w:ascii="Arial" w:hAnsi="Arial" w:cs="Arial"/>
          <w:sz w:val="24"/>
          <w:szCs w:val="24"/>
        </w:rPr>
        <w:t>naseljenicima</w:t>
      </w:r>
      <w:proofErr w:type="spellEnd"/>
      <w:r w:rsidRPr="00534ADC">
        <w:rPr>
          <w:rFonts w:ascii="Arial" w:hAnsi="Arial" w:cs="Arial"/>
          <w:sz w:val="24"/>
          <w:szCs w:val="24"/>
        </w:rPr>
        <w:t xml:space="preserve"> omogući kvalitetniji život, isto tako da u budućnosti omogući još veći broj radnih mje</w:t>
      </w:r>
      <w:r w:rsidR="00534ADC" w:rsidRPr="00534ADC">
        <w:rPr>
          <w:rFonts w:ascii="Arial" w:hAnsi="Arial" w:cs="Arial"/>
          <w:sz w:val="24"/>
          <w:szCs w:val="24"/>
        </w:rPr>
        <w:t xml:space="preserve">sta, što naravno rezultira profitom u širem smislu. </w:t>
      </w:r>
    </w:p>
    <w:p w:rsidR="00CA3F6B" w:rsidRDefault="00CA3F6B" w:rsidP="00CA3F6B"/>
    <w:p w:rsidR="00CA3F6B" w:rsidRDefault="00CA3F6B" w:rsidP="00CA3F6B"/>
    <w:p w:rsidR="00CA3F6B" w:rsidRDefault="00CA3F6B" w:rsidP="00CA3F6B"/>
    <w:p w:rsidR="00CA3F6B" w:rsidRDefault="00CA3F6B" w:rsidP="00CA3F6B"/>
    <w:p w:rsidR="00CA3F6B" w:rsidRDefault="00CA3F6B" w:rsidP="00CA3F6B"/>
    <w:p w:rsidR="00CA3F6B" w:rsidRDefault="00CA3F6B" w:rsidP="00CA3F6B"/>
    <w:p w:rsidR="00CA3F6B" w:rsidRDefault="00CA3F6B" w:rsidP="00CA3F6B"/>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796F10">
      <w:pPr>
        <w:pStyle w:val="UP"/>
      </w:pPr>
    </w:p>
    <w:p w:rsidR="00A33313" w:rsidRDefault="00A33313" w:rsidP="00102F4B">
      <w:pPr>
        <w:pStyle w:val="UP"/>
        <w:ind w:left="0" w:firstLine="0"/>
      </w:pPr>
    </w:p>
    <w:p w:rsidR="00102F4B" w:rsidRDefault="00102F4B" w:rsidP="00102F4B">
      <w:pPr>
        <w:pStyle w:val="UP"/>
        <w:ind w:left="0" w:firstLine="0"/>
      </w:pPr>
    </w:p>
    <w:p w:rsidR="00102F4B" w:rsidRDefault="00102F4B" w:rsidP="00102F4B">
      <w:pPr>
        <w:pStyle w:val="UP"/>
        <w:ind w:left="0" w:firstLine="0"/>
      </w:pPr>
    </w:p>
    <w:p w:rsidR="00102F4B" w:rsidRDefault="00102F4B" w:rsidP="00102F4B">
      <w:pPr>
        <w:pStyle w:val="UP"/>
        <w:ind w:left="0" w:firstLine="0"/>
      </w:pPr>
    </w:p>
    <w:p w:rsidR="00A33313" w:rsidRDefault="00A33313" w:rsidP="00A33313">
      <w:pPr>
        <w:pStyle w:val="Heading1"/>
      </w:pPr>
      <w:bookmarkStart w:id="25" w:name="_Toc503436716"/>
      <w:r>
        <w:t>Literatura</w:t>
      </w:r>
      <w:bookmarkEnd w:id="25"/>
    </w:p>
    <w:p w:rsidR="00A33313" w:rsidRDefault="00A33313" w:rsidP="00A33313"/>
    <w:p w:rsidR="009F366F" w:rsidRDefault="00EA6185" w:rsidP="009F366F">
      <w:pPr>
        <w:spacing w:line="256" w:lineRule="auto"/>
        <w:jc w:val="left"/>
      </w:pPr>
      <w:r>
        <w:t xml:space="preserve">1. </w:t>
      </w:r>
      <w:r w:rsidR="009F366F">
        <w:t xml:space="preserve"> „Upravljanje </w:t>
      </w:r>
      <w:proofErr w:type="spellStart"/>
      <w:r w:rsidR="009F366F">
        <w:t>softverskim</w:t>
      </w:r>
      <w:proofErr w:type="spellEnd"/>
      <w:r w:rsidR="009F366F">
        <w:t xml:space="preserve"> projektima“ Murat </w:t>
      </w:r>
      <w:proofErr w:type="spellStart"/>
      <w:r w:rsidR="009F366F">
        <w:t>Prašo</w:t>
      </w:r>
      <w:proofErr w:type="spellEnd"/>
      <w:r w:rsidR="009F366F">
        <w:t xml:space="preserve">, Emina Junuz, Indira </w:t>
      </w:r>
      <w:proofErr w:type="spellStart"/>
      <w:r w:rsidR="009F366F">
        <w:t>Hamulić</w:t>
      </w:r>
      <w:proofErr w:type="spellEnd"/>
      <w:r w:rsidR="009F366F">
        <w:t xml:space="preserve">; Univerzitet „Džemal </w:t>
      </w:r>
      <w:proofErr w:type="spellStart"/>
      <w:r w:rsidR="009F366F">
        <w:t>Bijedić</w:t>
      </w:r>
      <w:proofErr w:type="spellEnd"/>
      <w:r w:rsidR="009F366F">
        <w:t xml:space="preserve"> „ , Mostar, 2016</w:t>
      </w:r>
    </w:p>
    <w:p w:rsidR="009F366F" w:rsidRDefault="00EA6185" w:rsidP="009F366F">
      <w:pPr>
        <w:spacing w:line="256" w:lineRule="auto"/>
        <w:jc w:val="left"/>
      </w:pPr>
      <w:r>
        <w:t xml:space="preserve">2. </w:t>
      </w:r>
      <w:r w:rsidR="0079146B">
        <w:t xml:space="preserve"> </w:t>
      </w:r>
      <w:hyperlink r:id="rId30" w:history="1">
        <w:r w:rsidRPr="00143851">
          <w:rPr>
            <w:rStyle w:val="Hyperlink"/>
          </w:rPr>
          <w:t>http://business-magazine.ba/2018/07/08/sta-vam-potrebno-registraciju-obrta/</w:t>
        </w:r>
      </w:hyperlink>
      <w:r>
        <w:t xml:space="preserve"> datum</w:t>
      </w:r>
      <w:r w:rsidR="0079146B">
        <w:t xml:space="preserve"> pristupa 18.10.2018</w:t>
      </w:r>
    </w:p>
    <w:p w:rsidR="009F366F" w:rsidRDefault="00EA6185" w:rsidP="009F366F">
      <w:pPr>
        <w:spacing w:line="256" w:lineRule="auto"/>
        <w:ind w:left="0" w:firstLine="0"/>
        <w:jc w:val="left"/>
      </w:pPr>
      <w:r>
        <w:t xml:space="preserve">3. </w:t>
      </w:r>
      <w:r w:rsidR="009F366F">
        <w:t xml:space="preserve"> </w:t>
      </w:r>
      <w:hyperlink r:id="rId31" w:history="1">
        <w:r w:rsidR="0079146B" w:rsidRPr="0079146B">
          <w:rPr>
            <w:rStyle w:val="Hyperlink"/>
          </w:rPr>
          <w:t>https://prviplan.hr/edukacija/osnivanje-poduzeca-u-11-jednostavnih-koraka/</w:t>
        </w:r>
      </w:hyperlink>
      <w:r w:rsidR="0079146B">
        <w:t xml:space="preserve"> datum pristupa 18.10.2018</w:t>
      </w:r>
    </w:p>
    <w:p w:rsidR="00EA6185" w:rsidRDefault="00EA6185" w:rsidP="009F366F">
      <w:pPr>
        <w:spacing w:line="256" w:lineRule="auto"/>
        <w:ind w:left="0" w:firstLine="0"/>
        <w:jc w:val="left"/>
        <w:rPr>
          <w:rFonts w:eastAsiaTheme="minorHAnsi" w:cstheme="minorBidi"/>
          <w:color w:val="auto"/>
        </w:rPr>
      </w:pPr>
      <w:r>
        <w:rPr>
          <w:rFonts w:eastAsiaTheme="minorHAnsi" w:cstheme="minorBidi"/>
          <w:color w:val="auto"/>
        </w:rPr>
        <w:t xml:space="preserve">4. </w:t>
      </w:r>
      <w:r w:rsidR="009F366F">
        <w:rPr>
          <w:rFonts w:eastAsiaTheme="minorHAnsi" w:cstheme="minorBidi"/>
          <w:color w:val="auto"/>
        </w:rPr>
        <w:t xml:space="preserve"> </w:t>
      </w:r>
      <w:hyperlink r:id="rId32" w:history="1">
        <w:r w:rsidR="0079146B" w:rsidRPr="00143851">
          <w:rPr>
            <w:rStyle w:val="Hyperlink"/>
          </w:rPr>
          <w:t>http://www.restart.ba/2016/05/10/otvaranje-poduzeca-u-bosni-i-hercegovni-drustvo-sa-ogranicenom-odgovornoscu-d-o-o/?lang=bs</w:t>
        </w:r>
      </w:hyperlink>
      <w:r w:rsidR="0079146B">
        <w:t xml:space="preserve"> </w:t>
      </w:r>
      <w:r w:rsidR="0079146B">
        <w:rPr>
          <w:rFonts w:eastAsiaTheme="minorHAnsi" w:cstheme="minorBidi"/>
          <w:color w:val="auto"/>
        </w:rPr>
        <w:t>datum pristupa 19.10.2018</w:t>
      </w:r>
    </w:p>
    <w:p w:rsidR="00FF4922" w:rsidRDefault="00EA6185" w:rsidP="009F366F">
      <w:pPr>
        <w:spacing w:line="256" w:lineRule="auto"/>
        <w:ind w:left="0" w:firstLine="0"/>
        <w:jc w:val="left"/>
        <w:rPr>
          <w:rFonts w:eastAsiaTheme="minorHAnsi" w:cstheme="minorBidi"/>
          <w:color w:val="auto"/>
        </w:rPr>
      </w:pPr>
      <w:r>
        <w:rPr>
          <w:rFonts w:eastAsiaTheme="minorHAnsi" w:cstheme="minorBidi"/>
          <w:color w:val="auto"/>
        </w:rPr>
        <w:t xml:space="preserve">5. </w:t>
      </w:r>
      <w:r w:rsidR="00FF4922">
        <w:rPr>
          <w:rFonts w:eastAsiaTheme="minorHAnsi" w:cstheme="minorBidi"/>
          <w:color w:val="auto"/>
        </w:rPr>
        <w:t xml:space="preserve"> </w:t>
      </w:r>
      <w:hyperlink r:id="rId33" w:history="1">
        <w:r w:rsidRPr="00143851">
          <w:rPr>
            <w:rStyle w:val="Hyperlink"/>
          </w:rPr>
          <w:t>https://bs.wikipedia.org/wiki/Trgovina</w:t>
        </w:r>
      </w:hyperlink>
      <w:r>
        <w:t xml:space="preserve"> </w:t>
      </w:r>
      <w:r w:rsidR="00FF4922">
        <w:rPr>
          <w:rFonts w:eastAsiaTheme="minorHAnsi" w:cstheme="minorBidi"/>
          <w:color w:val="auto"/>
        </w:rPr>
        <w:t xml:space="preserve"> datum pristupa </w:t>
      </w:r>
      <w:r w:rsidR="0079146B">
        <w:rPr>
          <w:rFonts w:eastAsiaTheme="minorHAnsi" w:cstheme="minorBidi"/>
          <w:color w:val="auto"/>
        </w:rPr>
        <w:t>21.10.2018</w:t>
      </w:r>
    </w:p>
    <w:p w:rsidR="007D1E16" w:rsidRDefault="00EA6185" w:rsidP="009F366F">
      <w:pPr>
        <w:spacing w:line="256" w:lineRule="auto"/>
        <w:ind w:left="0" w:firstLine="0"/>
        <w:jc w:val="left"/>
        <w:rPr>
          <w:rFonts w:eastAsiaTheme="minorHAnsi" w:cstheme="minorBidi"/>
          <w:color w:val="auto"/>
        </w:rPr>
      </w:pPr>
      <w:r>
        <w:rPr>
          <w:rFonts w:eastAsiaTheme="minorHAnsi" w:cstheme="minorBidi"/>
          <w:color w:val="auto"/>
        </w:rPr>
        <w:t xml:space="preserve">6. </w:t>
      </w:r>
      <w:r w:rsidR="007D1E16">
        <w:rPr>
          <w:rFonts w:eastAsiaTheme="minorHAnsi" w:cstheme="minorBidi"/>
          <w:color w:val="auto"/>
        </w:rPr>
        <w:t xml:space="preserve"> </w:t>
      </w:r>
      <w:hyperlink r:id="rId34" w:history="1">
        <w:r w:rsidRPr="003F3A74">
          <w:rPr>
            <w:rStyle w:val="Hyperlink"/>
          </w:rPr>
          <w:t>https://www.info-kod.ba/ba/proizvodi-i-rjesenja/bar-kod-citaci</w:t>
        </w:r>
      </w:hyperlink>
      <w:r w:rsidR="0079146B">
        <w:rPr>
          <w:rFonts w:eastAsiaTheme="minorHAnsi" w:cstheme="minorBidi"/>
          <w:color w:val="auto"/>
        </w:rPr>
        <w:t xml:space="preserve"> datum pristupa 21.10.2018</w:t>
      </w:r>
    </w:p>
    <w:p w:rsidR="007D1E16" w:rsidRDefault="00EA6185" w:rsidP="009F366F">
      <w:pPr>
        <w:spacing w:line="256" w:lineRule="auto"/>
        <w:ind w:left="0" w:firstLine="0"/>
        <w:jc w:val="left"/>
        <w:rPr>
          <w:rFonts w:eastAsiaTheme="minorHAnsi" w:cstheme="minorBidi"/>
          <w:color w:val="auto"/>
        </w:rPr>
      </w:pPr>
      <w:r>
        <w:rPr>
          <w:rFonts w:eastAsiaTheme="minorHAnsi" w:cstheme="minorBidi"/>
          <w:color w:val="auto"/>
        </w:rPr>
        <w:t>7.</w:t>
      </w:r>
      <w:r w:rsidR="007D1E16">
        <w:rPr>
          <w:rFonts w:eastAsiaTheme="minorHAnsi" w:cstheme="minorBidi"/>
          <w:color w:val="auto"/>
        </w:rPr>
        <w:t xml:space="preserve"> </w:t>
      </w:r>
      <w:hyperlink r:id="rId35" w:history="1">
        <w:r w:rsidRPr="00143851">
          <w:rPr>
            <w:rStyle w:val="Hyperlink"/>
          </w:rPr>
          <w:t>http://poljoprivredni-forum.com/showthread.php?t=33089</w:t>
        </w:r>
      </w:hyperlink>
      <w:r>
        <w:t xml:space="preserve"> </w:t>
      </w:r>
      <w:r w:rsidR="0079146B">
        <w:rPr>
          <w:rFonts w:eastAsiaTheme="minorHAnsi" w:cstheme="minorBidi"/>
          <w:color w:val="auto"/>
        </w:rPr>
        <w:t xml:space="preserve"> datum pristupa 21.10.2018</w:t>
      </w:r>
    </w:p>
    <w:p w:rsidR="00EA6185" w:rsidRPr="00620F17" w:rsidRDefault="00EA6185" w:rsidP="00EA6185">
      <w:pPr>
        <w:pStyle w:val="FootnoteText"/>
        <w:rPr>
          <w:lang w:val="en-US"/>
        </w:rPr>
      </w:pPr>
      <w:r>
        <w:rPr>
          <w:rFonts w:eastAsiaTheme="minorHAnsi" w:cstheme="minorBidi"/>
          <w:color w:val="auto"/>
        </w:rPr>
        <w:t>8.</w:t>
      </w:r>
      <w:r w:rsidR="007D1E16">
        <w:rPr>
          <w:rFonts w:eastAsiaTheme="minorHAnsi" w:cstheme="minorBidi"/>
          <w:color w:val="auto"/>
        </w:rPr>
        <w:t xml:space="preserve"> </w:t>
      </w:r>
      <w:hyperlink w:anchor="https://www.mt.com/hr/hr/home/products/retail-weighing-scales.html" w:history="1">
        <w:r w:rsidRPr="00143851">
          <w:rPr>
            <w:rStyle w:val="Hyperlink"/>
            <w:vertAlign w:val="superscript"/>
          </w:rPr>
          <w:footnoteRef/>
        </w:r>
        <w:r w:rsidRPr="00143851">
          <w:rPr>
            <w:rStyle w:val="Hyperlink"/>
          </w:rPr>
          <w:t>https://www.mt.com/hr/hr/home/products/retail-weighing-scales.html</w:t>
        </w:r>
      </w:hyperlink>
    </w:p>
    <w:p w:rsidR="007D1E16" w:rsidRDefault="0079146B" w:rsidP="007D1E16">
      <w:pPr>
        <w:spacing w:line="256" w:lineRule="auto"/>
        <w:ind w:left="0" w:firstLine="0"/>
        <w:jc w:val="left"/>
        <w:rPr>
          <w:rFonts w:eastAsiaTheme="minorHAnsi" w:cstheme="minorBidi"/>
          <w:color w:val="auto"/>
        </w:rPr>
      </w:pPr>
      <w:r>
        <w:rPr>
          <w:rFonts w:eastAsiaTheme="minorHAnsi" w:cstheme="minorBidi"/>
          <w:color w:val="auto"/>
        </w:rPr>
        <w:t>datum pristupa 21.10.2018</w:t>
      </w:r>
    </w:p>
    <w:p w:rsidR="008724E0" w:rsidRDefault="00EA6185" w:rsidP="008724E0">
      <w:pPr>
        <w:spacing w:line="256" w:lineRule="auto"/>
        <w:ind w:left="0" w:firstLine="0"/>
        <w:jc w:val="left"/>
        <w:rPr>
          <w:rFonts w:eastAsiaTheme="minorHAnsi" w:cstheme="minorBidi"/>
          <w:color w:val="auto"/>
        </w:rPr>
      </w:pPr>
      <w:r>
        <w:rPr>
          <w:rFonts w:eastAsiaTheme="minorHAnsi" w:cstheme="minorBidi"/>
          <w:color w:val="auto"/>
        </w:rPr>
        <w:t>9.</w:t>
      </w:r>
      <w:r w:rsidR="007D1E16">
        <w:rPr>
          <w:rFonts w:eastAsiaTheme="minorHAnsi" w:cstheme="minorBidi"/>
          <w:color w:val="auto"/>
        </w:rPr>
        <w:t xml:space="preserve"> </w:t>
      </w:r>
      <w:hyperlink r:id="rId36" w:history="1">
        <w:r w:rsidR="008724E0" w:rsidRPr="00143851">
          <w:rPr>
            <w:rStyle w:val="Hyperlink"/>
            <w:rFonts w:eastAsiaTheme="minorHAnsi" w:cstheme="minorBidi"/>
          </w:rPr>
          <w:t>http://www.deratizacija.hr/hr/index.php/cijene-dezinsekcija-deratizacija datum pristupa 21.10.2018</w:t>
        </w:r>
      </w:hyperlink>
    </w:p>
    <w:p w:rsidR="008724E0" w:rsidRDefault="008724E0" w:rsidP="008724E0">
      <w:pPr>
        <w:spacing w:line="256" w:lineRule="auto"/>
        <w:ind w:left="0" w:firstLine="0"/>
        <w:jc w:val="left"/>
        <w:rPr>
          <w:rFonts w:eastAsiaTheme="minorHAnsi" w:cstheme="minorBidi"/>
          <w:color w:val="auto"/>
        </w:rPr>
      </w:pPr>
    </w:p>
    <w:p w:rsidR="008724E0" w:rsidRDefault="008724E0" w:rsidP="008724E0">
      <w:pPr>
        <w:spacing w:line="256" w:lineRule="auto"/>
        <w:ind w:left="0" w:firstLine="0"/>
        <w:jc w:val="left"/>
        <w:rPr>
          <w:rFonts w:eastAsiaTheme="minorHAnsi" w:cstheme="minorBidi"/>
          <w:color w:val="auto"/>
        </w:rPr>
      </w:pPr>
    </w:p>
    <w:p w:rsidR="008724E0" w:rsidRDefault="008724E0" w:rsidP="008724E0">
      <w:pPr>
        <w:spacing w:line="256" w:lineRule="auto"/>
        <w:ind w:left="0" w:firstLine="0"/>
        <w:jc w:val="left"/>
        <w:rPr>
          <w:rFonts w:eastAsiaTheme="minorHAnsi" w:cstheme="minorBidi"/>
          <w:color w:val="auto"/>
        </w:rPr>
      </w:pPr>
    </w:p>
    <w:p w:rsidR="008724E0" w:rsidRPr="008724E0" w:rsidRDefault="008724E0" w:rsidP="008724E0">
      <w:pPr>
        <w:spacing w:line="256" w:lineRule="auto"/>
        <w:ind w:left="0" w:firstLine="0"/>
        <w:jc w:val="left"/>
        <w:rPr>
          <w:rFonts w:eastAsiaTheme="minorHAnsi" w:cstheme="minorBidi"/>
          <w:color w:val="auto"/>
        </w:rPr>
      </w:pPr>
    </w:p>
    <w:sectPr w:rsidR="008724E0" w:rsidRPr="008724E0" w:rsidSect="00597C90">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B59" w:rsidRDefault="00F01B59" w:rsidP="00597C90">
      <w:pPr>
        <w:spacing w:after="0" w:line="240" w:lineRule="auto"/>
      </w:pPr>
      <w:r>
        <w:separator/>
      </w:r>
    </w:p>
  </w:endnote>
  <w:endnote w:type="continuationSeparator" w:id="0">
    <w:p w:rsidR="00F01B59" w:rsidRDefault="00F01B59" w:rsidP="00597C90">
      <w:pPr>
        <w:spacing w:after="0" w:line="240" w:lineRule="auto"/>
      </w:pPr>
      <w:r>
        <w:continuationSeparator/>
      </w:r>
    </w:p>
  </w:endnote>
  <w:endnote w:id="1">
    <w:p w:rsidR="00D62782" w:rsidRPr="00620F17" w:rsidRDefault="00D62782" w:rsidP="008724E0">
      <w:pPr>
        <w:pStyle w:val="EndnoteText"/>
        <w:ind w:left="0" w:firstLine="0"/>
        <w:rPr>
          <w:lang w:val="en-US"/>
        </w:rPr>
      </w:pPr>
    </w:p>
  </w:endnote>
  <w:endnote w:id="2">
    <w:p w:rsidR="00D62782" w:rsidRPr="00620F17" w:rsidRDefault="00D62782">
      <w:pPr>
        <w:pStyle w:val="EndnoteText"/>
        <w:rPr>
          <w:lang w:val="en-US"/>
        </w:rPr>
      </w:pPr>
    </w:p>
  </w:endnote>
  <w:endnote w:id="3">
    <w:p w:rsidR="00D62782" w:rsidRPr="00620F17" w:rsidRDefault="00D62782">
      <w:pPr>
        <w:pStyle w:val="EndnoteText"/>
        <w:rPr>
          <w:lang w:val="en-US"/>
        </w:rPr>
      </w:pPr>
    </w:p>
  </w:endnote>
  <w:endnote w:id="4">
    <w:p w:rsidR="00D62782" w:rsidRPr="00620F17" w:rsidRDefault="00D62782" w:rsidP="008724E0">
      <w:pPr>
        <w:pStyle w:val="EndnoteText"/>
        <w:ind w:left="0" w:firstLine="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AC" w:rsidRDefault="000F79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AC" w:rsidRDefault="000F79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AC" w:rsidRDefault="000F79A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716994"/>
      <w:docPartObj>
        <w:docPartGallery w:val="Page Numbers (Bottom of Page)"/>
        <w:docPartUnique/>
      </w:docPartObj>
    </w:sdtPr>
    <w:sdtEndPr>
      <w:rPr>
        <w:noProof/>
      </w:rPr>
    </w:sdtEndPr>
    <w:sdtContent>
      <w:p w:rsidR="00AD72A7" w:rsidRDefault="00AD72A7">
        <w:pPr>
          <w:pStyle w:val="Footer"/>
          <w:jc w:val="right"/>
        </w:pPr>
        <w:r>
          <w:fldChar w:fldCharType="begin"/>
        </w:r>
        <w:r>
          <w:instrText xml:space="preserve"> PAGE   \* MERGEFORMAT </w:instrText>
        </w:r>
        <w:r>
          <w:fldChar w:fldCharType="separate"/>
        </w:r>
        <w:r w:rsidR="004F1827">
          <w:rPr>
            <w:noProof/>
          </w:rPr>
          <w:t>16</w:t>
        </w:r>
        <w:r>
          <w:rPr>
            <w:noProof/>
          </w:rPr>
          <w:fldChar w:fldCharType="end"/>
        </w:r>
      </w:p>
    </w:sdtContent>
  </w:sdt>
  <w:p w:rsidR="00AD72A7" w:rsidRDefault="00AD72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B59" w:rsidRDefault="00F01B59" w:rsidP="00597C90">
      <w:pPr>
        <w:spacing w:after="0" w:line="240" w:lineRule="auto"/>
      </w:pPr>
      <w:r>
        <w:separator/>
      </w:r>
    </w:p>
  </w:footnote>
  <w:footnote w:type="continuationSeparator" w:id="0">
    <w:p w:rsidR="00F01B59" w:rsidRDefault="00F01B59" w:rsidP="00597C90">
      <w:pPr>
        <w:spacing w:after="0" w:line="240" w:lineRule="auto"/>
      </w:pPr>
      <w:r>
        <w:continuationSeparator/>
      </w:r>
    </w:p>
  </w:footnote>
  <w:footnote w:id="1">
    <w:p w:rsidR="008724E0" w:rsidRPr="008724E0" w:rsidRDefault="008724E0" w:rsidP="008724E0">
      <w:pPr>
        <w:pStyle w:val="EndnoteText"/>
        <w:rPr>
          <w:lang w:val="en-US"/>
        </w:rPr>
      </w:pPr>
      <w:r>
        <w:rPr>
          <w:rStyle w:val="FootnoteReference"/>
        </w:rPr>
        <w:footnoteRef/>
      </w:r>
      <w:r>
        <w:t xml:space="preserve"> </w:t>
      </w:r>
      <w:hyperlink r:id="rId1" w:history="1">
        <w:r w:rsidRPr="003F3A74">
          <w:rPr>
            <w:rStyle w:val="Hyperlink"/>
          </w:rPr>
          <w:t>https://www.info-kod.ba/ba/proizvodi-i-rjesenja/bar-kod-citaci</w:t>
        </w:r>
      </w:hyperlink>
    </w:p>
  </w:footnote>
  <w:footnote w:id="2">
    <w:p w:rsidR="008724E0" w:rsidRPr="008724E0" w:rsidRDefault="008724E0" w:rsidP="008724E0">
      <w:pPr>
        <w:pStyle w:val="FootnoteText"/>
        <w:rPr>
          <w:lang w:val="hr-BA"/>
        </w:rPr>
      </w:pPr>
      <w:r>
        <w:rPr>
          <w:rStyle w:val="FootnoteReference"/>
        </w:rPr>
        <w:footnoteRef/>
      </w:r>
      <w:r>
        <w:t xml:space="preserve"> </w:t>
      </w:r>
      <w:hyperlink r:id="rId2" w:history="1">
        <w:r w:rsidRPr="008724E0">
          <w:rPr>
            <w:rStyle w:val="Hyperlink"/>
          </w:rPr>
          <w:t>http://poljoprivredni-forum.com/showthread.php?t=33089</w:t>
        </w:r>
      </w:hyperlink>
    </w:p>
  </w:footnote>
  <w:footnote w:id="3">
    <w:p w:rsidR="008724E0" w:rsidRPr="008724E0" w:rsidRDefault="008724E0" w:rsidP="008724E0">
      <w:pPr>
        <w:pStyle w:val="FootnoteText"/>
        <w:rPr>
          <w:lang w:val="hr-BA"/>
        </w:rPr>
      </w:pPr>
      <w:r>
        <w:rPr>
          <w:rStyle w:val="FootnoteReference"/>
        </w:rPr>
        <w:footnoteRef/>
      </w:r>
      <w:r>
        <w:t xml:space="preserve"> </w:t>
      </w:r>
      <w:hyperlink r:id="rId3" w:history="1">
        <w:r w:rsidRPr="008724E0">
          <w:rPr>
            <w:rStyle w:val="Hyperlink"/>
          </w:rPr>
          <w:t>https://www.mt.com/hr/hr/home/products/retail-weighing-scales.html</w:t>
        </w:r>
      </w:hyperlink>
    </w:p>
  </w:footnote>
  <w:footnote w:id="4">
    <w:p w:rsidR="008724E0" w:rsidRPr="008724E0" w:rsidRDefault="008724E0" w:rsidP="008724E0">
      <w:pPr>
        <w:pStyle w:val="FootnoteText"/>
        <w:rPr>
          <w:lang w:val="hr-BA"/>
        </w:rPr>
      </w:pPr>
      <w:r>
        <w:rPr>
          <w:rStyle w:val="FootnoteReference"/>
        </w:rPr>
        <w:footnoteRef/>
      </w:r>
      <w:r>
        <w:t xml:space="preserve"> </w:t>
      </w:r>
      <w:hyperlink r:id="rId4" w:history="1">
        <w:r w:rsidRPr="008724E0">
          <w:rPr>
            <w:rStyle w:val="Hyperlink"/>
            <w:lang w:val="hr-BA"/>
          </w:rPr>
          <w:t>http://www.tizacija.hr/hr/index.php/cijene-dezinsekcija-deratizacija</w:t>
        </w:r>
      </w:hyperlink>
    </w:p>
  </w:footnote>
  <w:footnote w:id="5">
    <w:p w:rsidR="009A53D5" w:rsidRPr="009A53D5" w:rsidRDefault="009A53D5">
      <w:pPr>
        <w:pStyle w:val="FootnoteText"/>
        <w:rPr>
          <w:lang w:val="hr-BA"/>
        </w:rPr>
      </w:pPr>
      <w:r>
        <w:rPr>
          <w:rStyle w:val="FootnoteReference"/>
        </w:rPr>
        <w:footnoteRef/>
      </w:r>
      <w:r>
        <w:t xml:space="preserve"> </w:t>
      </w:r>
      <w:hyperlink r:id="rId5" w:history="1">
        <w:r w:rsidR="00EB709C" w:rsidRPr="00EB709C">
          <w:rPr>
            <w:rStyle w:val="Hyperlink"/>
          </w:rPr>
          <w:t>https://superoglasi.ba/v3/</w:t>
        </w:r>
      </w:hyperlink>
    </w:p>
  </w:footnote>
  <w:footnote w:id="6">
    <w:p w:rsidR="00EB709C" w:rsidRPr="00EB709C" w:rsidRDefault="00EB709C">
      <w:pPr>
        <w:pStyle w:val="FootnoteText"/>
        <w:rPr>
          <w:lang w:val="hr-BA"/>
        </w:rPr>
      </w:pPr>
      <w:r>
        <w:rPr>
          <w:rStyle w:val="FootnoteReference"/>
        </w:rPr>
        <w:footnoteRef/>
      </w:r>
      <w:r>
        <w:t xml:space="preserve"> </w:t>
      </w:r>
      <w:hyperlink r:id="rId6" w:history="1">
        <w:r w:rsidRPr="00EB709C">
          <w:rPr>
            <w:rStyle w:val="Hyperlink"/>
          </w:rPr>
          <w:t>https://www.moj-posao.net/Vijest/77535/Cijene-rada-u-Hrvatskoj-i-inozemstvu/2/</w:t>
        </w:r>
      </w:hyperlink>
    </w:p>
  </w:footnote>
  <w:footnote w:id="7">
    <w:p w:rsidR="00EB709C" w:rsidRPr="00EB709C" w:rsidRDefault="00EB709C">
      <w:pPr>
        <w:pStyle w:val="FootnoteText"/>
        <w:rPr>
          <w:lang w:val="hr-BA"/>
        </w:rPr>
      </w:pPr>
      <w:r>
        <w:rPr>
          <w:rStyle w:val="FootnoteReference"/>
        </w:rPr>
        <w:footnoteRef/>
      </w:r>
      <w:r>
        <w:t xml:space="preserve"> </w:t>
      </w:r>
      <w:hyperlink r:id="rId7" w:history="1">
        <w:r w:rsidRPr="00EB709C">
          <w:rPr>
            <w:rStyle w:val="Hyperlink"/>
          </w:rPr>
          <w:t>http://www.fbihvlada.gov.ba/bosanski/zakoni/2016/zakoni/5.html</w:t>
        </w:r>
      </w:hyperlink>
    </w:p>
  </w:footnote>
  <w:footnote w:id="8">
    <w:p w:rsidR="00EB709C" w:rsidRPr="00EB709C" w:rsidRDefault="00EB709C">
      <w:pPr>
        <w:pStyle w:val="FootnoteText"/>
        <w:rPr>
          <w:lang w:val="hr-BA"/>
        </w:rPr>
      </w:pPr>
      <w:r>
        <w:rPr>
          <w:rStyle w:val="FootnoteReference"/>
        </w:rPr>
        <w:footnoteRef/>
      </w:r>
      <w:r>
        <w:t xml:space="preserve"> </w:t>
      </w:r>
      <w:hyperlink r:id="rId8" w:history="1">
        <w:r w:rsidRPr="00EB709C">
          <w:rPr>
            <w:rStyle w:val="Hyperlink"/>
          </w:rPr>
          <w:t>https://www.posao.ba/</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AC" w:rsidRDefault="000F79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AC" w:rsidRDefault="000F79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AC" w:rsidRDefault="000F79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21DDD"/>
    <w:multiLevelType w:val="hybridMultilevel"/>
    <w:tmpl w:val="0EF29AF0"/>
    <w:lvl w:ilvl="0" w:tplc="4D9836EA">
      <w:start w:val="5"/>
      <w:numFmt w:val="bullet"/>
      <w:lvlText w:val="-"/>
      <w:lvlJc w:val="left"/>
      <w:pPr>
        <w:ind w:left="420" w:hanging="360"/>
      </w:pPr>
      <w:rPr>
        <w:rFonts w:ascii="Arial" w:eastAsia="Verdan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D7645CE"/>
    <w:multiLevelType w:val="hybridMultilevel"/>
    <w:tmpl w:val="C566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D5210"/>
    <w:multiLevelType w:val="multilevel"/>
    <w:tmpl w:val="735861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7D975602"/>
    <w:multiLevelType w:val="multilevel"/>
    <w:tmpl w:val="7FB84FF8"/>
    <w:lvl w:ilvl="0">
      <w:start w:val="7"/>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F1"/>
    <w:rsid w:val="0000341A"/>
    <w:rsid w:val="0000419C"/>
    <w:rsid w:val="00006166"/>
    <w:rsid w:val="0001663D"/>
    <w:rsid w:val="00023EEA"/>
    <w:rsid w:val="00024764"/>
    <w:rsid w:val="00035C33"/>
    <w:rsid w:val="00047F89"/>
    <w:rsid w:val="000704E4"/>
    <w:rsid w:val="0008386C"/>
    <w:rsid w:val="00097FDD"/>
    <w:rsid w:val="000A20C9"/>
    <w:rsid w:val="000B16EF"/>
    <w:rsid w:val="000D550A"/>
    <w:rsid w:val="000E64FF"/>
    <w:rsid w:val="000F2033"/>
    <w:rsid w:val="000F2668"/>
    <w:rsid w:val="000F3137"/>
    <w:rsid w:val="000F79AC"/>
    <w:rsid w:val="00102F4B"/>
    <w:rsid w:val="001105E3"/>
    <w:rsid w:val="001108FE"/>
    <w:rsid w:val="00116168"/>
    <w:rsid w:val="0012289B"/>
    <w:rsid w:val="00123643"/>
    <w:rsid w:val="001414B2"/>
    <w:rsid w:val="0014583A"/>
    <w:rsid w:val="00153A69"/>
    <w:rsid w:val="00156CBF"/>
    <w:rsid w:val="00163823"/>
    <w:rsid w:val="00181E3A"/>
    <w:rsid w:val="0019128B"/>
    <w:rsid w:val="0019639D"/>
    <w:rsid w:val="001A1F26"/>
    <w:rsid w:val="001A3525"/>
    <w:rsid w:val="001A6024"/>
    <w:rsid w:val="001B41F6"/>
    <w:rsid w:val="001B4B43"/>
    <w:rsid w:val="001C4360"/>
    <w:rsid w:val="001D39DF"/>
    <w:rsid w:val="001D5F17"/>
    <w:rsid w:val="001E1886"/>
    <w:rsid w:val="001E3E09"/>
    <w:rsid w:val="00207489"/>
    <w:rsid w:val="00207551"/>
    <w:rsid w:val="00207EF8"/>
    <w:rsid w:val="002143A5"/>
    <w:rsid w:val="002165D2"/>
    <w:rsid w:val="00220691"/>
    <w:rsid w:val="00220E35"/>
    <w:rsid w:val="00227ED5"/>
    <w:rsid w:val="00241AF4"/>
    <w:rsid w:val="002534B1"/>
    <w:rsid w:val="002623BB"/>
    <w:rsid w:val="00266A27"/>
    <w:rsid w:val="00277A15"/>
    <w:rsid w:val="00283C08"/>
    <w:rsid w:val="00293F20"/>
    <w:rsid w:val="002A3222"/>
    <w:rsid w:val="002B5FB9"/>
    <w:rsid w:val="002C2679"/>
    <w:rsid w:val="002C6441"/>
    <w:rsid w:val="002D515D"/>
    <w:rsid w:val="002F3BCC"/>
    <w:rsid w:val="002F69BF"/>
    <w:rsid w:val="002F79D0"/>
    <w:rsid w:val="003051E1"/>
    <w:rsid w:val="00305C7F"/>
    <w:rsid w:val="0032204A"/>
    <w:rsid w:val="00331AC1"/>
    <w:rsid w:val="00354593"/>
    <w:rsid w:val="00357CE6"/>
    <w:rsid w:val="00374C80"/>
    <w:rsid w:val="00377A72"/>
    <w:rsid w:val="003A7E74"/>
    <w:rsid w:val="003B2C26"/>
    <w:rsid w:val="003D41CE"/>
    <w:rsid w:val="003D5163"/>
    <w:rsid w:val="003D5EA0"/>
    <w:rsid w:val="003F0FD5"/>
    <w:rsid w:val="003F3A74"/>
    <w:rsid w:val="003F3D45"/>
    <w:rsid w:val="003F60C0"/>
    <w:rsid w:val="003F6188"/>
    <w:rsid w:val="00403DE6"/>
    <w:rsid w:val="00411851"/>
    <w:rsid w:val="0042537B"/>
    <w:rsid w:val="00425F91"/>
    <w:rsid w:val="00427222"/>
    <w:rsid w:val="00434AFE"/>
    <w:rsid w:val="004368F6"/>
    <w:rsid w:val="00436E99"/>
    <w:rsid w:val="00450C32"/>
    <w:rsid w:val="0048535C"/>
    <w:rsid w:val="004867B0"/>
    <w:rsid w:val="004A1238"/>
    <w:rsid w:val="004B1FF3"/>
    <w:rsid w:val="004F1827"/>
    <w:rsid w:val="005011CC"/>
    <w:rsid w:val="00502775"/>
    <w:rsid w:val="00503E49"/>
    <w:rsid w:val="0050723C"/>
    <w:rsid w:val="005110BD"/>
    <w:rsid w:val="00524154"/>
    <w:rsid w:val="00534ADC"/>
    <w:rsid w:val="005467F4"/>
    <w:rsid w:val="0055452C"/>
    <w:rsid w:val="00562B06"/>
    <w:rsid w:val="0056533E"/>
    <w:rsid w:val="005679EF"/>
    <w:rsid w:val="0057046E"/>
    <w:rsid w:val="00570A2F"/>
    <w:rsid w:val="00570AD3"/>
    <w:rsid w:val="00571A00"/>
    <w:rsid w:val="00587CBF"/>
    <w:rsid w:val="005932FF"/>
    <w:rsid w:val="00597C90"/>
    <w:rsid w:val="005A01AB"/>
    <w:rsid w:val="005A0309"/>
    <w:rsid w:val="005A49A6"/>
    <w:rsid w:val="005B2F81"/>
    <w:rsid w:val="005F14B1"/>
    <w:rsid w:val="00600819"/>
    <w:rsid w:val="00600FAE"/>
    <w:rsid w:val="00617739"/>
    <w:rsid w:val="00620F17"/>
    <w:rsid w:val="00634F15"/>
    <w:rsid w:val="00641AA0"/>
    <w:rsid w:val="0066177E"/>
    <w:rsid w:val="00666879"/>
    <w:rsid w:val="00675EB0"/>
    <w:rsid w:val="0067612B"/>
    <w:rsid w:val="00680618"/>
    <w:rsid w:val="00681FEE"/>
    <w:rsid w:val="00685BFC"/>
    <w:rsid w:val="006A3F2B"/>
    <w:rsid w:val="006B3438"/>
    <w:rsid w:val="006D4019"/>
    <w:rsid w:val="006F78ED"/>
    <w:rsid w:val="007116A9"/>
    <w:rsid w:val="007128AF"/>
    <w:rsid w:val="00714A08"/>
    <w:rsid w:val="00726FB1"/>
    <w:rsid w:val="00737271"/>
    <w:rsid w:val="0075444D"/>
    <w:rsid w:val="00762CB7"/>
    <w:rsid w:val="00763D72"/>
    <w:rsid w:val="007777D4"/>
    <w:rsid w:val="0078092C"/>
    <w:rsid w:val="007835D4"/>
    <w:rsid w:val="00783E2E"/>
    <w:rsid w:val="00790742"/>
    <w:rsid w:val="0079146B"/>
    <w:rsid w:val="00796F10"/>
    <w:rsid w:val="007A0D18"/>
    <w:rsid w:val="007B2216"/>
    <w:rsid w:val="007C3A17"/>
    <w:rsid w:val="007D1E16"/>
    <w:rsid w:val="007D4A94"/>
    <w:rsid w:val="007E0DFD"/>
    <w:rsid w:val="007E41D4"/>
    <w:rsid w:val="007F3D38"/>
    <w:rsid w:val="0085093F"/>
    <w:rsid w:val="00855098"/>
    <w:rsid w:val="008724E0"/>
    <w:rsid w:val="008841A5"/>
    <w:rsid w:val="00893B91"/>
    <w:rsid w:val="008A1A36"/>
    <w:rsid w:val="008B3AD3"/>
    <w:rsid w:val="008C5272"/>
    <w:rsid w:val="008D37D2"/>
    <w:rsid w:val="008F4F01"/>
    <w:rsid w:val="00903599"/>
    <w:rsid w:val="009071B2"/>
    <w:rsid w:val="00920125"/>
    <w:rsid w:val="00921546"/>
    <w:rsid w:val="00924E38"/>
    <w:rsid w:val="00930CB0"/>
    <w:rsid w:val="00931D89"/>
    <w:rsid w:val="009363AF"/>
    <w:rsid w:val="00951D1F"/>
    <w:rsid w:val="009552A8"/>
    <w:rsid w:val="00957BF1"/>
    <w:rsid w:val="00966B24"/>
    <w:rsid w:val="00967F86"/>
    <w:rsid w:val="00971F18"/>
    <w:rsid w:val="009870EB"/>
    <w:rsid w:val="009934A5"/>
    <w:rsid w:val="009A53D5"/>
    <w:rsid w:val="009C2112"/>
    <w:rsid w:val="009C7CAA"/>
    <w:rsid w:val="009E0FDD"/>
    <w:rsid w:val="009F366F"/>
    <w:rsid w:val="009F6E6F"/>
    <w:rsid w:val="00A07C4B"/>
    <w:rsid w:val="00A10F56"/>
    <w:rsid w:val="00A15E31"/>
    <w:rsid w:val="00A245C1"/>
    <w:rsid w:val="00A33313"/>
    <w:rsid w:val="00A33BAA"/>
    <w:rsid w:val="00A34BC9"/>
    <w:rsid w:val="00A406EF"/>
    <w:rsid w:val="00A4305A"/>
    <w:rsid w:val="00A6512C"/>
    <w:rsid w:val="00A72B12"/>
    <w:rsid w:val="00A77A6A"/>
    <w:rsid w:val="00A876B2"/>
    <w:rsid w:val="00A94A32"/>
    <w:rsid w:val="00AA2996"/>
    <w:rsid w:val="00AD72A7"/>
    <w:rsid w:val="00B063F1"/>
    <w:rsid w:val="00B13933"/>
    <w:rsid w:val="00B14FC3"/>
    <w:rsid w:val="00B25369"/>
    <w:rsid w:val="00B261D8"/>
    <w:rsid w:val="00B704CD"/>
    <w:rsid w:val="00B76A36"/>
    <w:rsid w:val="00B81CB6"/>
    <w:rsid w:val="00B96B5A"/>
    <w:rsid w:val="00BA1B9C"/>
    <w:rsid w:val="00BA3F05"/>
    <w:rsid w:val="00BB0CFF"/>
    <w:rsid w:val="00BB360C"/>
    <w:rsid w:val="00BB7F58"/>
    <w:rsid w:val="00BD1197"/>
    <w:rsid w:val="00BE4289"/>
    <w:rsid w:val="00C07CB5"/>
    <w:rsid w:val="00C07E9A"/>
    <w:rsid w:val="00C175A8"/>
    <w:rsid w:val="00C300B8"/>
    <w:rsid w:val="00C31936"/>
    <w:rsid w:val="00C3725C"/>
    <w:rsid w:val="00C379F5"/>
    <w:rsid w:val="00C50F7B"/>
    <w:rsid w:val="00C6172F"/>
    <w:rsid w:val="00C6469A"/>
    <w:rsid w:val="00C71A9D"/>
    <w:rsid w:val="00C72991"/>
    <w:rsid w:val="00C76C05"/>
    <w:rsid w:val="00C823EA"/>
    <w:rsid w:val="00C825B0"/>
    <w:rsid w:val="00C82975"/>
    <w:rsid w:val="00C834D9"/>
    <w:rsid w:val="00C977A3"/>
    <w:rsid w:val="00CA3F6B"/>
    <w:rsid w:val="00CF2B44"/>
    <w:rsid w:val="00D12B89"/>
    <w:rsid w:val="00D2421C"/>
    <w:rsid w:val="00D442AC"/>
    <w:rsid w:val="00D44833"/>
    <w:rsid w:val="00D45534"/>
    <w:rsid w:val="00D5236E"/>
    <w:rsid w:val="00D53606"/>
    <w:rsid w:val="00D6208B"/>
    <w:rsid w:val="00D62782"/>
    <w:rsid w:val="00D850E2"/>
    <w:rsid w:val="00D8625B"/>
    <w:rsid w:val="00D917D3"/>
    <w:rsid w:val="00D944B5"/>
    <w:rsid w:val="00D9776D"/>
    <w:rsid w:val="00DA16EC"/>
    <w:rsid w:val="00DA6F9B"/>
    <w:rsid w:val="00DB0310"/>
    <w:rsid w:val="00DB4E81"/>
    <w:rsid w:val="00DB5D1B"/>
    <w:rsid w:val="00DB77CC"/>
    <w:rsid w:val="00DC0D55"/>
    <w:rsid w:val="00DD1B3D"/>
    <w:rsid w:val="00DD4C89"/>
    <w:rsid w:val="00DE3A57"/>
    <w:rsid w:val="00E422AF"/>
    <w:rsid w:val="00E4612F"/>
    <w:rsid w:val="00E6219C"/>
    <w:rsid w:val="00E67B11"/>
    <w:rsid w:val="00E70A5F"/>
    <w:rsid w:val="00E862CA"/>
    <w:rsid w:val="00EA6185"/>
    <w:rsid w:val="00EB709C"/>
    <w:rsid w:val="00EE72A1"/>
    <w:rsid w:val="00F01B59"/>
    <w:rsid w:val="00F02B41"/>
    <w:rsid w:val="00F03355"/>
    <w:rsid w:val="00F05EA7"/>
    <w:rsid w:val="00F07BFD"/>
    <w:rsid w:val="00F109DD"/>
    <w:rsid w:val="00F15075"/>
    <w:rsid w:val="00F163FD"/>
    <w:rsid w:val="00F409C1"/>
    <w:rsid w:val="00F44C07"/>
    <w:rsid w:val="00F52C78"/>
    <w:rsid w:val="00F770C1"/>
    <w:rsid w:val="00F81D01"/>
    <w:rsid w:val="00F81ED3"/>
    <w:rsid w:val="00F86970"/>
    <w:rsid w:val="00F90142"/>
    <w:rsid w:val="00FA224F"/>
    <w:rsid w:val="00FB1A96"/>
    <w:rsid w:val="00FE098B"/>
    <w:rsid w:val="00FE1438"/>
    <w:rsid w:val="00FF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92C"/>
    <w:pPr>
      <w:spacing w:after="9" w:line="269" w:lineRule="auto"/>
      <w:ind w:left="10" w:hanging="10"/>
      <w:jc w:val="both"/>
    </w:pPr>
    <w:rPr>
      <w:rFonts w:ascii="Verdana" w:eastAsia="Verdana" w:hAnsi="Verdana" w:cs="Verdana"/>
      <w:color w:val="000000"/>
      <w:sz w:val="20"/>
      <w:lang w:val="bs-Latn-BA"/>
    </w:rPr>
  </w:style>
  <w:style w:type="paragraph" w:styleId="Heading1">
    <w:name w:val="heading 1"/>
    <w:basedOn w:val="Normal"/>
    <w:next w:val="Normal"/>
    <w:link w:val="Heading1Char"/>
    <w:uiPriority w:val="9"/>
    <w:qFormat/>
    <w:rsid w:val="008A1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36"/>
    <w:rPr>
      <w:rFonts w:asciiTheme="majorHAnsi" w:eastAsiaTheme="majorEastAsia" w:hAnsiTheme="majorHAnsi" w:cstheme="majorBidi"/>
      <w:color w:val="2F5496" w:themeColor="accent1" w:themeShade="BF"/>
      <w:sz w:val="32"/>
      <w:szCs w:val="32"/>
      <w:lang w:val="bs-Latn-BA"/>
    </w:rPr>
  </w:style>
  <w:style w:type="character" w:customStyle="1" w:styleId="Heading2Char">
    <w:name w:val="Heading 2 Char"/>
    <w:basedOn w:val="DefaultParagraphFont"/>
    <w:link w:val="Heading2"/>
    <w:uiPriority w:val="9"/>
    <w:rsid w:val="008A1A36"/>
    <w:rPr>
      <w:rFonts w:asciiTheme="majorHAnsi" w:eastAsiaTheme="majorEastAsia" w:hAnsiTheme="majorHAnsi" w:cstheme="majorBidi"/>
      <w:color w:val="2F5496" w:themeColor="accent1" w:themeShade="BF"/>
      <w:sz w:val="26"/>
      <w:szCs w:val="26"/>
      <w:lang w:val="bs-Latn-BA"/>
    </w:rPr>
  </w:style>
  <w:style w:type="paragraph" w:styleId="NoSpacing">
    <w:name w:val="No Spacing"/>
    <w:uiPriority w:val="1"/>
    <w:qFormat/>
    <w:rsid w:val="00123643"/>
    <w:pPr>
      <w:spacing w:after="0" w:line="240" w:lineRule="auto"/>
      <w:ind w:left="10" w:hanging="10"/>
      <w:jc w:val="both"/>
    </w:pPr>
    <w:rPr>
      <w:rFonts w:ascii="Verdana" w:eastAsia="Verdana" w:hAnsi="Verdana" w:cs="Verdana"/>
      <w:color w:val="000000"/>
      <w:sz w:val="20"/>
      <w:lang w:val="bs-Latn-BA"/>
    </w:rPr>
  </w:style>
  <w:style w:type="paragraph" w:customStyle="1" w:styleId="ZaUP">
    <w:name w:val="ZaUP"/>
    <w:basedOn w:val="Normal"/>
    <w:link w:val="ZaUPChar"/>
    <w:rsid w:val="00DA6F9B"/>
    <w:rPr>
      <w:sz w:val="24"/>
    </w:rPr>
  </w:style>
  <w:style w:type="paragraph" w:customStyle="1" w:styleId="UP">
    <w:name w:val="UP"/>
    <w:basedOn w:val="Normal"/>
    <w:link w:val="UPChar"/>
    <w:qFormat/>
    <w:rsid w:val="00DA6F9B"/>
    <w:rPr>
      <w:rFonts w:ascii="Arial" w:hAnsi="Arial" w:cs="Arial"/>
      <w:sz w:val="24"/>
    </w:rPr>
  </w:style>
  <w:style w:type="character" w:customStyle="1" w:styleId="ZaUPChar">
    <w:name w:val="ZaUP Char"/>
    <w:basedOn w:val="DefaultParagraphFont"/>
    <w:link w:val="ZaUP"/>
    <w:rsid w:val="00DA6F9B"/>
    <w:rPr>
      <w:rFonts w:ascii="Verdana" w:eastAsia="Verdana" w:hAnsi="Verdana" w:cs="Verdana"/>
      <w:color w:val="000000"/>
      <w:sz w:val="24"/>
      <w:lang w:val="bs-Latn-BA"/>
    </w:rPr>
  </w:style>
  <w:style w:type="paragraph" w:styleId="TOCHeading">
    <w:name w:val="TOC Heading"/>
    <w:basedOn w:val="Heading1"/>
    <w:next w:val="Normal"/>
    <w:uiPriority w:val="39"/>
    <w:unhideWhenUsed/>
    <w:qFormat/>
    <w:rsid w:val="00DD4C89"/>
    <w:pPr>
      <w:spacing w:line="259" w:lineRule="auto"/>
      <w:ind w:left="0" w:firstLine="0"/>
      <w:jc w:val="left"/>
      <w:outlineLvl w:val="9"/>
    </w:pPr>
    <w:rPr>
      <w:lang w:val="en-US"/>
    </w:rPr>
  </w:style>
  <w:style w:type="character" w:customStyle="1" w:styleId="UPChar">
    <w:name w:val="UP Char"/>
    <w:basedOn w:val="DefaultParagraphFont"/>
    <w:link w:val="UP"/>
    <w:rsid w:val="00DA6F9B"/>
    <w:rPr>
      <w:rFonts w:ascii="Arial" w:eastAsia="Verdana" w:hAnsi="Arial" w:cs="Arial"/>
      <w:color w:val="000000"/>
      <w:sz w:val="24"/>
      <w:lang w:val="bs-Latn-BA"/>
    </w:rPr>
  </w:style>
  <w:style w:type="paragraph" w:styleId="TOC1">
    <w:name w:val="toc 1"/>
    <w:basedOn w:val="Normal"/>
    <w:next w:val="Normal"/>
    <w:autoRedefine/>
    <w:uiPriority w:val="39"/>
    <w:unhideWhenUsed/>
    <w:rsid w:val="00DD4C89"/>
    <w:pPr>
      <w:spacing w:after="100"/>
      <w:ind w:left="0"/>
    </w:pPr>
  </w:style>
  <w:style w:type="character" w:styleId="Hyperlink">
    <w:name w:val="Hyperlink"/>
    <w:basedOn w:val="DefaultParagraphFont"/>
    <w:uiPriority w:val="99"/>
    <w:unhideWhenUsed/>
    <w:rsid w:val="00DD4C89"/>
    <w:rPr>
      <w:color w:val="0563C1" w:themeColor="hyperlink"/>
      <w:u w:val="single"/>
    </w:rPr>
  </w:style>
  <w:style w:type="paragraph" w:styleId="TOC2">
    <w:name w:val="toc 2"/>
    <w:basedOn w:val="Normal"/>
    <w:next w:val="Normal"/>
    <w:autoRedefine/>
    <w:uiPriority w:val="39"/>
    <w:unhideWhenUsed/>
    <w:rsid w:val="00A4305A"/>
    <w:pPr>
      <w:spacing w:after="100" w:line="259" w:lineRule="auto"/>
      <w:ind w:left="220" w:firstLine="0"/>
      <w:jc w:val="left"/>
    </w:pPr>
    <w:rPr>
      <w:rFonts w:asciiTheme="minorHAnsi" w:eastAsiaTheme="minorEastAsia" w:hAnsiTheme="minorHAnsi" w:cs="Times New Roman"/>
      <w:color w:val="auto"/>
      <w:sz w:val="22"/>
      <w:lang w:val="en-US"/>
    </w:rPr>
  </w:style>
  <w:style w:type="paragraph" w:styleId="TOC3">
    <w:name w:val="toc 3"/>
    <w:basedOn w:val="Normal"/>
    <w:next w:val="Normal"/>
    <w:autoRedefine/>
    <w:uiPriority w:val="39"/>
    <w:unhideWhenUsed/>
    <w:rsid w:val="00A4305A"/>
    <w:pPr>
      <w:spacing w:after="100" w:line="259" w:lineRule="auto"/>
      <w:ind w:left="440" w:firstLine="0"/>
      <w:jc w:val="left"/>
    </w:pPr>
    <w:rPr>
      <w:rFonts w:asciiTheme="minorHAnsi" w:eastAsiaTheme="minorEastAsia" w:hAnsiTheme="minorHAnsi" w:cs="Times New Roman"/>
      <w:color w:val="auto"/>
      <w:sz w:val="22"/>
      <w:lang w:val="en-US"/>
    </w:rPr>
  </w:style>
  <w:style w:type="paragraph" w:styleId="Caption">
    <w:name w:val="caption"/>
    <w:basedOn w:val="Normal"/>
    <w:next w:val="Normal"/>
    <w:uiPriority w:val="35"/>
    <w:unhideWhenUsed/>
    <w:qFormat/>
    <w:rsid w:val="009C7CAA"/>
    <w:pPr>
      <w:spacing w:after="200" w:line="240" w:lineRule="auto"/>
    </w:pPr>
    <w:rPr>
      <w:i/>
      <w:iCs/>
      <w:color w:val="44546A" w:themeColor="text2"/>
      <w:sz w:val="18"/>
      <w:szCs w:val="18"/>
    </w:rPr>
  </w:style>
  <w:style w:type="table" w:styleId="TableGrid">
    <w:name w:val="Table Grid"/>
    <w:basedOn w:val="TableNormal"/>
    <w:uiPriority w:val="39"/>
    <w:rsid w:val="002C6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2033"/>
    <w:pPr>
      <w:ind w:left="720"/>
      <w:contextualSpacing/>
    </w:pPr>
  </w:style>
  <w:style w:type="paragraph" w:styleId="Header">
    <w:name w:val="header"/>
    <w:basedOn w:val="Normal"/>
    <w:link w:val="HeaderChar"/>
    <w:uiPriority w:val="99"/>
    <w:unhideWhenUsed/>
    <w:rsid w:val="00597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C90"/>
    <w:rPr>
      <w:rFonts w:ascii="Verdana" w:eastAsia="Verdana" w:hAnsi="Verdana" w:cs="Verdana"/>
      <w:color w:val="000000"/>
      <w:sz w:val="20"/>
      <w:lang w:val="bs-Latn-BA"/>
    </w:rPr>
  </w:style>
  <w:style w:type="paragraph" w:styleId="Footer">
    <w:name w:val="footer"/>
    <w:basedOn w:val="Normal"/>
    <w:link w:val="FooterChar"/>
    <w:uiPriority w:val="99"/>
    <w:unhideWhenUsed/>
    <w:rsid w:val="00597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C90"/>
    <w:rPr>
      <w:rFonts w:ascii="Verdana" w:eastAsia="Verdana" w:hAnsi="Verdana" w:cs="Verdana"/>
      <w:color w:val="000000"/>
      <w:sz w:val="20"/>
      <w:lang w:val="bs-Latn-BA"/>
    </w:rPr>
  </w:style>
  <w:style w:type="character" w:customStyle="1" w:styleId="UnresolvedMention">
    <w:name w:val="Unresolved Mention"/>
    <w:basedOn w:val="DefaultParagraphFont"/>
    <w:uiPriority w:val="99"/>
    <w:semiHidden/>
    <w:unhideWhenUsed/>
    <w:rsid w:val="009F366F"/>
    <w:rPr>
      <w:color w:val="808080"/>
      <w:shd w:val="clear" w:color="auto" w:fill="E6E6E6"/>
    </w:rPr>
  </w:style>
  <w:style w:type="character" w:styleId="FollowedHyperlink">
    <w:name w:val="FollowedHyperlink"/>
    <w:basedOn w:val="DefaultParagraphFont"/>
    <w:uiPriority w:val="99"/>
    <w:semiHidden/>
    <w:unhideWhenUsed/>
    <w:rsid w:val="00FF4922"/>
    <w:rPr>
      <w:color w:val="954F72" w:themeColor="followedHyperlink"/>
      <w:u w:val="single"/>
    </w:rPr>
  </w:style>
  <w:style w:type="paragraph" w:styleId="TableofFigures">
    <w:name w:val="table of figures"/>
    <w:basedOn w:val="Normal"/>
    <w:next w:val="Normal"/>
    <w:uiPriority w:val="99"/>
    <w:unhideWhenUsed/>
    <w:rsid w:val="00D5236E"/>
    <w:pPr>
      <w:spacing w:after="0"/>
      <w:ind w:left="0"/>
    </w:pPr>
  </w:style>
  <w:style w:type="paragraph" w:styleId="Bibliography">
    <w:name w:val="Bibliography"/>
    <w:basedOn w:val="Normal"/>
    <w:next w:val="Normal"/>
    <w:uiPriority w:val="37"/>
    <w:unhideWhenUsed/>
    <w:rsid w:val="00293F20"/>
  </w:style>
  <w:style w:type="paragraph" w:styleId="EndnoteText">
    <w:name w:val="endnote text"/>
    <w:basedOn w:val="Normal"/>
    <w:link w:val="EndnoteTextChar"/>
    <w:uiPriority w:val="99"/>
    <w:unhideWhenUsed/>
    <w:rsid w:val="00A94A32"/>
    <w:pPr>
      <w:spacing w:after="0" w:line="240" w:lineRule="auto"/>
    </w:pPr>
    <w:rPr>
      <w:szCs w:val="20"/>
    </w:rPr>
  </w:style>
  <w:style w:type="character" w:customStyle="1" w:styleId="EndnoteTextChar">
    <w:name w:val="Endnote Text Char"/>
    <w:basedOn w:val="DefaultParagraphFont"/>
    <w:link w:val="EndnoteText"/>
    <w:uiPriority w:val="99"/>
    <w:rsid w:val="00A94A32"/>
    <w:rPr>
      <w:rFonts w:ascii="Verdana" w:eastAsia="Verdana" w:hAnsi="Verdana" w:cs="Verdana"/>
      <w:color w:val="000000"/>
      <w:sz w:val="20"/>
      <w:szCs w:val="20"/>
      <w:lang w:val="bs-Latn-BA"/>
    </w:rPr>
  </w:style>
  <w:style w:type="character" w:styleId="EndnoteReference">
    <w:name w:val="endnote reference"/>
    <w:basedOn w:val="DefaultParagraphFont"/>
    <w:uiPriority w:val="99"/>
    <w:semiHidden/>
    <w:unhideWhenUsed/>
    <w:rsid w:val="00A94A32"/>
    <w:rPr>
      <w:vertAlign w:val="superscript"/>
    </w:rPr>
  </w:style>
  <w:style w:type="paragraph" w:styleId="FootnoteText">
    <w:name w:val="footnote text"/>
    <w:basedOn w:val="Normal"/>
    <w:link w:val="FootnoteTextChar"/>
    <w:uiPriority w:val="99"/>
    <w:semiHidden/>
    <w:unhideWhenUsed/>
    <w:rsid w:val="00620F17"/>
    <w:pPr>
      <w:spacing w:after="0" w:line="240" w:lineRule="auto"/>
    </w:pPr>
    <w:rPr>
      <w:szCs w:val="20"/>
    </w:rPr>
  </w:style>
  <w:style w:type="character" w:customStyle="1" w:styleId="FootnoteTextChar">
    <w:name w:val="Footnote Text Char"/>
    <w:basedOn w:val="DefaultParagraphFont"/>
    <w:link w:val="FootnoteText"/>
    <w:uiPriority w:val="99"/>
    <w:semiHidden/>
    <w:rsid w:val="00620F17"/>
    <w:rPr>
      <w:rFonts w:ascii="Verdana" w:eastAsia="Verdana" w:hAnsi="Verdana" w:cs="Verdana"/>
      <w:color w:val="000000"/>
      <w:sz w:val="20"/>
      <w:szCs w:val="20"/>
      <w:lang w:val="bs-Latn-BA"/>
    </w:rPr>
  </w:style>
  <w:style w:type="character" w:styleId="FootnoteReference">
    <w:name w:val="footnote reference"/>
    <w:basedOn w:val="DefaultParagraphFont"/>
    <w:uiPriority w:val="99"/>
    <w:semiHidden/>
    <w:unhideWhenUsed/>
    <w:rsid w:val="00620F17"/>
    <w:rPr>
      <w:vertAlign w:val="superscript"/>
    </w:rPr>
  </w:style>
  <w:style w:type="paragraph" w:styleId="BalloonText">
    <w:name w:val="Balloon Text"/>
    <w:basedOn w:val="Normal"/>
    <w:link w:val="BalloonTextChar"/>
    <w:uiPriority w:val="99"/>
    <w:semiHidden/>
    <w:unhideWhenUsed/>
    <w:rsid w:val="0090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1B2"/>
    <w:rPr>
      <w:rFonts w:ascii="Tahoma" w:eastAsia="Verdana" w:hAnsi="Tahoma" w:cs="Tahoma"/>
      <w:color w:val="000000"/>
      <w:sz w:val="16"/>
      <w:szCs w:val="16"/>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92C"/>
    <w:pPr>
      <w:spacing w:after="9" w:line="269" w:lineRule="auto"/>
      <w:ind w:left="10" w:hanging="10"/>
      <w:jc w:val="both"/>
    </w:pPr>
    <w:rPr>
      <w:rFonts w:ascii="Verdana" w:eastAsia="Verdana" w:hAnsi="Verdana" w:cs="Verdana"/>
      <w:color w:val="000000"/>
      <w:sz w:val="20"/>
      <w:lang w:val="bs-Latn-BA"/>
    </w:rPr>
  </w:style>
  <w:style w:type="paragraph" w:styleId="Heading1">
    <w:name w:val="heading 1"/>
    <w:basedOn w:val="Normal"/>
    <w:next w:val="Normal"/>
    <w:link w:val="Heading1Char"/>
    <w:uiPriority w:val="9"/>
    <w:qFormat/>
    <w:rsid w:val="008A1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36"/>
    <w:rPr>
      <w:rFonts w:asciiTheme="majorHAnsi" w:eastAsiaTheme="majorEastAsia" w:hAnsiTheme="majorHAnsi" w:cstheme="majorBidi"/>
      <w:color w:val="2F5496" w:themeColor="accent1" w:themeShade="BF"/>
      <w:sz w:val="32"/>
      <w:szCs w:val="32"/>
      <w:lang w:val="bs-Latn-BA"/>
    </w:rPr>
  </w:style>
  <w:style w:type="character" w:customStyle="1" w:styleId="Heading2Char">
    <w:name w:val="Heading 2 Char"/>
    <w:basedOn w:val="DefaultParagraphFont"/>
    <w:link w:val="Heading2"/>
    <w:uiPriority w:val="9"/>
    <w:rsid w:val="008A1A36"/>
    <w:rPr>
      <w:rFonts w:asciiTheme="majorHAnsi" w:eastAsiaTheme="majorEastAsia" w:hAnsiTheme="majorHAnsi" w:cstheme="majorBidi"/>
      <w:color w:val="2F5496" w:themeColor="accent1" w:themeShade="BF"/>
      <w:sz w:val="26"/>
      <w:szCs w:val="26"/>
      <w:lang w:val="bs-Latn-BA"/>
    </w:rPr>
  </w:style>
  <w:style w:type="paragraph" w:styleId="NoSpacing">
    <w:name w:val="No Spacing"/>
    <w:uiPriority w:val="1"/>
    <w:qFormat/>
    <w:rsid w:val="00123643"/>
    <w:pPr>
      <w:spacing w:after="0" w:line="240" w:lineRule="auto"/>
      <w:ind w:left="10" w:hanging="10"/>
      <w:jc w:val="both"/>
    </w:pPr>
    <w:rPr>
      <w:rFonts w:ascii="Verdana" w:eastAsia="Verdana" w:hAnsi="Verdana" w:cs="Verdana"/>
      <w:color w:val="000000"/>
      <w:sz w:val="20"/>
      <w:lang w:val="bs-Latn-BA"/>
    </w:rPr>
  </w:style>
  <w:style w:type="paragraph" w:customStyle="1" w:styleId="ZaUP">
    <w:name w:val="ZaUP"/>
    <w:basedOn w:val="Normal"/>
    <w:link w:val="ZaUPChar"/>
    <w:rsid w:val="00DA6F9B"/>
    <w:rPr>
      <w:sz w:val="24"/>
    </w:rPr>
  </w:style>
  <w:style w:type="paragraph" w:customStyle="1" w:styleId="UP">
    <w:name w:val="UP"/>
    <w:basedOn w:val="Normal"/>
    <w:link w:val="UPChar"/>
    <w:qFormat/>
    <w:rsid w:val="00DA6F9B"/>
    <w:rPr>
      <w:rFonts w:ascii="Arial" w:hAnsi="Arial" w:cs="Arial"/>
      <w:sz w:val="24"/>
    </w:rPr>
  </w:style>
  <w:style w:type="character" w:customStyle="1" w:styleId="ZaUPChar">
    <w:name w:val="ZaUP Char"/>
    <w:basedOn w:val="DefaultParagraphFont"/>
    <w:link w:val="ZaUP"/>
    <w:rsid w:val="00DA6F9B"/>
    <w:rPr>
      <w:rFonts w:ascii="Verdana" w:eastAsia="Verdana" w:hAnsi="Verdana" w:cs="Verdana"/>
      <w:color w:val="000000"/>
      <w:sz w:val="24"/>
      <w:lang w:val="bs-Latn-BA"/>
    </w:rPr>
  </w:style>
  <w:style w:type="paragraph" w:styleId="TOCHeading">
    <w:name w:val="TOC Heading"/>
    <w:basedOn w:val="Heading1"/>
    <w:next w:val="Normal"/>
    <w:uiPriority w:val="39"/>
    <w:unhideWhenUsed/>
    <w:qFormat/>
    <w:rsid w:val="00DD4C89"/>
    <w:pPr>
      <w:spacing w:line="259" w:lineRule="auto"/>
      <w:ind w:left="0" w:firstLine="0"/>
      <w:jc w:val="left"/>
      <w:outlineLvl w:val="9"/>
    </w:pPr>
    <w:rPr>
      <w:lang w:val="en-US"/>
    </w:rPr>
  </w:style>
  <w:style w:type="character" w:customStyle="1" w:styleId="UPChar">
    <w:name w:val="UP Char"/>
    <w:basedOn w:val="DefaultParagraphFont"/>
    <w:link w:val="UP"/>
    <w:rsid w:val="00DA6F9B"/>
    <w:rPr>
      <w:rFonts w:ascii="Arial" w:eastAsia="Verdana" w:hAnsi="Arial" w:cs="Arial"/>
      <w:color w:val="000000"/>
      <w:sz w:val="24"/>
      <w:lang w:val="bs-Latn-BA"/>
    </w:rPr>
  </w:style>
  <w:style w:type="paragraph" w:styleId="TOC1">
    <w:name w:val="toc 1"/>
    <w:basedOn w:val="Normal"/>
    <w:next w:val="Normal"/>
    <w:autoRedefine/>
    <w:uiPriority w:val="39"/>
    <w:unhideWhenUsed/>
    <w:rsid w:val="00DD4C89"/>
    <w:pPr>
      <w:spacing w:after="100"/>
      <w:ind w:left="0"/>
    </w:pPr>
  </w:style>
  <w:style w:type="character" w:styleId="Hyperlink">
    <w:name w:val="Hyperlink"/>
    <w:basedOn w:val="DefaultParagraphFont"/>
    <w:uiPriority w:val="99"/>
    <w:unhideWhenUsed/>
    <w:rsid w:val="00DD4C89"/>
    <w:rPr>
      <w:color w:val="0563C1" w:themeColor="hyperlink"/>
      <w:u w:val="single"/>
    </w:rPr>
  </w:style>
  <w:style w:type="paragraph" w:styleId="TOC2">
    <w:name w:val="toc 2"/>
    <w:basedOn w:val="Normal"/>
    <w:next w:val="Normal"/>
    <w:autoRedefine/>
    <w:uiPriority w:val="39"/>
    <w:unhideWhenUsed/>
    <w:rsid w:val="00A4305A"/>
    <w:pPr>
      <w:spacing w:after="100" w:line="259" w:lineRule="auto"/>
      <w:ind w:left="220" w:firstLine="0"/>
      <w:jc w:val="left"/>
    </w:pPr>
    <w:rPr>
      <w:rFonts w:asciiTheme="minorHAnsi" w:eastAsiaTheme="minorEastAsia" w:hAnsiTheme="minorHAnsi" w:cs="Times New Roman"/>
      <w:color w:val="auto"/>
      <w:sz w:val="22"/>
      <w:lang w:val="en-US"/>
    </w:rPr>
  </w:style>
  <w:style w:type="paragraph" w:styleId="TOC3">
    <w:name w:val="toc 3"/>
    <w:basedOn w:val="Normal"/>
    <w:next w:val="Normal"/>
    <w:autoRedefine/>
    <w:uiPriority w:val="39"/>
    <w:unhideWhenUsed/>
    <w:rsid w:val="00A4305A"/>
    <w:pPr>
      <w:spacing w:after="100" w:line="259" w:lineRule="auto"/>
      <w:ind w:left="440" w:firstLine="0"/>
      <w:jc w:val="left"/>
    </w:pPr>
    <w:rPr>
      <w:rFonts w:asciiTheme="minorHAnsi" w:eastAsiaTheme="minorEastAsia" w:hAnsiTheme="minorHAnsi" w:cs="Times New Roman"/>
      <w:color w:val="auto"/>
      <w:sz w:val="22"/>
      <w:lang w:val="en-US"/>
    </w:rPr>
  </w:style>
  <w:style w:type="paragraph" w:styleId="Caption">
    <w:name w:val="caption"/>
    <w:basedOn w:val="Normal"/>
    <w:next w:val="Normal"/>
    <w:uiPriority w:val="35"/>
    <w:unhideWhenUsed/>
    <w:qFormat/>
    <w:rsid w:val="009C7CAA"/>
    <w:pPr>
      <w:spacing w:after="200" w:line="240" w:lineRule="auto"/>
    </w:pPr>
    <w:rPr>
      <w:i/>
      <w:iCs/>
      <w:color w:val="44546A" w:themeColor="text2"/>
      <w:sz w:val="18"/>
      <w:szCs w:val="18"/>
    </w:rPr>
  </w:style>
  <w:style w:type="table" w:styleId="TableGrid">
    <w:name w:val="Table Grid"/>
    <w:basedOn w:val="TableNormal"/>
    <w:uiPriority w:val="39"/>
    <w:rsid w:val="002C6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2033"/>
    <w:pPr>
      <w:ind w:left="720"/>
      <w:contextualSpacing/>
    </w:pPr>
  </w:style>
  <w:style w:type="paragraph" w:styleId="Header">
    <w:name w:val="header"/>
    <w:basedOn w:val="Normal"/>
    <w:link w:val="HeaderChar"/>
    <w:uiPriority w:val="99"/>
    <w:unhideWhenUsed/>
    <w:rsid w:val="00597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C90"/>
    <w:rPr>
      <w:rFonts w:ascii="Verdana" w:eastAsia="Verdana" w:hAnsi="Verdana" w:cs="Verdana"/>
      <w:color w:val="000000"/>
      <w:sz w:val="20"/>
      <w:lang w:val="bs-Latn-BA"/>
    </w:rPr>
  </w:style>
  <w:style w:type="paragraph" w:styleId="Footer">
    <w:name w:val="footer"/>
    <w:basedOn w:val="Normal"/>
    <w:link w:val="FooterChar"/>
    <w:uiPriority w:val="99"/>
    <w:unhideWhenUsed/>
    <w:rsid w:val="00597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C90"/>
    <w:rPr>
      <w:rFonts w:ascii="Verdana" w:eastAsia="Verdana" w:hAnsi="Verdana" w:cs="Verdana"/>
      <w:color w:val="000000"/>
      <w:sz w:val="20"/>
      <w:lang w:val="bs-Latn-BA"/>
    </w:rPr>
  </w:style>
  <w:style w:type="character" w:customStyle="1" w:styleId="UnresolvedMention">
    <w:name w:val="Unresolved Mention"/>
    <w:basedOn w:val="DefaultParagraphFont"/>
    <w:uiPriority w:val="99"/>
    <w:semiHidden/>
    <w:unhideWhenUsed/>
    <w:rsid w:val="009F366F"/>
    <w:rPr>
      <w:color w:val="808080"/>
      <w:shd w:val="clear" w:color="auto" w:fill="E6E6E6"/>
    </w:rPr>
  </w:style>
  <w:style w:type="character" w:styleId="FollowedHyperlink">
    <w:name w:val="FollowedHyperlink"/>
    <w:basedOn w:val="DefaultParagraphFont"/>
    <w:uiPriority w:val="99"/>
    <w:semiHidden/>
    <w:unhideWhenUsed/>
    <w:rsid w:val="00FF4922"/>
    <w:rPr>
      <w:color w:val="954F72" w:themeColor="followedHyperlink"/>
      <w:u w:val="single"/>
    </w:rPr>
  </w:style>
  <w:style w:type="paragraph" w:styleId="TableofFigures">
    <w:name w:val="table of figures"/>
    <w:basedOn w:val="Normal"/>
    <w:next w:val="Normal"/>
    <w:uiPriority w:val="99"/>
    <w:unhideWhenUsed/>
    <w:rsid w:val="00D5236E"/>
    <w:pPr>
      <w:spacing w:after="0"/>
      <w:ind w:left="0"/>
    </w:pPr>
  </w:style>
  <w:style w:type="paragraph" w:styleId="Bibliography">
    <w:name w:val="Bibliography"/>
    <w:basedOn w:val="Normal"/>
    <w:next w:val="Normal"/>
    <w:uiPriority w:val="37"/>
    <w:unhideWhenUsed/>
    <w:rsid w:val="00293F20"/>
  </w:style>
  <w:style w:type="paragraph" w:styleId="EndnoteText">
    <w:name w:val="endnote text"/>
    <w:basedOn w:val="Normal"/>
    <w:link w:val="EndnoteTextChar"/>
    <w:uiPriority w:val="99"/>
    <w:unhideWhenUsed/>
    <w:rsid w:val="00A94A32"/>
    <w:pPr>
      <w:spacing w:after="0" w:line="240" w:lineRule="auto"/>
    </w:pPr>
    <w:rPr>
      <w:szCs w:val="20"/>
    </w:rPr>
  </w:style>
  <w:style w:type="character" w:customStyle="1" w:styleId="EndnoteTextChar">
    <w:name w:val="Endnote Text Char"/>
    <w:basedOn w:val="DefaultParagraphFont"/>
    <w:link w:val="EndnoteText"/>
    <w:uiPriority w:val="99"/>
    <w:rsid w:val="00A94A32"/>
    <w:rPr>
      <w:rFonts w:ascii="Verdana" w:eastAsia="Verdana" w:hAnsi="Verdana" w:cs="Verdana"/>
      <w:color w:val="000000"/>
      <w:sz w:val="20"/>
      <w:szCs w:val="20"/>
      <w:lang w:val="bs-Latn-BA"/>
    </w:rPr>
  </w:style>
  <w:style w:type="character" w:styleId="EndnoteReference">
    <w:name w:val="endnote reference"/>
    <w:basedOn w:val="DefaultParagraphFont"/>
    <w:uiPriority w:val="99"/>
    <w:semiHidden/>
    <w:unhideWhenUsed/>
    <w:rsid w:val="00A94A32"/>
    <w:rPr>
      <w:vertAlign w:val="superscript"/>
    </w:rPr>
  </w:style>
  <w:style w:type="paragraph" w:styleId="FootnoteText">
    <w:name w:val="footnote text"/>
    <w:basedOn w:val="Normal"/>
    <w:link w:val="FootnoteTextChar"/>
    <w:uiPriority w:val="99"/>
    <w:semiHidden/>
    <w:unhideWhenUsed/>
    <w:rsid w:val="00620F17"/>
    <w:pPr>
      <w:spacing w:after="0" w:line="240" w:lineRule="auto"/>
    </w:pPr>
    <w:rPr>
      <w:szCs w:val="20"/>
    </w:rPr>
  </w:style>
  <w:style w:type="character" w:customStyle="1" w:styleId="FootnoteTextChar">
    <w:name w:val="Footnote Text Char"/>
    <w:basedOn w:val="DefaultParagraphFont"/>
    <w:link w:val="FootnoteText"/>
    <w:uiPriority w:val="99"/>
    <w:semiHidden/>
    <w:rsid w:val="00620F17"/>
    <w:rPr>
      <w:rFonts w:ascii="Verdana" w:eastAsia="Verdana" w:hAnsi="Verdana" w:cs="Verdana"/>
      <w:color w:val="000000"/>
      <w:sz w:val="20"/>
      <w:szCs w:val="20"/>
      <w:lang w:val="bs-Latn-BA"/>
    </w:rPr>
  </w:style>
  <w:style w:type="character" w:styleId="FootnoteReference">
    <w:name w:val="footnote reference"/>
    <w:basedOn w:val="DefaultParagraphFont"/>
    <w:uiPriority w:val="99"/>
    <w:semiHidden/>
    <w:unhideWhenUsed/>
    <w:rsid w:val="00620F17"/>
    <w:rPr>
      <w:vertAlign w:val="superscript"/>
    </w:rPr>
  </w:style>
  <w:style w:type="paragraph" w:styleId="BalloonText">
    <w:name w:val="Balloon Text"/>
    <w:basedOn w:val="Normal"/>
    <w:link w:val="BalloonTextChar"/>
    <w:uiPriority w:val="99"/>
    <w:semiHidden/>
    <w:unhideWhenUsed/>
    <w:rsid w:val="0090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1B2"/>
    <w:rPr>
      <w:rFonts w:ascii="Tahoma" w:eastAsia="Verdana" w:hAnsi="Tahoma" w:cs="Tahoma"/>
      <w:color w:val="000000"/>
      <w:sz w:val="16"/>
      <w:szCs w:val="16"/>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53267">
      <w:bodyDiv w:val="1"/>
      <w:marLeft w:val="0"/>
      <w:marRight w:val="0"/>
      <w:marTop w:val="0"/>
      <w:marBottom w:val="0"/>
      <w:divBdr>
        <w:top w:val="none" w:sz="0" w:space="0" w:color="auto"/>
        <w:left w:val="none" w:sz="0" w:space="0" w:color="auto"/>
        <w:bottom w:val="none" w:sz="0" w:space="0" w:color="auto"/>
        <w:right w:val="none" w:sz="0" w:space="0" w:color="auto"/>
      </w:divBdr>
    </w:div>
    <w:div w:id="754590931">
      <w:bodyDiv w:val="1"/>
      <w:marLeft w:val="0"/>
      <w:marRight w:val="0"/>
      <w:marTop w:val="0"/>
      <w:marBottom w:val="0"/>
      <w:divBdr>
        <w:top w:val="none" w:sz="0" w:space="0" w:color="auto"/>
        <w:left w:val="none" w:sz="0" w:space="0" w:color="auto"/>
        <w:bottom w:val="none" w:sz="0" w:space="0" w:color="auto"/>
        <w:right w:val="none" w:sz="0" w:space="0" w:color="auto"/>
      </w:divBdr>
    </w:div>
    <w:div w:id="1246457713">
      <w:bodyDiv w:val="1"/>
      <w:marLeft w:val="0"/>
      <w:marRight w:val="0"/>
      <w:marTop w:val="0"/>
      <w:marBottom w:val="0"/>
      <w:divBdr>
        <w:top w:val="none" w:sz="0" w:space="0" w:color="auto"/>
        <w:left w:val="none" w:sz="0" w:space="0" w:color="auto"/>
        <w:bottom w:val="none" w:sz="0" w:space="0" w:color="auto"/>
        <w:right w:val="none" w:sz="0" w:space="0" w:color="auto"/>
      </w:divBdr>
    </w:div>
    <w:div w:id="1638486872">
      <w:bodyDiv w:val="1"/>
      <w:marLeft w:val="0"/>
      <w:marRight w:val="0"/>
      <w:marTop w:val="0"/>
      <w:marBottom w:val="0"/>
      <w:divBdr>
        <w:top w:val="none" w:sz="0" w:space="0" w:color="auto"/>
        <w:left w:val="none" w:sz="0" w:space="0" w:color="auto"/>
        <w:bottom w:val="none" w:sz="0" w:space="0" w:color="auto"/>
        <w:right w:val="none" w:sz="0" w:space="0" w:color="auto"/>
      </w:divBdr>
    </w:div>
    <w:div w:id="1855917898">
      <w:bodyDiv w:val="1"/>
      <w:marLeft w:val="0"/>
      <w:marRight w:val="0"/>
      <w:marTop w:val="0"/>
      <w:marBottom w:val="0"/>
      <w:divBdr>
        <w:top w:val="none" w:sz="0" w:space="0" w:color="auto"/>
        <w:left w:val="none" w:sz="0" w:space="0" w:color="auto"/>
        <w:bottom w:val="none" w:sz="0" w:space="0" w:color="auto"/>
        <w:right w:val="none" w:sz="0" w:space="0" w:color="auto"/>
      </w:divBdr>
    </w:div>
    <w:div w:id="18645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info-kod.ba/ba/proizvodi-i-rjesenja/bar-kod-citaci"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bs.wikipedia.org/wiki/Trgovin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www.restart.ba/2016/05/10/otvaranje-poduzeca-u-bosni-i-hercegovni-drustvo-sa-ogranicenom-odgovornoscu-d-o-o/?lang=bs"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deratizacija.hr/hr/index.php/cijene-dezinsekcija-deratizacija%20datum%20pristupa%2021.10.2018"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prviplan.hr/edukacija/osnivanje-poduzeca-u-11-jednostavnih-korak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business-magazine.ba/2018/07/08/sta-vam-potrebno-registraciju-obrta/" TargetMode="External"/><Relationship Id="rId35" Type="http://schemas.openxmlformats.org/officeDocument/2006/relationships/hyperlink" Target="http://poljoprivredni-forum.com/showthread.php?t=330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posao.ba/" TargetMode="External"/><Relationship Id="rId3" Type="http://schemas.openxmlformats.org/officeDocument/2006/relationships/hyperlink" Target="https://www.mt.com/hr/hr/home/products/retail-weighing-scales.html" TargetMode="External"/><Relationship Id="rId7" Type="http://schemas.openxmlformats.org/officeDocument/2006/relationships/hyperlink" Target="http://www.fbihvlada.gov.ba/bosanski/zakoni/2016/zakoni/5.html" TargetMode="External"/><Relationship Id="rId2" Type="http://schemas.openxmlformats.org/officeDocument/2006/relationships/hyperlink" Target="http://poljoprivredni-forum.com/showthread.php?t=33089" TargetMode="External"/><Relationship Id="rId1" Type="http://schemas.openxmlformats.org/officeDocument/2006/relationships/hyperlink" Target="https://www.info-kod.ba/ba/proizvodi-i-rjesenja/bar-kod-citaci" TargetMode="External"/><Relationship Id="rId6" Type="http://schemas.openxmlformats.org/officeDocument/2006/relationships/hyperlink" Target="https://www.moj-posao.net/Vijest/77535/Cijene-rada-u-Hrvatskoj-i-inozemstvu/2/" TargetMode="External"/><Relationship Id="rId5" Type="http://schemas.openxmlformats.org/officeDocument/2006/relationships/hyperlink" Target="https://superoglasi.ba/v3/" TargetMode="External"/><Relationship Id="rId4" Type="http://schemas.openxmlformats.org/officeDocument/2006/relationships/hyperlink" Target="http://www.tizacija.hr/hr/index.php/cijene-dezinsekcija-deratizacij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294"/>
    <w:rsid w:val="00071533"/>
    <w:rsid w:val="00CA5294"/>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BA" w:eastAsia="hr-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78217221B48CBA621B2CE573859FB">
    <w:name w:val="A9878217221B48CBA621B2CE573859FB"/>
    <w:rsid w:val="00CA52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BA" w:eastAsia="hr-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78217221B48CBA621B2CE573859FB">
    <w:name w:val="A9878217221B48CBA621B2CE573859FB"/>
    <w:rsid w:val="00CA5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{7146C9F3-2AEE-4CDC-9ED1-9B4EB57CF08D}</b:Guid>
    <b:Author>
      <b:Author>
        <b:NameList>
          <b:Person>
            <b:Last>asdsda</b:Last>
          </b:Person>
        </b:NameList>
      </b:Author>
    </b:Author>
    <b:RefOrder>1</b:RefOrder>
  </b:Source>
</b:Sources>
</file>

<file path=customXml/itemProps1.xml><?xml version="1.0" encoding="utf-8"?>
<ds:datastoreItem xmlns:ds="http://schemas.openxmlformats.org/officeDocument/2006/customXml" ds:itemID="{4590AA3B-C44D-4C61-98D2-E14B0C3C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23</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 Mehic</dc:creator>
  <cp:keywords/>
  <dc:description/>
  <cp:lastModifiedBy>user</cp:lastModifiedBy>
  <cp:revision>172</cp:revision>
  <dcterms:created xsi:type="dcterms:W3CDTF">2017-12-20T15:22:00Z</dcterms:created>
  <dcterms:modified xsi:type="dcterms:W3CDTF">2018-10-25T12:33:00Z</dcterms:modified>
</cp:coreProperties>
</file>