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33F1B" w14:textId="0D3FB1EA" w:rsidR="00C30B45" w:rsidRDefault="00523F79" w:rsidP="0015063A">
      <w:pPr>
        <w:spacing w:line="0" w:lineRule="atLeast"/>
        <w:jc w:val="center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t>Report</w:t>
      </w:r>
    </w:p>
    <w:p w14:paraId="5F9910BC" w14:textId="14B9FB0E" w:rsidR="0015063A" w:rsidRPr="0015063A" w:rsidRDefault="0015063A" w:rsidP="0015063A">
      <w:pPr>
        <w:wordWrap w:val="0"/>
        <w:spacing w:afterLines="50" w:after="180"/>
        <w:jc w:val="right"/>
        <w:rPr>
          <w:rFonts w:ascii="標楷體" w:eastAsia="標楷體" w:hAnsi="標楷體"/>
        </w:rPr>
      </w:pPr>
      <w:r w:rsidRPr="0015063A">
        <w:rPr>
          <w:rFonts w:ascii="標楷體" w:eastAsia="標楷體" w:hAnsi="標楷體" w:hint="eastAsia"/>
        </w:rPr>
        <w:t>F</w:t>
      </w:r>
      <w:r w:rsidRPr="0015063A">
        <w:rPr>
          <w:rFonts w:ascii="標楷體" w:eastAsia="標楷體" w:hAnsi="標楷體"/>
        </w:rPr>
        <w:t xml:space="preserve">74052201 </w:t>
      </w:r>
      <w:r w:rsidRPr="0015063A">
        <w:rPr>
          <w:rFonts w:ascii="標楷體" w:eastAsia="標楷體" w:hAnsi="標楷體" w:hint="eastAsia"/>
        </w:rPr>
        <w:t>陳鈺潔</w:t>
      </w:r>
    </w:p>
    <w:p w14:paraId="5077C162" w14:textId="4AD9E99F" w:rsidR="00523F79" w:rsidRDefault="00523F79" w:rsidP="00442E36">
      <w:pPr>
        <w:jc w:val="both"/>
        <w:rPr>
          <w:rFonts w:ascii="標楷體" w:eastAsia="標楷體" w:hAnsi="標楷體"/>
        </w:rPr>
      </w:pPr>
      <w:r w:rsidRPr="0072159A">
        <w:rPr>
          <w:rFonts w:ascii="標楷體" w:eastAsia="標楷體" w:hAnsi="標楷體"/>
          <w:b/>
          <w:bCs/>
          <w:highlight w:val="yellow"/>
        </w:rPr>
        <w:t>Choose a dataset</w:t>
      </w:r>
      <w:r w:rsidRPr="0072159A">
        <w:rPr>
          <w:rFonts w:ascii="標楷體" w:eastAsia="標楷體" w:hAnsi="標楷體" w:hint="eastAsia"/>
          <w:b/>
          <w:bCs/>
          <w:highlight w:val="yellow"/>
        </w:rPr>
        <w:t>：</w:t>
      </w:r>
      <w:r w:rsidRPr="00523F79">
        <w:rPr>
          <w:rFonts w:ascii="標楷體" w:eastAsia="標楷體" w:hAnsi="標楷體"/>
        </w:rPr>
        <w:t>Online Shoppers Purchasing Intention Dataset</w:t>
      </w:r>
    </w:p>
    <w:p w14:paraId="24E4445E" w14:textId="28B88290" w:rsidR="0072159A" w:rsidRDefault="0072159A" w:rsidP="00442E36">
      <w:pPr>
        <w:jc w:val="both"/>
        <w:rPr>
          <w:rFonts w:ascii="標楷體" w:eastAsia="標楷體" w:hAnsi="標楷體" w:hint="eastAsia"/>
        </w:rPr>
      </w:pPr>
      <w:r w:rsidRPr="0072159A">
        <w:rPr>
          <w:rFonts w:ascii="標楷體" w:eastAsia="標楷體" w:hAnsi="標楷體"/>
          <w:b/>
          <w:bCs/>
          <w:highlight w:val="yellow"/>
        </w:rPr>
        <w:t>Define a reasonable problem</w:t>
      </w:r>
      <w:r w:rsidRPr="0072159A">
        <w:rPr>
          <w:rFonts w:ascii="標楷體" w:eastAsia="標楷體" w:hAnsi="標楷體" w:hint="eastAsia"/>
          <w:b/>
          <w:bCs/>
          <w:highlight w:val="yellow"/>
        </w:rPr>
        <w:t>：</w:t>
      </w:r>
      <w:r>
        <w:rPr>
          <w:rFonts w:ascii="標楷體" w:eastAsia="標楷體" w:hAnsi="標楷體" w:hint="eastAsia"/>
        </w:rPr>
        <w:t>預測</w:t>
      </w:r>
      <w:r>
        <w:rPr>
          <w:rFonts w:ascii="標楷體" w:eastAsia="標楷體" w:hAnsi="標楷體"/>
        </w:rPr>
        <w:t>Online shopper</w:t>
      </w:r>
      <w:r>
        <w:rPr>
          <w:rFonts w:ascii="標楷體" w:eastAsia="標楷體" w:hAnsi="標楷體" w:hint="eastAsia"/>
        </w:rPr>
        <w:t>是否有購買商品</w:t>
      </w:r>
    </w:p>
    <w:p w14:paraId="3EB694C2" w14:textId="26AC4897" w:rsidR="00291ED4" w:rsidRPr="00291ED4" w:rsidRDefault="00523F79" w:rsidP="00442E36">
      <w:pPr>
        <w:jc w:val="both"/>
        <w:rPr>
          <w:rFonts w:ascii="標楷體" w:eastAsia="標楷體" w:hAnsi="標楷體"/>
        </w:rPr>
      </w:pPr>
      <w:r w:rsidRPr="0072159A">
        <w:rPr>
          <w:rFonts w:ascii="標楷體" w:eastAsia="標楷體" w:hAnsi="標楷體"/>
          <w:b/>
          <w:bCs/>
          <w:highlight w:val="yellow"/>
        </w:rPr>
        <w:t>Analyze the data</w:t>
      </w:r>
      <w:r w:rsidRPr="0072159A">
        <w:rPr>
          <w:rFonts w:ascii="標楷體" w:eastAsia="標楷體" w:hAnsi="標楷體" w:hint="eastAsia"/>
          <w:b/>
          <w:bCs/>
          <w:highlight w:val="yellow"/>
        </w:rPr>
        <w:t>：</w:t>
      </w:r>
    </w:p>
    <w:p w14:paraId="20A3D92E" w14:textId="39AF88AF" w:rsidR="00291ED4" w:rsidRDefault="00291ED4" w:rsidP="00291ED4">
      <w:pPr>
        <w:pStyle w:val="a7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291ED4">
        <w:rPr>
          <w:rFonts w:ascii="標楷體" w:eastAsia="標楷體" w:hAnsi="標楷體" w:hint="eastAsia"/>
        </w:rPr>
        <w:t>轉換類別</w:t>
      </w:r>
    </w:p>
    <w:p w14:paraId="14C33325" w14:textId="01DC957F" w:rsidR="00C20EA1" w:rsidRDefault="00291ED4" w:rsidP="00567DE2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Weekend、Revenue從True/False轉成1/0。</w:t>
      </w:r>
    </w:p>
    <w:p w14:paraId="065FD293" w14:textId="6101579D" w:rsidR="00567DE2" w:rsidRDefault="00567DE2" w:rsidP="00567DE2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Month從字串轉成整數，Ex：</w:t>
      </w:r>
      <w:r>
        <w:rPr>
          <w:rFonts w:ascii="標楷體" w:eastAsia="標楷體" w:hAnsi="標楷體"/>
        </w:rPr>
        <w:t>Feb轉成2、May轉成5。</w:t>
      </w:r>
    </w:p>
    <w:p w14:paraId="0F7E2984" w14:textId="3748094C" w:rsidR="00291ED4" w:rsidRDefault="00567DE2" w:rsidP="00207F3B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VisitorType使用One-Hot Encoding，將</w:t>
      </w: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ew_Visitor、Other、Returning_Visitor</w:t>
      </w:r>
      <w:r>
        <w:rPr>
          <w:rFonts w:ascii="標楷體" w:eastAsia="標楷體" w:hAnsi="標楷體" w:hint="eastAsia"/>
        </w:rPr>
        <w:t>三種個別建立新特徵，值為1/0。</w:t>
      </w:r>
    </w:p>
    <w:p w14:paraId="61996872" w14:textId="0B2A9A07" w:rsidR="00961073" w:rsidRDefault="00961073" w:rsidP="00961073">
      <w:pPr>
        <w:pStyle w:val="a7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相關係數</w:t>
      </w:r>
    </w:p>
    <w:p w14:paraId="7C63BBFB" w14:textId="7E7A8407" w:rsidR="00961073" w:rsidRDefault="00961073" w:rsidP="00961073">
      <w:pPr>
        <w:pStyle w:val="a7"/>
        <w:ind w:leftChars="0" w:left="8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發現PageValues和Revenue的相關性最高，適合作為特徵。</w:t>
      </w:r>
    </w:p>
    <w:p w14:paraId="44B40F26" w14:textId="43C686B9" w:rsidR="00FB2870" w:rsidRPr="00FB2870" w:rsidRDefault="00FB2870" w:rsidP="00FB2870">
      <w:pPr>
        <w:jc w:val="both"/>
        <w:rPr>
          <w:rFonts w:ascii="標楷體" w:eastAsia="標楷體" w:hAnsi="標楷體" w:hint="eastAsia"/>
        </w:rPr>
      </w:pPr>
      <w:r>
        <w:rPr>
          <w:rFonts w:hint="eastAsia"/>
          <w:noProof/>
        </w:rPr>
        <w:drawing>
          <wp:inline distT="0" distB="0" distL="0" distR="0" wp14:anchorId="674017EE" wp14:editId="648D5981">
            <wp:extent cx="5274310" cy="48025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72BA" w14:textId="170F6576" w:rsidR="00291ED4" w:rsidRDefault="00291ED4" w:rsidP="00291ED4">
      <w:pPr>
        <w:pStyle w:val="a7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資料視覺化</w:t>
      </w:r>
    </w:p>
    <w:p w14:paraId="2DC14AA9" w14:textId="74901D9F" w:rsidR="00291ED4" w:rsidRDefault="007A5F89" w:rsidP="007A5F89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Adminisrative</w:t>
      </w:r>
      <w:r w:rsidR="00207F3B">
        <w:rPr>
          <w:rFonts w:ascii="標楷體" w:eastAsia="標楷體" w:hAnsi="標楷體" w:hint="eastAsia"/>
        </w:rPr>
        <w:t>(觀看管理頁面的次數)</w:t>
      </w:r>
      <w:r w:rsidR="00065788">
        <w:rPr>
          <w:rFonts w:ascii="標楷體" w:eastAsia="標楷體" w:hAnsi="標楷體" w:hint="eastAsia"/>
        </w:rPr>
        <w:t>：</w:t>
      </w:r>
      <w:r w:rsidR="00065788">
        <w:rPr>
          <w:rFonts w:ascii="標楷體" w:eastAsia="標楷體" w:hAnsi="標楷體" w:hint="eastAsia"/>
        </w:rPr>
        <w:t>有購物的人</w:t>
      </w:r>
      <w:r w:rsidR="00065788">
        <w:rPr>
          <w:rFonts w:ascii="標楷體" w:eastAsia="標楷體" w:hAnsi="標楷體" w:hint="eastAsia"/>
        </w:rPr>
        <w:t>平均</w:t>
      </w:r>
      <w:r w:rsidR="00065788">
        <w:rPr>
          <w:rFonts w:ascii="標楷體" w:eastAsia="標楷體" w:hAnsi="標楷體" w:hint="eastAsia"/>
        </w:rPr>
        <w:t>觀看</w:t>
      </w:r>
      <w:r w:rsidR="00065788">
        <w:rPr>
          <w:rFonts w:ascii="標楷體" w:eastAsia="標楷體" w:hAnsi="標楷體" w:hint="eastAsia"/>
        </w:rPr>
        <w:t>管理</w:t>
      </w:r>
      <w:r w:rsidR="00065788">
        <w:rPr>
          <w:rFonts w:ascii="標楷體" w:eastAsia="標楷體" w:hAnsi="標楷體" w:hint="eastAsia"/>
        </w:rPr>
        <w:t>頁面的次數，相較沒有購物的人的觀看次數略高一點</w:t>
      </w:r>
      <w:r w:rsidR="00065788">
        <w:rPr>
          <w:rFonts w:ascii="標楷體" w:eastAsia="標楷體" w:hAnsi="標楷體" w:hint="eastAsia"/>
        </w:rPr>
        <w:t>。</w:t>
      </w:r>
    </w:p>
    <w:p w14:paraId="6475489B" w14:textId="565E0B81" w:rsidR="006B488B" w:rsidRDefault="007A5F89" w:rsidP="006B488B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Adminisrative_Duration</w:t>
      </w:r>
      <w:r w:rsidR="00207F3B">
        <w:rPr>
          <w:rFonts w:ascii="標楷體" w:eastAsia="標楷體" w:hAnsi="標楷體" w:hint="eastAsia"/>
        </w:rPr>
        <w:t>(觀看管理頁面的時間)</w:t>
      </w:r>
      <w:r w:rsidR="00065788">
        <w:rPr>
          <w:rFonts w:ascii="標楷體" w:eastAsia="標楷體" w:hAnsi="標楷體" w:hint="eastAsia"/>
        </w:rPr>
        <w:t>：</w:t>
      </w:r>
      <w:r w:rsidR="00065788" w:rsidRPr="00FA6F12">
        <w:rPr>
          <w:rFonts w:ascii="標楷體" w:eastAsia="標楷體" w:hAnsi="標楷體" w:hint="eastAsia"/>
        </w:rPr>
        <w:t>有購物的人</w:t>
      </w:r>
      <w:r w:rsidR="00065788">
        <w:rPr>
          <w:rFonts w:ascii="標楷體" w:eastAsia="標楷體" w:hAnsi="標楷體" w:hint="eastAsia"/>
        </w:rPr>
        <w:t>平均</w:t>
      </w:r>
      <w:r w:rsidR="00065788" w:rsidRPr="00FA6F12">
        <w:rPr>
          <w:rFonts w:ascii="標楷體" w:eastAsia="標楷體" w:hAnsi="標楷體" w:hint="eastAsia"/>
        </w:rPr>
        <w:lastRenderedPageBreak/>
        <w:t>觀看</w:t>
      </w:r>
      <w:r w:rsidR="00065788">
        <w:rPr>
          <w:rFonts w:ascii="標楷體" w:eastAsia="標楷體" w:hAnsi="標楷體" w:hint="eastAsia"/>
        </w:rPr>
        <w:t>管理</w:t>
      </w:r>
      <w:r w:rsidR="00065788" w:rsidRPr="00FA6F12">
        <w:rPr>
          <w:rFonts w:ascii="標楷體" w:eastAsia="標楷體" w:hAnsi="標楷體" w:hint="eastAsia"/>
        </w:rPr>
        <w:t>頁面的時間，相較沒有購物的人的觀看時間稍微高一點。</w:t>
      </w:r>
    </w:p>
    <w:p w14:paraId="12ABDC05" w14:textId="44AD2250" w:rsidR="006B488B" w:rsidRDefault="006B488B" w:rsidP="006B488B">
      <w:pPr>
        <w:rPr>
          <w:rFonts w:ascii="標楷體" w:eastAsia="標楷體" w:hAnsi="標楷體"/>
        </w:rPr>
      </w:pPr>
      <w:r>
        <w:rPr>
          <w:rFonts w:hint="eastAsia"/>
          <w:noProof/>
        </w:rPr>
        <w:drawing>
          <wp:inline distT="0" distB="0" distL="0" distR="0" wp14:anchorId="78B51865" wp14:editId="31DFE0D7">
            <wp:extent cx="5274310" cy="1452034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6427"/>
                    <a:stretch/>
                  </pic:blipFill>
                  <pic:spPr bwMode="auto">
                    <a:xfrm>
                      <a:off x="0" y="0"/>
                      <a:ext cx="5274310" cy="14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A2B22" w14:textId="5063F447" w:rsidR="00254EBD" w:rsidRPr="0086567B" w:rsidRDefault="00254EBD" w:rsidP="0086567B">
      <w:pPr>
        <w:pStyle w:val="a7"/>
        <w:numPr>
          <w:ilvl w:val="0"/>
          <w:numId w:val="8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Administrative </w:t>
      </w:r>
      <w:r w:rsidRPr="00254EBD">
        <w:rPr>
          <w:rFonts w:ascii="標楷體" w:eastAsia="標楷體" w:hAnsi="標楷體"/>
        </w:rPr>
        <w:t xml:space="preserve">vs </w:t>
      </w:r>
      <w:r>
        <w:rPr>
          <w:rFonts w:ascii="標楷體" w:eastAsia="標楷體" w:hAnsi="標楷體"/>
        </w:rPr>
        <w:t>Administrative</w:t>
      </w:r>
      <w:r w:rsidRPr="00254EBD">
        <w:rPr>
          <w:rFonts w:ascii="標楷體" w:eastAsia="標楷體" w:hAnsi="標楷體"/>
        </w:rPr>
        <w:t>_Duration</w:t>
      </w:r>
      <w:r w:rsidRPr="00254EBD">
        <w:rPr>
          <w:rFonts w:ascii="標楷體" w:eastAsia="標楷體" w:hAnsi="標楷體" w:hint="eastAsia"/>
        </w:rPr>
        <w:t>：不論有沒有購物，兩者關係成正相關</w:t>
      </w:r>
      <w:r w:rsidRPr="0086567B">
        <w:rPr>
          <w:rFonts w:ascii="標楷體" w:eastAsia="標楷體" w:hAnsi="標楷體" w:hint="eastAsia"/>
        </w:rPr>
        <w:t>。</w:t>
      </w:r>
      <w:r w:rsidR="0086567B">
        <w:rPr>
          <w:rFonts w:ascii="標楷體" w:eastAsia="標楷體" w:hAnsi="標楷體" w:hint="eastAsia"/>
        </w:rPr>
        <w:t>有購物者的兩者值較集中左下角。</w:t>
      </w:r>
    </w:p>
    <w:p w14:paraId="1089104B" w14:textId="3A21C179" w:rsidR="006B488B" w:rsidRPr="006B488B" w:rsidRDefault="006B488B" w:rsidP="006B488B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7E0E462A" wp14:editId="2C354157">
            <wp:extent cx="3543620" cy="306000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2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B16B" w14:textId="0D697F56" w:rsidR="006B488B" w:rsidRPr="006B488B" w:rsidRDefault="00E8691F" w:rsidP="006B488B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Informational</w:t>
      </w:r>
      <w:r w:rsidR="00207F3B">
        <w:rPr>
          <w:rFonts w:ascii="標楷體" w:eastAsia="標楷體" w:hAnsi="標楷體" w:hint="eastAsia"/>
        </w:rPr>
        <w:t>(觀看資訊頁面的次數)</w:t>
      </w:r>
      <w:r w:rsidR="00B822A7">
        <w:rPr>
          <w:rFonts w:ascii="標楷體" w:eastAsia="標楷體" w:hAnsi="標楷體" w:hint="eastAsia"/>
        </w:rPr>
        <w:t>：有沒有購物觀看資訊頁面的平均次數幾乎相同。</w:t>
      </w:r>
    </w:p>
    <w:p w14:paraId="7C880646" w14:textId="5F53B4FA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Informational_Duration</w:t>
      </w:r>
      <w:r w:rsidR="00207F3B">
        <w:rPr>
          <w:rFonts w:ascii="標楷體" w:eastAsia="標楷體" w:hAnsi="標楷體" w:hint="eastAsia"/>
        </w:rPr>
        <w:t>(觀看資訊頁面的時間)</w:t>
      </w:r>
      <w:r w:rsidR="00B822A7">
        <w:rPr>
          <w:rFonts w:ascii="標楷體" w:eastAsia="標楷體" w:hAnsi="標楷體" w:hint="eastAsia"/>
        </w:rPr>
        <w:t>：</w:t>
      </w:r>
      <w:r w:rsidR="00B822A7">
        <w:rPr>
          <w:rFonts w:ascii="標楷體" w:eastAsia="標楷體" w:hAnsi="標楷體" w:hint="eastAsia"/>
        </w:rPr>
        <w:t>有沒有購物觀看資訊頁面的平均</w:t>
      </w:r>
      <w:r w:rsidR="00B822A7">
        <w:rPr>
          <w:rFonts w:ascii="標楷體" w:eastAsia="標楷體" w:hAnsi="標楷體" w:hint="eastAsia"/>
        </w:rPr>
        <w:t>時間</w:t>
      </w:r>
      <w:r w:rsidR="00B822A7">
        <w:rPr>
          <w:rFonts w:ascii="標楷體" w:eastAsia="標楷體" w:hAnsi="標楷體" w:hint="eastAsia"/>
        </w:rPr>
        <w:t>幾乎相同。</w:t>
      </w:r>
    </w:p>
    <w:p w14:paraId="0C3D6E1D" w14:textId="12ECE08C" w:rsidR="006B488B" w:rsidRDefault="006B488B" w:rsidP="006B488B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4C1360BD" wp14:editId="113A8143">
            <wp:extent cx="5273195" cy="1462828"/>
            <wp:effectExtent l="0" t="0" r="381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70"/>
                    <a:stretch/>
                  </pic:blipFill>
                  <pic:spPr bwMode="auto">
                    <a:xfrm>
                      <a:off x="0" y="0"/>
                      <a:ext cx="5274310" cy="146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F0AD1" w14:textId="43D547F1" w:rsidR="00D23918" w:rsidRPr="00D23918" w:rsidRDefault="00D23918" w:rsidP="00D23918">
      <w:pPr>
        <w:pStyle w:val="a7"/>
        <w:numPr>
          <w:ilvl w:val="0"/>
          <w:numId w:val="8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Informational </w:t>
      </w:r>
      <w:r w:rsidRPr="00254EBD">
        <w:rPr>
          <w:rFonts w:ascii="標楷體" w:eastAsia="標楷體" w:hAnsi="標楷體"/>
        </w:rPr>
        <w:t xml:space="preserve">vs </w:t>
      </w:r>
      <w:r>
        <w:rPr>
          <w:rFonts w:ascii="標楷體" w:eastAsia="標楷體" w:hAnsi="標楷體"/>
        </w:rPr>
        <w:t>Informational</w:t>
      </w:r>
      <w:r w:rsidRPr="00254EBD">
        <w:rPr>
          <w:rFonts w:ascii="標楷體" w:eastAsia="標楷體" w:hAnsi="標楷體"/>
        </w:rPr>
        <w:t>_Duration</w:t>
      </w:r>
      <w:r w:rsidRPr="00254EBD">
        <w:rPr>
          <w:rFonts w:ascii="標楷體" w:eastAsia="標楷體" w:hAnsi="標楷體" w:hint="eastAsia"/>
        </w:rPr>
        <w:t>：不論有沒有購物，兩者關係成正相關</w:t>
      </w:r>
      <w:r w:rsidRPr="0086567B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有購物者的</w:t>
      </w:r>
      <w:r w:rsidR="006F7329">
        <w:rPr>
          <w:rFonts w:ascii="標楷體" w:eastAsia="標楷體" w:hAnsi="標楷體" w:hint="eastAsia"/>
        </w:rPr>
        <w:t>觀看次數</w:t>
      </w:r>
      <w:r>
        <w:rPr>
          <w:rFonts w:ascii="標楷體" w:eastAsia="標楷體" w:hAnsi="標楷體" w:hint="eastAsia"/>
        </w:rPr>
        <w:t>值</w:t>
      </w:r>
      <w:r w:rsidR="006F7329">
        <w:rPr>
          <w:rFonts w:ascii="標楷體" w:eastAsia="標楷體" w:hAnsi="標楷體" w:hint="eastAsia"/>
        </w:rPr>
        <w:t>偏低、觀看時間長短不一</w:t>
      </w:r>
      <w:r>
        <w:rPr>
          <w:rFonts w:ascii="標楷體" w:eastAsia="標楷體" w:hAnsi="標楷體" w:hint="eastAsia"/>
        </w:rPr>
        <w:t>。</w:t>
      </w:r>
    </w:p>
    <w:p w14:paraId="5146841C" w14:textId="09595726" w:rsidR="006B488B" w:rsidRPr="006B488B" w:rsidRDefault="006B488B" w:rsidP="006B488B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61551F10" wp14:editId="01ED0260">
            <wp:extent cx="3543621" cy="306000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21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B33E" w14:textId="25D28E3A" w:rsidR="00A47049" w:rsidRPr="00A47049" w:rsidRDefault="00E8691F" w:rsidP="00A47049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ProductRelated</w:t>
      </w:r>
      <w:r w:rsidR="00207F3B">
        <w:rPr>
          <w:rFonts w:ascii="標楷體" w:eastAsia="標楷體" w:hAnsi="標楷體" w:hint="eastAsia"/>
        </w:rPr>
        <w:t>(</w:t>
      </w:r>
      <w:r w:rsidR="00C320B7">
        <w:rPr>
          <w:rFonts w:ascii="標楷體" w:eastAsia="標楷體" w:hAnsi="標楷體" w:hint="eastAsia"/>
        </w:rPr>
        <w:t>觀看商品相關頁面的次數</w:t>
      </w:r>
      <w:r w:rsidR="00207F3B">
        <w:rPr>
          <w:rFonts w:ascii="標楷體" w:eastAsia="標楷體" w:hAnsi="標楷體" w:hint="eastAsia"/>
        </w:rPr>
        <w:t>)</w:t>
      </w:r>
      <w:r w:rsidR="00A47049">
        <w:rPr>
          <w:rFonts w:ascii="標楷體" w:eastAsia="標楷體" w:hAnsi="標楷體" w:hint="eastAsia"/>
        </w:rPr>
        <w:t>：</w:t>
      </w:r>
      <w:r w:rsidR="00A47049">
        <w:rPr>
          <w:rFonts w:ascii="標楷體" w:eastAsia="標楷體" w:hAnsi="標楷體" w:hint="eastAsia"/>
        </w:rPr>
        <w:t>有購物的人</w:t>
      </w:r>
      <w:r w:rsidR="00065788">
        <w:rPr>
          <w:rFonts w:ascii="標楷體" w:eastAsia="標楷體" w:hAnsi="標楷體" w:hint="eastAsia"/>
        </w:rPr>
        <w:t>平均</w:t>
      </w:r>
      <w:r w:rsidR="00A47049">
        <w:rPr>
          <w:rFonts w:ascii="標楷體" w:eastAsia="標楷體" w:hAnsi="標楷體" w:hint="eastAsia"/>
        </w:rPr>
        <w:t>觀看商品頁面的次數，相較沒有購物的人的觀看次數</w:t>
      </w:r>
      <w:r w:rsidR="00FA6F12">
        <w:rPr>
          <w:rFonts w:ascii="標楷體" w:eastAsia="標楷體" w:hAnsi="標楷體" w:hint="eastAsia"/>
        </w:rPr>
        <w:t>略</w:t>
      </w:r>
      <w:r w:rsidR="00A47049">
        <w:rPr>
          <w:rFonts w:ascii="標楷體" w:eastAsia="標楷體" w:hAnsi="標楷體" w:hint="eastAsia"/>
        </w:rPr>
        <w:t>高一點</w:t>
      </w:r>
      <w:r w:rsidR="00A47049">
        <w:rPr>
          <w:rFonts w:ascii="標楷體" w:eastAsia="標楷體" w:hAnsi="標楷體" w:hint="eastAsia"/>
        </w:rPr>
        <w:t>。</w:t>
      </w:r>
    </w:p>
    <w:p w14:paraId="74E76FC7" w14:textId="6AF3D8D2" w:rsidR="00E8691F" w:rsidRPr="00FA6F12" w:rsidRDefault="00E8691F" w:rsidP="000614D5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</w:rPr>
      </w:pPr>
      <w:r w:rsidRPr="00FA6F12">
        <w:rPr>
          <w:rFonts w:ascii="標楷體" w:eastAsia="標楷體" w:hAnsi="標楷體" w:hint="eastAsia"/>
        </w:rPr>
        <w:t>ProductRelated_Duration</w:t>
      </w:r>
      <w:r w:rsidR="00C320B7" w:rsidRPr="00FA6F12">
        <w:rPr>
          <w:rFonts w:ascii="標楷體" w:eastAsia="標楷體" w:hAnsi="標楷體" w:hint="eastAsia"/>
        </w:rPr>
        <w:t>(觀看商品相關頁面的時間)</w:t>
      </w:r>
      <w:r w:rsidR="00FA6F12" w:rsidRPr="00FA6F12">
        <w:rPr>
          <w:rFonts w:ascii="標楷體" w:eastAsia="標楷體" w:hAnsi="標楷體" w:hint="eastAsia"/>
        </w:rPr>
        <w:t>：</w:t>
      </w:r>
      <w:r w:rsidR="00FA6F12" w:rsidRPr="00FA6F12">
        <w:rPr>
          <w:rFonts w:ascii="標楷體" w:eastAsia="標楷體" w:hAnsi="標楷體" w:hint="eastAsia"/>
        </w:rPr>
        <w:t>有購物的人</w:t>
      </w:r>
      <w:r w:rsidR="00065788">
        <w:rPr>
          <w:rFonts w:ascii="標楷體" w:eastAsia="標楷體" w:hAnsi="標楷體" w:hint="eastAsia"/>
        </w:rPr>
        <w:t>平均</w:t>
      </w:r>
      <w:r w:rsidR="00FA6F12" w:rsidRPr="00FA6F12">
        <w:rPr>
          <w:rFonts w:ascii="標楷體" w:eastAsia="標楷體" w:hAnsi="標楷體" w:hint="eastAsia"/>
        </w:rPr>
        <w:t>觀看商品頁面的時間，相較沒有購物的人的觀看時間稍微高一點。</w:t>
      </w:r>
    </w:p>
    <w:p w14:paraId="0DD2A6F9" w14:textId="0E7F4012" w:rsidR="006B488B" w:rsidRDefault="006B488B" w:rsidP="006B488B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06CC50BA" wp14:editId="4F2D4BDF">
            <wp:extent cx="5273534" cy="144780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78" b="33142"/>
                    <a:stretch/>
                  </pic:blipFill>
                  <pic:spPr bwMode="auto">
                    <a:xfrm>
                      <a:off x="0" y="0"/>
                      <a:ext cx="5274310" cy="144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B7CA7" w14:textId="6F84F477" w:rsidR="0086567B" w:rsidRDefault="006B488B" w:rsidP="005F60E9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5F60E9">
        <w:rPr>
          <w:rFonts w:ascii="標楷體" w:eastAsia="標楷體" w:hAnsi="標楷體" w:hint="eastAsia"/>
        </w:rPr>
        <w:t>P</w:t>
      </w:r>
      <w:r w:rsidRPr="005F60E9">
        <w:rPr>
          <w:rFonts w:ascii="標楷體" w:eastAsia="標楷體" w:hAnsi="標楷體"/>
        </w:rPr>
        <w:t>roductRelated vs ProductRelated_Duration</w:t>
      </w:r>
      <w:r w:rsidRPr="005F60E9">
        <w:rPr>
          <w:rFonts w:ascii="標楷體" w:eastAsia="標楷體" w:hAnsi="標楷體" w:hint="eastAsia"/>
        </w:rPr>
        <w:t>：</w:t>
      </w:r>
      <w:r w:rsidR="0086567B" w:rsidRPr="00254EBD">
        <w:rPr>
          <w:rFonts w:ascii="標楷體" w:eastAsia="標楷體" w:hAnsi="標楷體" w:hint="eastAsia"/>
        </w:rPr>
        <w:t>不論有沒有購物，兩者關係成正相關</w:t>
      </w:r>
      <w:r w:rsidR="0086567B" w:rsidRPr="0086567B">
        <w:rPr>
          <w:rFonts w:ascii="標楷體" w:eastAsia="標楷體" w:hAnsi="標楷體" w:hint="eastAsia"/>
        </w:rPr>
        <w:t>。</w:t>
      </w:r>
      <w:r w:rsidR="0086567B">
        <w:rPr>
          <w:rFonts w:ascii="標楷體" w:eastAsia="標楷體" w:hAnsi="標楷體" w:hint="eastAsia"/>
        </w:rPr>
        <w:t>有購物者的兩者值較集中左下角</w:t>
      </w:r>
      <w:r w:rsidR="0086567B">
        <w:rPr>
          <w:rFonts w:ascii="標楷體" w:eastAsia="標楷體" w:hAnsi="標楷體" w:hint="eastAsia"/>
        </w:rPr>
        <w:t>，且接近</w:t>
      </w:r>
      <w:r w:rsidR="00282D24">
        <w:rPr>
          <w:rFonts w:ascii="標楷體" w:eastAsia="標楷體" w:hAnsi="標楷體" w:hint="eastAsia"/>
        </w:rPr>
        <w:t>回</w:t>
      </w:r>
      <w:r w:rsidR="0086567B">
        <w:rPr>
          <w:rFonts w:ascii="標楷體" w:eastAsia="標楷體" w:hAnsi="標楷體" w:hint="eastAsia"/>
        </w:rPr>
        <w:t>歸線分布</w:t>
      </w:r>
      <w:r w:rsidRPr="005F60E9">
        <w:rPr>
          <w:rFonts w:ascii="標楷體" w:eastAsia="標楷體" w:hAnsi="標楷體" w:hint="eastAsia"/>
        </w:rPr>
        <w:t>。</w:t>
      </w:r>
    </w:p>
    <w:p w14:paraId="742D8539" w14:textId="7B77C8B3" w:rsidR="006B488B" w:rsidRPr="005F60E9" w:rsidRDefault="006B488B" w:rsidP="00282D24">
      <w:pPr>
        <w:pStyle w:val="a7"/>
        <w:ind w:leftChars="0" w:left="1440"/>
        <w:rPr>
          <w:rFonts w:ascii="標楷體" w:eastAsia="標楷體" w:hAnsi="標楷體" w:hint="eastAsia"/>
        </w:rPr>
      </w:pPr>
      <w:r w:rsidRPr="006B488B">
        <w:lastRenderedPageBreak/>
        <w:drawing>
          <wp:inline distT="0" distB="0" distL="0" distR="0" wp14:anchorId="673F50FD" wp14:editId="7255155A">
            <wp:extent cx="3534828" cy="3060000"/>
            <wp:effectExtent l="0" t="0" r="889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82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9094" w14:textId="46540364" w:rsidR="00E8691F" w:rsidRPr="00770391" w:rsidRDefault="00E8691F" w:rsidP="00770391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BounceRates</w:t>
      </w:r>
      <w:r w:rsidR="00C320B7">
        <w:rPr>
          <w:rFonts w:ascii="標楷體" w:eastAsia="標楷體" w:hAnsi="標楷體" w:hint="eastAsia"/>
        </w:rPr>
        <w:t>(進入頁面後直接從該頁離開的機率)</w:t>
      </w:r>
      <w:r w:rsidR="00770391">
        <w:rPr>
          <w:rFonts w:ascii="標楷體" w:eastAsia="標楷體" w:hAnsi="標楷體" w:hint="eastAsia"/>
        </w:rPr>
        <w:t>：直接進入頁面後離開</w:t>
      </w:r>
      <w:r w:rsidR="00770391" w:rsidRPr="00065788">
        <w:rPr>
          <w:rFonts w:ascii="標楷體" w:eastAsia="標楷體" w:hAnsi="標楷體" w:hint="eastAsia"/>
        </w:rPr>
        <w:t>機率越低，購買機率越高。</w:t>
      </w:r>
      <w:r w:rsidR="00770391">
        <w:rPr>
          <w:rFonts w:ascii="標楷體" w:eastAsia="標楷體" w:hAnsi="標楷體" w:hint="eastAsia"/>
        </w:rPr>
        <w:t>不管有沒有購物，</w:t>
      </w:r>
      <w:r w:rsidR="00770391">
        <w:rPr>
          <w:rFonts w:ascii="標楷體" w:eastAsia="標楷體" w:hAnsi="標楷體"/>
        </w:rPr>
        <w:t>BounceRates</w:t>
      </w:r>
      <w:r w:rsidR="00770391">
        <w:rPr>
          <w:rFonts w:ascii="標楷體" w:eastAsia="標楷體" w:hAnsi="標楷體" w:hint="eastAsia"/>
        </w:rPr>
        <w:t>平均都極低</w:t>
      </w:r>
      <w:r w:rsidR="00B6692F">
        <w:rPr>
          <w:rFonts w:ascii="標楷體" w:eastAsia="標楷體" w:hAnsi="標楷體" w:hint="eastAsia"/>
        </w:rPr>
        <w:t>且幾乎相同</w:t>
      </w:r>
      <w:r w:rsidR="00770391">
        <w:rPr>
          <w:rFonts w:ascii="標楷體" w:eastAsia="標楷體" w:hAnsi="標楷體" w:hint="eastAsia"/>
        </w:rPr>
        <w:t>。</w:t>
      </w:r>
    </w:p>
    <w:p w14:paraId="0CD1C8D6" w14:textId="6694426A" w:rsidR="00770391" w:rsidRPr="00770391" w:rsidRDefault="00770391" w:rsidP="00770391">
      <w:pPr>
        <w:ind w:left="840"/>
        <w:jc w:val="center"/>
        <w:rPr>
          <w:rFonts w:ascii="標楷體" w:eastAsia="標楷體" w:hAnsi="標楷體" w:hint="eastAsia"/>
        </w:rPr>
      </w:pPr>
      <w:r w:rsidRPr="00770391">
        <w:drawing>
          <wp:inline distT="0" distB="0" distL="0" distR="0" wp14:anchorId="60C4D55E" wp14:editId="7A3A5076">
            <wp:extent cx="3648075" cy="25908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6263" w14:textId="5A6856A3" w:rsidR="00D73288" w:rsidRDefault="00E8691F" w:rsidP="00D73288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ExitRates</w:t>
      </w:r>
      <w:r w:rsidR="00C320B7">
        <w:rPr>
          <w:rFonts w:ascii="標楷體" w:eastAsia="標楷體" w:hAnsi="標楷體" w:hint="eastAsia"/>
        </w:rPr>
        <w:t>(最後從此頁離開的機率)</w:t>
      </w:r>
      <w:r w:rsidR="00065788">
        <w:rPr>
          <w:rFonts w:hint="eastAsia"/>
        </w:rPr>
        <w:t>：</w:t>
      </w:r>
      <w:r w:rsidR="00065788">
        <w:rPr>
          <w:rFonts w:ascii="標楷體" w:eastAsia="標楷體" w:hAnsi="標楷體" w:hint="eastAsia"/>
        </w:rPr>
        <w:t>離</w:t>
      </w:r>
      <w:r w:rsidR="00065788" w:rsidRPr="00065788">
        <w:rPr>
          <w:rFonts w:ascii="標楷體" w:eastAsia="標楷體" w:hAnsi="標楷體" w:hint="eastAsia"/>
        </w:rPr>
        <w:t>開</w:t>
      </w:r>
      <w:r w:rsidR="00065788">
        <w:rPr>
          <w:rFonts w:ascii="標楷體" w:eastAsia="標楷體" w:hAnsi="標楷體" w:hint="eastAsia"/>
        </w:rPr>
        <w:t>該</w:t>
      </w:r>
      <w:r w:rsidR="00065788" w:rsidRPr="00065788">
        <w:rPr>
          <w:rFonts w:ascii="標楷體" w:eastAsia="標楷體" w:hAnsi="標楷體" w:hint="eastAsia"/>
        </w:rPr>
        <w:t>商品畫面機率越低，購買機率越高。</w:t>
      </w:r>
      <w:r w:rsidR="00476EDB">
        <w:rPr>
          <w:rFonts w:ascii="標楷體" w:eastAsia="標楷體" w:hAnsi="標楷體" w:hint="eastAsia"/>
        </w:rPr>
        <w:t>有購物者的</w:t>
      </w:r>
      <w:r w:rsidR="00180277">
        <w:rPr>
          <w:rFonts w:ascii="標楷體" w:eastAsia="標楷體" w:hAnsi="標楷體" w:hint="eastAsia"/>
        </w:rPr>
        <w:t>平均</w:t>
      </w:r>
      <w:r w:rsidR="00476EDB">
        <w:rPr>
          <w:rFonts w:ascii="標楷體" w:eastAsia="標楷體" w:hAnsi="標楷體" w:hint="eastAsia"/>
        </w:rPr>
        <w:t>ExitRates較沒購物者低。</w:t>
      </w:r>
    </w:p>
    <w:p w14:paraId="16C5B92C" w14:textId="6DF232DE" w:rsidR="00D73288" w:rsidRPr="00D73288" w:rsidRDefault="00D73288" w:rsidP="00D73288">
      <w:pPr>
        <w:jc w:val="center"/>
        <w:rPr>
          <w:rFonts w:ascii="標楷體" w:eastAsia="標楷體" w:hAnsi="標楷體" w:hint="eastAsia"/>
        </w:rPr>
      </w:pPr>
      <w:r w:rsidRPr="00D73288">
        <w:lastRenderedPageBreak/>
        <w:drawing>
          <wp:inline distT="0" distB="0" distL="0" distR="0" wp14:anchorId="7F964E41" wp14:editId="44450B20">
            <wp:extent cx="3581400" cy="25908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B9E1" w14:textId="5D4E2D80" w:rsidR="00F819D5" w:rsidRDefault="00F819D5" w:rsidP="00DE1F18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ExitRates</w:t>
      </w:r>
      <w:r w:rsidRPr="005F60E9">
        <w:rPr>
          <w:rFonts w:ascii="標楷體" w:eastAsia="標楷體" w:hAnsi="標楷體"/>
        </w:rPr>
        <w:t xml:space="preserve"> vs</w:t>
      </w:r>
      <w:r>
        <w:rPr>
          <w:rFonts w:ascii="標楷體" w:eastAsia="標楷體" w:hAnsi="標楷體"/>
        </w:rPr>
        <w:t xml:space="preserve"> BounceRates</w:t>
      </w:r>
      <w:r w:rsidRPr="005F60E9">
        <w:rPr>
          <w:rFonts w:ascii="標楷體" w:eastAsia="標楷體" w:hAnsi="標楷體" w:hint="eastAsia"/>
        </w:rPr>
        <w:t>：</w:t>
      </w:r>
      <w:r w:rsidRPr="00254EBD">
        <w:rPr>
          <w:rFonts w:ascii="標楷體" w:eastAsia="標楷體" w:hAnsi="標楷體" w:hint="eastAsia"/>
        </w:rPr>
        <w:t>不論有沒有購物，兩者關係成正相關</w:t>
      </w:r>
      <w:r w:rsidR="00DE1F18">
        <w:rPr>
          <w:rFonts w:ascii="標楷體" w:eastAsia="標楷體" w:hAnsi="標楷體" w:hint="eastAsia"/>
        </w:rPr>
        <w:t>、但有購物的相關度較沒購物低</w:t>
      </w:r>
      <w:r w:rsidRPr="00DE1F18">
        <w:rPr>
          <w:rFonts w:ascii="標楷體" w:eastAsia="標楷體" w:hAnsi="標楷體" w:hint="eastAsia"/>
        </w:rPr>
        <w:t>。有購物者的兩者值較集中左下角。</w:t>
      </w:r>
    </w:p>
    <w:p w14:paraId="1B3463D0" w14:textId="2D35421B" w:rsidR="00EB218A" w:rsidRPr="00EB218A" w:rsidRDefault="00EB218A" w:rsidP="00EB218A">
      <w:pPr>
        <w:jc w:val="center"/>
        <w:rPr>
          <w:rFonts w:ascii="標楷體" w:eastAsia="標楷體" w:hAnsi="標楷體" w:hint="eastAsia"/>
        </w:rPr>
      </w:pPr>
      <w:r w:rsidRPr="00EB218A">
        <w:drawing>
          <wp:inline distT="0" distB="0" distL="0" distR="0" wp14:anchorId="6F35CE90" wp14:editId="391D9B2F">
            <wp:extent cx="3543621" cy="3060000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21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AD5F" w14:textId="39912B60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PageValues</w:t>
      </w:r>
      <w:r w:rsidR="00C320B7">
        <w:rPr>
          <w:rFonts w:ascii="標楷體" w:eastAsia="標楷體" w:hAnsi="標楷體" w:hint="eastAsia"/>
        </w:rPr>
        <w:t>(在抵達目標網頁前的拜訪的網頁平均價值)</w:t>
      </w:r>
      <w:r w:rsidR="00060F8A">
        <w:rPr>
          <w:rFonts w:ascii="標楷體" w:eastAsia="標楷體" w:hAnsi="標楷體" w:hint="eastAsia"/>
        </w:rPr>
        <w:t>：</w:t>
      </w:r>
      <w:r w:rsidR="00A36196">
        <w:rPr>
          <w:rFonts w:ascii="標楷體" w:eastAsia="標楷體" w:hAnsi="標楷體" w:hint="eastAsia"/>
        </w:rPr>
        <w:t>平均網頁價值</w:t>
      </w:r>
      <w:r w:rsidR="00A36196" w:rsidRPr="00065788">
        <w:rPr>
          <w:rFonts w:ascii="標楷體" w:eastAsia="標楷體" w:hAnsi="標楷體" w:hint="eastAsia"/>
        </w:rPr>
        <w:t>越</w:t>
      </w:r>
      <w:r w:rsidR="00A36196">
        <w:rPr>
          <w:rFonts w:ascii="標楷體" w:eastAsia="標楷體" w:hAnsi="標楷體" w:hint="eastAsia"/>
        </w:rPr>
        <w:t>高</w:t>
      </w:r>
      <w:r w:rsidR="00A36196" w:rsidRPr="00065788">
        <w:rPr>
          <w:rFonts w:ascii="標楷體" w:eastAsia="標楷體" w:hAnsi="標楷體" w:hint="eastAsia"/>
        </w:rPr>
        <w:t>，購買機率</w:t>
      </w:r>
      <w:r w:rsidR="008C3C66">
        <w:rPr>
          <w:rFonts w:ascii="標楷體" w:eastAsia="標楷體" w:hAnsi="標楷體" w:hint="eastAsia"/>
        </w:rPr>
        <w:t>較</w:t>
      </w:r>
      <w:r w:rsidR="00A36196" w:rsidRPr="00065788">
        <w:rPr>
          <w:rFonts w:ascii="標楷體" w:eastAsia="標楷體" w:hAnsi="標楷體" w:hint="eastAsia"/>
        </w:rPr>
        <w:t>高。</w:t>
      </w:r>
    </w:p>
    <w:p w14:paraId="759D35D3" w14:textId="249A3AFE" w:rsidR="008C0E0B" w:rsidRPr="008C0E0B" w:rsidRDefault="008C0E0B" w:rsidP="00060F8A">
      <w:pPr>
        <w:jc w:val="center"/>
        <w:rPr>
          <w:rFonts w:ascii="標楷體" w:eastAsia="標楷體" w:hAnsi="標楷體" w:hint="eastAsia"/>
        </w:rPr>
      </w:pPr>
      <w:r w:rsidRPr="008C0E0B">
        <w:lastRenderedPageBreak/>
        <w:drawing>
          <wp:inline distT="0" distB="0" distL="0" distR="0" wp14:anchorId="4BD5ED80" wp14:editId="69052F6C">
            <wp:extent cx="3495675" cy="24193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05EB" w14:textId="23BAD091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SpecialDay</w:t>
      </w:r>
      <w:r w:rsidR="00C320B7">
        <w:rPr>
          <w:rFonts w:ascii="標楷體" w:eastAsia="標楷體" w:hAnsi="標楷體" w:hint="eastAsia"/>
        </w:rPr>
        <w:t>(該筆資料多接近特殊節日)</w:t>
      </w:r>
      <w:r w:rsidR="000D3AAA">
        <w:rPr>
          <w:rFonts w:ascii="標楷體" w:eastAsia="標楷體" w:hAnsi="標楷體" w:hint="eastAsia"/>
        </w:rPr>
        <w:t>：</w:t>
      </w:r>
      <w:r w:rsidR="00C4019A">
        <w:rPr>
          <w:rFonts w:ascii="標楷體" w:eastAsia="標楷體" w:hAnsi="標楷體" w:hint="eastAsia"/>
        </w:rPr>
        <w:t>購物機率</w:t>
      </w:r>
      <w:r w:rsidR="00301E9D">
        <w:rPr>
          <w:rFonts w:ascii="標楷體" w:eastAsia="標楷體" w:hAnsi="標楷體" w:hint="eastAsia"/>
        </w:rPr>
        <w:t>在一般日子最高</w:t>
      </w:r>
      <w:r w:rsidR="00C4019A">
        <w:rPr>
          <w:rFonts w:ascii="標楷體" w:eastAsia="標楷體" w:hAnsi="標楷體" w:hint="eastAsia"/>
        </w:rPr>
        <w:t>。</w:t>
      </w:r>
    </w:p>
    <w:p w14:paraId="71B4E449" w14:textId="170DC6AD" w:rsidR="000D3AAA" w:rsidRPr="000D3AAA" w:rsidRDefault="000D3AAA" w:rsidP="000D3AAA">
      <w:pPr>
        <w:jc w:val="center"/>
        <w:rPr>
          <w:rFonts w:ascii="標楷體" w:eastAsia="標楷體" w:hAnsi="標楷體" w:hint="eastAsia"/>
        </w:rPr>
      </w:pPr>
      <w:r w:rsidRPr="000D3AAA">
        <w:drawing>
          <wp:inline distT="0" distB="0" distL="0" distR="0" wp14:anchorId="068B9F7C" wp14:editId="35721A36">
            <wp:extent cx="3590925" cy="259080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AB96" w14:textId="3A0932DB" w:rsidR="00CC4FE5" w:rsidRDefault="00CC4FE5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Month</w:t>
      </w:r>
      <w:r w:rsidR="00C320B7">
        <w:rPr>
          <w:rFonts w:ascii="標楷體" w:eastAsia="標楷體" w:hAnsi="標楷體" w:hint="eastAsia"/>
        </w:rPr>
        <w:t>(該筆資料觀看月份)</w:t>
      </w:r>
      <w:r w:rsidR="001B174A">
        <w:rPr>
          <w:rFonts w:ascii="標楷體" w:eastAsia="標楷體" w:hAnsi="標楷體" w:hint="eastAsia"/>
        </w:rPr>
        <w:t>：</w:t>
      </w:r>
      <w:r w:rsidR="00110761">
        <w:rPr>
          <w:rFonts w:ascii="標楷體" w:eastAsia="標楷體" w:hAnsi="標楷體" w:hint="eastAsia"/>
        </w:rPr>
        <w:t>1</w:t>
      </w:r>
      <w:r w:rsidR="00110761">
        <w:rPr>
          <w:rFonts w:ascii="標楷體" w:eastAsia="標楷體" w:hAnsi="標楷體"/>
        </w:rPr>
        <w:t>1</w:t>
      </w:r>
      <w:r w:rsidR="00110761">
        <w:rPr>
          <w:rFonts w:ascii="標楷體" w:eastAsia="標楷體" w:hAnsi="標楷體" w:hint="eastAsia"/>
        </w:rPr>
        <w:t>月的購物機率最高，2月購物機率最低，5月的觀看數量最多。</w:t>
      </w:r>
      <w:r w:rsidR="00FC4DC0">
        <w:rPr>
          <w:rFonts w:ascii="標楷體" w:eastAsia="標楷體" w:hAnsi="標楷體" w:hint="eastAsia"/>
        </w:rPr>
        <w:t>有購物的部分，1</w:t>
      </w:r>
      <w:r w:rsidR="00FC4DC0">
        <w:rPr>
          <w:rFonts w:ascii="標楷體" w:eastAsia="標楷體" w:hAnsi="標楷體"/>
        </w:rPr>
        <w:t>1</w:t>
      </w:r>
      <w:r w:rsidR="00FC4DC0">
        <w:rPr>
          <w:rFonts w:ascii="標楷體" w:eastAsia="標楷體" w:hAnsi="標楷體" w:hint="eastAsia"/>
        </w:rPr>
        <w:t>、5、</w:t>
      </w:r>
      <w:r w:rsidR="00FC4DC0">
        <w:rPr>
          <w:rFonts w:ascii="標楷體" w:eastAsia="標楷體" w:hAnsi="標楷體"/>
        </w:rPr>
        <w:t>12</w:t>
      </w:r>
      <w:r w:rsidR="00FC4DC0">
        <w:rPr>
          <w:rFonts w:ascii="標楷體" w:eastAsia="標楷體" w:hAnsi="標楷體" w:hint="eastAsia"/>
        </w:rPr>
        <w:t>月最多筆購物，</w:t>
      </w:r>
      <w:r w:rsidR="00FC4DC0">
        <w:rPr>
          <w:rFonts w:ascii="標楷體" w:eastAsia="標楷體" w:hAnsi="標楷體"/>
        </w:rPr>
        <w:t>2</w:t>
      </w:r>
      <w:r w:rsidR="00FC4DC0">
        <w:rPr>
          <w:rFonts w:ascii="標楷體" w:eastAsia="標楷體" w:hAnsi="標楷體" w:hint="eastAsia"/>
        </w:rPr>
        <w:t>月最少。</w:t>
      </w:r>
    </w:p>
    <w:p w14:paraId="72C7FC22" w14:textId="4C1124A3" w:rsidR="00FB3D36" w:rsidRDefault="00FB3D36" w:rsidP="00FB3D36">
      <w:pPr>
        <w:jc w:val="center"/>
        <w:rPr>
          <w:noProof/>
        </w:rPr>
      </w:pPr>
      <w:r w:rsidRPr="00FB3D36">
        <w:drawing>
          <wp:inline distT="0" distB="0" distL="0" distR="0" wp14:anchorId="5B964A81" wp14:editId="199077AE">
            <wp:extent cx="2141402" cy="1440000"/>
            <wp:effectExtent l="0" t="0" r="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D36">
        <w:rPr>
          <w:noProof/>
        </w:rPr>
        <w:t xml:space="preserve"> </w:t>
      </w:r>
      <w:r w:rsidRPr="00FB3D36">
        <w:drawing>
          <wp:inline distT="0" distB="0" distL="0" distR="0" wp14:anchorId="3AE2B4FF" wp14:editId="4F6775BA">
            <wp:extent cx="3028010" cy="1440000"/>
            <wp:effectExtent l="0" t="0" r="127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0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555C" w14:textId="3B841213" w:rsidR="00110761" w:rsidRPr="00FB3D36" w:rsidRDefault="00110761" w:rsidP="00FB3D36">
      <w:pPr>
        <w:jc w:val="center"/>
        <w:rPr>
          <w:rFonts w:ascii="標楷體" w:eastAsia="標楷體" w:hAnsi="標楷體" w:hint="eastAsia"/>
        </w:rPr>
      </w:pPr>
      <w:r w:rsidRPr="00110761">
        <w:lastRenderedPageBreak/>
        <w:drawing>
          <wp:inline distT="0" distB="0" distL="0" distR="0" wp14:anchorId="54B62EA7" wp14:editId="0804F3DC">
            <wp:extent cx="2963571" cy="3060000"/>
            <wp:effectExtent l="0" t="0" r="825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3571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CB71" w14:textId="1C1B5D75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OperationSystems</w:t>
      </w:r>
      <w:r w:rsidR="00C320B7">
        <w:rPr>
          <w:rFonts w:ascii="標楷體" w:eastAsia="標楷體" w:hAnsi="標楷體" w:hint="eastAsia"/>
        </w:rPr>
        <w:t>(該筆資料使用之作業系統)</w:t>
      </w:r>
      <w:r w:rsidR="00F94082">
        <w:rPr>
          <w:rFonts w:ascii="標楷體" w:eastAsia="標楷體" w:hAnsi="標楷體" w:hint="eastAsia"/>
        </w:rPr>
        <w:t>：作業系統與購物機率影響不大。</w:t>
      </w:r>
    </w:p>
    <w:p w14:paraId="1ED928FF" w14:textId="3C3C05C8" w:rsidR="00F94082" w:rsidRPr="00F94082" w:rsidRDefault="00F94082" w:rsidP="00F94082">
      <w:pPr>
        <w:jc w:val="center"/>
        <w:rPr>
          <w:rFonts w:ascii="標楷體" w:eastAsia="標楷體" w:hAnsi="標楷體" w:hint="eastAsia"/>
        </w:rPr>
      </w:pPr>
      <w:r w:rsidRPr="00F94082">
        <w:drawing>
          <wp:inline distT="0" distB="0" distL="0" distR="0" wp14:anchorId="65B6AA89" wp14:editId="32A971D2">
            <wp:extent cx="5274310" cy="2508250"/>
            <wp:effectExtent l="0" t="0" r="254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191F" w14:textId="0CB8AFB4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Browser</w:t>
      </w:r>
      <w:r w:rsidR="00C320B7">
        <w:rPr>
          <w:rFonts w:ascii="標楷體" w:eastAsia="標楷體" w:hAnsi="標楷體" w:hint="eastAsia"/>
        </w:rPr>
        <w:t>(該筆資料使用之瀏覽器)</w:t>
      </w:r>
      <w:r w:rsidR="00E55C1C">
        <w:rPr>
          <w:rFonts w:ascii="標楷體" w:eastAsia="標楷體" w:hAnsi="標楷體" w:hint="eastAsia"/>
        </w:rPr>
        <w:t>：</w:t>
      </w:r>
      <w:r w:rsidR="00547BE5">
        <w:rPr>
          <w:rFonts w:ascii="標楷體" w:eastAsia="標楷體" w:hAnsi="標楷體" w:hint="eastAsia"/>
        </w:rPr>
        <w:t>瀏覽器在第9種瀏覽器的購物機率最低，但是只有一筆資料，無法評估。</w:t>
      </w:r>
    </w:p>
    <w:p w14:paraId="6917F99E" w14:textId="552C4A2F" w:rsidR="00C634D9" w:rsidRPr="00C634D9" w:rsidRDefault="00C634D9" w:rsidP="00C634D9">
      <w:pPr>
        <w:jc w:val="both"/>
        <w:rPr>
          <w:rFonts w:ascii="標楷體" w:eastAsia="標楷體" w:hAnsi="標楷體" w:hint="eastAsia"/>
        </w:rPr>
      </w:pPr>
      <w:r w:rsidRPr="00C634D9">
        <w:lastRenderedPageBreak/>
        <w:drawing>
          <wp:inline distT="0" distB="0" distL="0" distR="0" wp14:anchorId="1F26C664" wp14:editId="2A3B5405">
            <wp:extent cx="5274310" cy="2508250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A02A" w14:textId="444A9F71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Region</w:t>
      </w:r>
      <w:r w:rsidR="00C320B7">
        <w:rPr>
          <w:rFonts w:ascii="標楷體" w:eastAsia="標楷體" w:hAnsi="標楷體" w:hint="eastAsia"/>
        </w:rPr>
        <w:t>(該筆資料觀看者之區域)</w:t>
      </w:r>
      <w:r w:rsidR="00C232EA">
        <w:rPr>
          <w:rFonts w:ascii="標楷體" w:eastAsia="標楷體" w:hAnsi="標楷體" w:hint="eastAsia"/>
        </w:rPr>
        <w:t>：每個區域的購物機率差不多。</w:t>
      </w:r>
    </w:p>
    <w:p w14:paraId="5024E23A" w14:textId="5083EBC9" w:rsidR="00C232EA" w:rsidRPr="00C232EA" w:rsidRDefault="00C232EA" w:rsidP="00C232EA">
      <w:pPr>
        <w:jc w:val="both"/>
        <w:rPr>
          <w:rFonts w:ascii="標楷體" w:eastAsia="標楷體" w:hAnsi="標楷體" w:hint="eastAsia"/>
        </w:rPr>
      </w:pPr>
      <w:r w:rsidRPr="00C232EA">
        <w:drawing>
          <wp:inline distT="0" distB="0" distL="0" distR="0" wp14:anchorId="6FF96C9C" wp14:editId="5F62972E">
            <wp:extent cx="5274310" cy="2508250"/>
            <wp:effectExtent l="0" t="0" r="254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405D" w14:textId="4FC618DD" w:rsidR="00E70A4D" w:rsidRPr="00E70A4D" w:rsidRDefault="00E8691F" w:rsidP="00E70A4D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TrafficType</w:t>
      </w:r>
      <w:r w:rsidR="00C320B7">
        <w:rPr>
          <w:rFonts w:ascii="標楷體" w:eastAsia="標楷體" w:hAnsi="標楷體" w:hint="eastAsia"/>
        </w:rPr>
        <w:t>(該筆資料觀看者交通類別)</w:t>
      </w:r>
      <w:r w:rsidR="00E70A4D">
        <w:rPr>
          <w:rFonts w:ascii="標楷體" w:eastAsia="標楷體" w:hAnsi="標楷體" w:hint="eastAsia"/>
        </w:rPr>
        <w:t>：在第1</w:t>
      </w:r>
      <w:r w:rsidR="00E70A4D">
        <w:rPr>
          <w:rFonts w:ascii="標楷體" w:eastAsia="標楷體" w:hAnsi="標楷體"/>
        </w:rPr>
        <w:t>2</w:t>
      </w:r>
      <w:r w:rsidR="00E70A4D">
        <w:rPr>
          <w:rFonts w:ascii="標楷體" w:eastAsia="標楷體" w:hAnsi="標楷體" w:hint="eastAsia"/>
        </w:rPr>
        <w:t>、1</w:t>
      </w:r>
      <w:r w:rsidR="00E70A4D">
        <w:rPr>
          <w:rFonts w:ascii="標楷體" w:eastAsia="標楷體" w:hAnsi="標楷體"/>
        </w:rPr>
        <w:t>5</w:t>
      </w:r>
      <w:r w:rsidR="00E70A4D">
        <w:rPr>
          <w:rFonts w:ascii="標楷體" w:eastAsia="標楷體" w:hAnsi="標楷體" w:hint="eastAsia"/>
        </w:rPr>
        <w:t>、17、18類的購物機率最低。</w:t>
      </w:r>
    </w:p>
    <w:p w14:paraId="6677BF52" w14:textId="42375CC6" w:rsidR="00E70A4D" w:rsidRPr="00E70A4D" w:rsidRDefault="00E70A4D" w:rsidP="00E70A4D">
      <w:pPr>
        <w:jc w:val="center"/>
        <w:rPr>
          <w:rFonts w:ascii="標楷體" w:eastAsia="標楷體" w:hAnsi="標楷體" w:hint="eastAsia"/>
        </w:rPr>
      </w:pPr>
      <w:r w:rsidRPr="00E70A4D">
        <w:drawing>
          <wp:inline distT="0" distB="0" distL="0" distR="0" wp14:anchorId="60EF0061" wp14:editId="64DE0F70">
            <wp:extent cx="5274310" cy="2508250"/>
            <wp:effectExtent l="0" t="0" r="254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CC90" w14:textId="4C01F1F0" w:rsidR="00CC4FE5" w:rsidRDefault="00CC4FE5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VisitorType</w:t>
      </w:r>
      <w:r w:rsidR="00C320B7">
        <w:rPr>
          <w:rFonts w:ascii="標楷體" w:eastAsia="標楷體" w:hAnsi="標楷體" w:hint="eastAsia"/>
        </w:rPr>
        <w:t>(該筆資料觀看者種類)</w:t>
      </w:r>
      <w:r w:rsidR="00FD23AF">
        <w:rPr>
          <w:rFonts w:ascii="標楷體" w:eastAsia="標楷體" w:hAnsi="標楷體" w:hint="eastAsia"/>
        </w:rPr>
        <w:t>：新顧客的購物機率最高，但是</w:t>
      </w:r>
      <w:r w:rsidR="00090080">
        <w:rPr>
          <w:rFonts w:ascii="標楷體" w:eastAsia="標楷體" w:hAnsi="標楷體" w:hint="eastAsia"/>
        </w:rPr>
        <w:t>是因為</w:t>
      </w:r>
      <w:r w:rsidR="00FD23AF">
        <w:rPr>
          <w:rFonts w:ascii="標楷體" w:eastAsia="標楷體" w:hAnsi="標楷體" w:hint="eastAsia"/>
        </w:rPr>
        <w:t>回訪的顧客觀看次數</w:t>
      </w:r>
      <w:r w:rsidR="00090080">
        <w:rPr>
          <w:rFonts w:ascii="標楷體" w:eastAsia="標楷體" w:hAnsi="標楷體" w:hint="eastAsia"/>
        </w:rPr>
        <w:t>較</w:t>
      </w:r>
      <w:r w:rsidR="00FD23AF">
        <w:rPr>
          <w:rFonts w:ascii="標楷體" w:eastAsia="標楷體" w:hAnsi="標楷體" w:hint="eastAsia"/>
        </w:rPr>
        <w:t>多</w:t>
      </w:r>
      <w:r w:rsidR="00090080">
        <w:rPr>
          <w:rFonts w:ascii="標楷體" w:eastAsia="標楷體" w:hAnsi="標楷體" w:hint="eastAsia"/>
        </w:rPr>
        <w:t>的關係，回訪顧客的購物數最高</w:t>
      </w:r>
      <w:r w:rsidR="00FD23AF">
        <w:rPr>
          <w:rFonts w:ascii="標楷體" w:eastAsia="標楷體" w:hAnsi="標楷體" w:hint="eastAsia"/>
        </w:rPr>
        <w:t>。</w:t>
      </w:r>
    </w:p>
    <w:p w14:paraId="22CF55B9" w14:textId="785A4376" w:rsidR="00FD23AF" w:rsidRPr="00FD23AF" w:rsidRDefault="00FD23AF" w:rsidP="00FD23AF">
      <w:pPr>
        <w:jc w:val="center"/>
        <w:rPr>
          <w:rFonts w:ascii="標楷體" w:eastAsia="標楷體" w:hAnsi="標楷體" w:hint="eastAsia"/>
        </w:rPr>
      </w:pPr>
      <w:r>
        <w:rPr>
          <w:noProof/>
        </w:rPr>
        <w:lastRenderedPageBreak/>
        <w:drawing>
          <wp:inline distT="0" distB="0" distL="0" distR="0" wp14:anchorId="39DB0519" wp14:editId="173E03D0">
            <wp:extent cx="2022857" cy="10800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285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3AF">
        <w:drawing>
          <wp:inline distT="0" distB="0" distL="0" distR="0" wp14:anchorId="5BA7BE76" wp14:editId="56E125D1">
            <wp:extent cx="2676753" cy="18000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7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FD0B" w14:textId="3BC66888" w:rsidR="00E8691F" w:rsidRDefault="00E8691F" w:rsidP="00E8691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Weekend</w:t>
      </w:r>
      <w:r w:rsidR="00C320B7">
        <w:rPr>
          <w:rFonts w:ascii="標楷體" w:eastAsia="標楷體" w:hAnsi="標楷體" w:hint="eastAsia"/>
        </w:rPr>
        <w:t>(該筆資料是否在周末觀看)</w:t>
      </w:r>
      <w:r w:rsidR="00FA4D5F">
        <w:rPr>
          <w:rFonts w:ascii="標楷體" w:eastAsia="標楷體" w:hAnsi="標楷體" w:hint="eastAsia"/>
        </w:rPr>
        <w:t>：</w:t>
      </w:r>
      <w:r w:rsidR="00442DF7">
        <w:rPr>
          <w:rFonts w:ascii="標楷體" w:eastAsia="標楷體" w:hAnsi="標楷體" w:hint="eastAsia"/>
        </w:rPr>
        <w:t>是不是在假日的購物機率差不多。但是非假日的觀看次數較多。</w:t>
      </w:r>
    </w:p>
    <w:p w14:paraId="71FF1B67" w14:textId="13CC81AD" w:rsidR="00442DF7" w:rsidRPr="00442DF7" w:rsidRDefault="00442DF7" w:rsidP="00442DF7">
      <w:pPr>
        <w:jc w:val="center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7978545" wp14:editId="5974ACEE">
            <wp:extent cx="2266364" cy="1080000"/>
            <wp:effectExtent l="0" t="0" r="635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636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DF7">
        <w:drawing>
          <wp:inline distT="0" distB="0" distL="0" distR="0" wp14:anchorId="3891A19C" wp14:editId="7897F643">
            <wp:extent cx="2676753" cy="18000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7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7858" w14:textId="5BEBF916" w:rsidR="00B835F8" w:rsidRDefault="00291ED4" w:rsidP="00FB2EB3">
      <w:pPr>
        <w:pStyle w:val="a7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轉換數值</w:t>
      </w:r>
    </w:p>
    <w:p w14:paraId="1DC40053" w14:textId="496E4DDE" w:rsidR="00B835F8" w:rsidRDefault="001A3A46" w:rsidP="00E77490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 w:rsidRPr="001A3A46">
        <w:rPr>
          <w:rFonts w:ascii="標楷體" w:eastAsia="標楷體" w:hAnsi="標楷體"/>
        </w:rPr>
        <w:t>Administrative_Dur_Band</w:t>
      </w:r>
      <w:r w:rsidR="00B6473E">
        <w:rPr>
          <w:rFonts w:ascii="標楷體" w:eastAsia="標楷體" w:hAnsi="標楷體" w:hint="eastAsia"/>
        </w:rPr>
        <w:t>：由於</w:t>
      </w:r>
      <w:r w:rsidRPr="001A3A46">
        <w:rPr>
          <w:rFonts w:ascii="標楷體" w:eastAsia="標楷體" w:hAnsi="標楷體"/>
        </w:rPr>
        <w:t>Administrative_Duration</w:t>
      </w:r>
      <w:r w:rsidR="00B6473E">
        <w:rPr>
          <w:rFonts w:ascii="標楷體" w:eastAsia="標楷體" w:hAnsi="標楷體" w:hint="eastAsia"/>
        </w:rPr>
        <w:t>範圍大，取log後切成</w:t>
      </w:r>
      <w:r w:rsidR="00341775">
        <w:rPr>
          <w:rFonts w:ascii="標楷體" w:eastAsia="標楷體" w:hAnsi="標楷體" w:hint="eastAsia"/>
        </w:rPr>
        <w:t>4個數值</w:t>
      </w:r>
      <w:r w:rsidR="00B6473E">
        <w:rPr>
          <w:rFonts w:ascii="標楷體" w:eastAsia="標楷體" w:hAnsi="標楷體" w:hint="eastAsia"/>
        </w:rPr>
        <w:t>區間，發現值越大購買機率越高。</w:t>
      </w:r>
      <w:r w:rsidR="00341775">
        <w:rPr>
          <w:rFonts w:ascii="標楷體" w:eastAsia="標楷體" w:hAnsi="標楷體" w:hint="eastAsia"/>
        </w:rPr>
        <w:t>再將區間轉換為0</w:t>
      </w:r>
      <w:r w:rsidR="00341775">
        <w:rPr>
          <w:rFonts w:ascii="標楷體" w:eastAsia="標楷體" w:hAnsi="標楷體"/>
        </w:rPr>
        <w:t>, 1, 2, 3</w:t>
      </w:r>
      <w:r w:rsidR="00341775">
        <w:rPr>
          <w:rFonts w:ascii="標楷體" w:eastAsia="標楷體" w:hAnsi="標楷體" w:hint="eastAsia"/>
        </w:rPr>
        <w:t>。</w:t>
      </w:r>
    </w:p>
    <w:p w14:paraId="4219E484" w14:textId="262553B6" w:rsidR="00B6473E" w:rsidRPr="00B6473E" w:rsidRDefault="00B6473E" w:rsidP="00B6473E">
      <w:pPr>
        <w:jc w:val="both"/>
        <w:rPr>
          <w:rFonts w:ascii="標楷體" w:eastAsia="標楷體" w:hAnsi="標楷體"/>
        </w:rPr>
      </w:pPr>
      <w:r w:rsidRPr="00B6473E">
        <w:drawing>
          <wp:inline distT="0" distB="0" distL="0" distR="0" wp14:anchorId="0109258B" wp14:editId="73203061">
            <wp:extent cx="5274310" cy="25082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E03" w14:textId="493AECB4" w:rsidR="001A3A46" w:rsidRDefault="001A3A46" w:rsidP="001A3A46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 w:rsidRPr="001A3A46">
        <w:rPr>
          <w:rFonts w:ascii="標楷體" w:eastAsia="標楷體" w:hAnsi="標楷體"/>
        </w:rPr>
        <w:t>ProductRelated_Band</w:t>
      </w:r>
      <w:r>
        <w:rPr>
          <w:rFonts w:ascii="標楷體" w:eastAsia="標楷體" w:hAnsi="標楷體" w:hint="eastAsia"/>
        </w:rPr>
        <w:t>：</w:t>
      </w:r>
      <w:r w:rsidR="007E176D">
        <w:rPr>
          <w:rFonts w:ascii="標楷體" w:eastAsia="標楷體" w:hAnsi="標楷體" w:hint="eastAsia"/>
        </w:rPr>
        <w:t>將</w:t>
      </w:r>
      <w:r w:rsidR="007E176D" w:rsidRPr="007E176D">
        <w:rPr>
          <w:rFonts w:ascii="標楷體" w:eastAsia="標楷體" w:hAnsi="標楷體"/>
        </w:rPr>
        <w:t>ProductRelated</w:t>
      </w:r>
      <w:r>
        <w:rPr>
          <w:rFonts w:ascii="標楷體" w:eastAsia="標楷體" w:hAnsi="標楷體" w:hint="eastAsia"/>
        </w:rPr>
        <w:t>切成</w:t>
      </w:r>
      <w:r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>個數</w:t>
      </w:r>
      <w:r w:rsidRPr="001A3A46">
        <w:rPr>
          <w:rFonts w:ascii="標楷體" w:eastAsia="標楷體" w:hAnsi="標楷體" w:hint="eastAsia"/>
        </w:rPr>
        <w:t>值區間，發現值越大購買機率越高</w:t>
      </w:r>
      <w:r>
        <w:rPr>
          <w:rFonts w:ascii="標楷體" w:eastAsia="標楷體" w:hAnsi="標楷體" w:hint="eastAsia"/>
        </w:rPr>
        <w:t>，但是</w:t>
      </w:r>
      <w:r w:rsidR="007E176D">
        <w:rPr>
          <w:rFonts w:ascii="標楷體" w:eastAsia="標楷體" w:hAnsi="標楷體" w:hint="eastAsia"/>
        </w:rPr>
        <w:t>值在最大的區間</w:t>
      </w:r>
      <w:r>
        <w:rPr>
          <w:rFonts w:ascii="標楷體" w:eastAsia="標楷體" w:hAnsi="標楷體" w:hint="eastAsia"/>
        </w:rPr>
        <w:t>時，購買率又為0</w:t>
      </w:r>
      <w:r w:rsidRPr="001A3A46">
        <w:rPr>
          <w:rFonts w:ascii="標楷體" w:eastAsia="標楷體" w:hAnsi="標楷體" w:hint="eastAsia"/>
        </w:rPr>
        <w:t>。</w:t>
      </w:r>
      <w:r w:rsidR="00101606">
        <w:rPr>
          <w:rFonts w:ascii="標楷體" w:eastAsia="標楷體" w:hAnsi="標楷體" w:hint="eastAsia"/>
        </w:rPr>
        <w:t>按照購買機率大小將區間轉成0~4</w:t>
      </w:r>
      <w:r w:rsidRPr="001A3A46">
        <w:rPr>
          <w:rFonts w:ascii="標楷體" w:eastAsia="標楷體" w:hAnsi="標楷體" w:hint="eastAsia"/>
        </w:rPr>
        <w:t>。</w:t>
      </w:r>
    </w:p>
    <w:p w14:paraId="7497A2DC" w14:textId="7DFDC490" w:rsidR="006B2965" w:rsidRDefault="006B2965" w:rsidP="006B2965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187E4A3F" wp14:editId="5A326437">
            <wp:extent cx="5274310" cy="25082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CBF7" w14:textId="2E0A02A5" w:rsidR="00C8334D" w:rsidRDefault="00C8334D" w:rsidP="006B2965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 w:rsidRPr="001A3A46">
        <w:rPr>
          <w:rFonts w:ascii="標楷體" w:eastAsia="標楷體" w:hAnsi="標楷體"/>
        </w:rPr>
        <w:t>ProductRelated_</w:t>
      </w:r>
      <w:r>
        <w:rPr>
          <w:rFonts w:ascii="標楷體" w:eastAsia="標楷體" w:hAnsi="標楷體"/>
        </w:rPr>
        <w:t>Dur_</w:t>
      </w:r>
      <w:r w:rsidRPr="001A3A46">
        <w:rPr>
          <w:rFonts w:ascii="標楷體" w:eastAsia="標楷體" w:hAnsi="標楷體"/>
        </w:rPr>
        <w:t>Band</w:t>
      </w:r>
      <w:r>
        <w:rPr>
          <w:rFonts w:ascii="標楷體" w:eastAsia="標楷體" w:hAnsi="標楷體" w:hint="eastAsia"/>
        </w:rPr>
        <w:t>：由於</w:t>
      </w:r>
      <w:r>
        <w:rPr>
          <w:rFonts w:ascii="標楷體" w:eastAsia="標楷體" w:hAnsi="標楷體"/>
        </w:rPr>
        <w:t>ProductRelated</w:t>
      </w:r>
      <w:r w:rsidRPr="001A3A46">
        <w:rPr>
          <w:rFonts w:ascii="標楷體" w:eastAsia="標楷體" w:hAnsi="標楷體"/>
        </w:rPr>
        <w:t>_Duration</w:t>
      </w:r>
      <w:r>
        <w:rPr>
          <w:rFonts w:ascii="標楷體" w:eastAsia="標楷體" w:hAnsi="標楷體" w:hint="eastAsia"/>
        </w:rPr>
        <w:t>範圍大，取log後切成</w:t>
      </w:r>
      <w:r w:rsidR="00F802B4"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>個數值區間，發現值越大購買機率越高。再將區間</w:t>
      </w:r>
      <w:r>
        <w:rPr>
          <w:rFonts w:ascii="標楷體" w:eastAsia="標楷體" w:hAnsi="標楷體" w:hint="eastAsia"/>
        </w:rPr>
        <w:t>用label encoding</w:t>
      </w:r>
      <w:r>
        <w:rPr>
          <w:rFonts w:ascii="標楷體" w:eastAsia="標楷體" w:hAnsi="標楷體" w:hint="eastAsia"/>
        </w:rPr>
        <w:t>轉換為0</w:t>
      </w:r>
      <w:r>
        <w:rPr>
          <w:rFonts w:ascii="標楷體" w:eastAsia="標楷體" w:hAnsi="標楷體"/>
        </w:rPr>
        <w:t>, 1, 2, 3</w:t>
      </w:r>
      <w:r>
        <w:rPr>
          <w:rFonts w:ascii="標楷體" w:eastAsia="標楷體" w:hAnsi="標楷體" w:hint="eastAsia"/>
        </w:rPr>
        <w:t>。</w:t>
      </w:r>
    </w:p>
    <w:p w14:paraId="51144AC8" w14:textId="5DE1F855" w:rsidR="009059DD" w:rsidRPr="009059DD" w:rsidRDefault="009059DD" w:rsidP="009059DD">
      <w:pPr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3856F2B4" wp14:editId="70C681D5">
            <wp:extent cx="5274310" cy="25082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D945" w14:textId="2B55ADC6" w:rsidR="000320B8" w:rsidRDefault="000320B8" w:rsidP="000320B8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Total_time</w:t>
      </w:r>
      <w:r>
        <w:rPr>
          <w:rFonts w:ascii="標楷體" w:eastAsia="標楷體" w:hAnsi="標楷體" w:hint="eastAsia"/>
        </w:rPr>
        <w:t>：將</w:t>
      </w:r>
      <w:r>
        <w:rPr>
          <w:rFonts w:ascii="標楷體" w:eastAsia="標楷體" w:hAnsi="標楷體"/>
        </w:rPr>
        <w:t>Administrative</w:t>
      </w:r>
      <w:r>
        <w:rPr>
          <w:rFonts w:ascii="標楷體" w:eastAsia="標楷體" w:hAnsi="標楷體" w:hint="eastAsia"/>
        </w:rPr>
        <w:t>、I</w:t>
      </w:r>
      <w:r>
        <w:rPr>
          <w:rFonts w:ascii="標楷體" w:eastAsia="標楷體" w:hAnsi="標楷體"/>
        </w:rPr>
        <w:t>nformational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ProductRelated</w:t>
      </w:r>
      <w:r>
        <w:rPr>
          <w:rFonts w:ascii="標楷體" w:eastAsia="標楷體" w:hAnsi="標楷體" w:hint="eastAsia"/>
        </w:rPr>
        <w:t>相加。有</w:t>
      </w:r>
      <w:r w:rsidRPr="00FA6F12">
        <w:rPr>
          <w:rFonts w:ascii="標楷體" w:eastAsia="標楷體" w:hAnsi="標楷體" w:hint="eastAsia"/>
        </w:rPr>
        <w:t>購物的人</w:t>
      </w:r>
      <w:r>
        <w:rPr>
          <w:rFonts w:ascii="標楷體" w:eastAsia="標楷體" w:hAnsi="標楷體" w:hint="eastAsia"/>
        </w:rPr>
        <w:t>平均</w:t>
      </w:r>
      <w:r w:rsidRPr="00FA6F12">
        <w:rPr>
          <w:rFonts w:ascii="標楷體" w:eastAsia="標楷體" w:hAnsi="標楷體" w:hint="eastAsia"/>
        </w:rPr>
        <w:t>觀看</w:t>
      </w:r>
      <w:r>
        <w:rPr>
          <w:rFonts w:ascii="標楷體" w:eastAsia="標楷體" w:hAnsi="標楷體" w:hint="eastAsia"/>
        </w:rPr>
        <w:t>總</w:t>
      </w:r>
      <w:r w:rsidRPr="00FA6F12">
        <w:rPr>
          <w:rFonts w:ascii="標楷體" w:eastAsia="標楷體" w:hAnsi="標楷體" w:hint="eastAsia"/>
        </w:rPr>
        <w:t>時間，相較沒有購物的人的觀看時間稍微高一點。</w:t>
      </w:r>
    </w:p>
    <w:p w14:paraId="10F85C39" w14:textId="5D38A803" w:rsidR="007E0AFF" w:rsidRPr="007E0AFF" w:rsidRDefault="007E0AFF" w:rsidP="007E0AFF">
      <w:pPr>
        <w:jc w:val="center"/>
        <w:rPr>
          <w:rFonts w:ascii="標楷體" w:eastAsia="標楷體" w:hAnsi="標楷體" w:hint="eastAsia"/>
        </w:rPr>
      </w:pPr>
      <w:r w:rsidRPr="000320B8">
        <w:lastRenderedPageBreak/>
        <w:drawing>
          <wp:inline distT="0" distB="0" distL="0" distR="0" wp14:anchorId="61926796" wp14:editId="489CBFEE">
            <wp:extent cx="3571875" cy="24288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DF10" w14:textId="514CF7AF" w:rsidR="00F3714F" w:rsidRPr="00F1692A" w:rsidRDefault="00F3714F" w:rsidP="00F1692A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ExitRates</w:t>
      </w:r>
      <w:r>
        <w:rPr>
          <w:rFonts w:ascii="標楷體" w:eastAsia="標楷體" w:hAnsi="標楷體" w:hint="eastAsia"/>
        </w:rPr>
        <w:t>_</w:t>
      </w:r>
      <w:r>
        <w:rPr>
          <w:rFonts w:ascii="標楷體" w:eastAsia="標楷體" w:hAnsi="標楷體"/>
        </w:rPr>
        <w:t>Thres</w:t>
      </w:r>
      <w:r w:rsidR="00853587">
        <w:rPr>
          <w:rFonts w:ascii="標楷體" w:eastAsia="標楷體" w:hAnsi="標楷體" w:hint="eastAsia"/>
        </w:rPr>
        <w:t>、B</w:t>
      </w:r>
      <w:r w:rsidR="00853587">
        <w:rPr>
          <w:rFonts w:ascii="標楷體" w:eastAsia="標楷體" w:hAnsi="標楷體"/>
        </w:rPr>
        <w:t>ounceRates_Thres</w:t>
      </w:r>
      <w:r>
        <w:rPr>
          <w:rFonts w:ascii="標楷體" w:eastAsia="標楷體" w:hAnsi="標楷體" w:hint="eastAsia"/>
        </w:rPr>
        <w:t>：</w:t>
      </w:r>
      <w:r w:rsidR="00DF6529">
        <w:rPr>
          <w:rFonts w:ascii="標楷體" w:eastAsia="標楷體" w:hAnsi="標楷體" w:hint="eastAsia"/>
        </w:rPr>
        <w:t>分別以</w:t>
      </w:r>
      <w:r>
        <w:rPr>
          <w:rFonts w:ascii="標楷體" w:eastAsia="標楷體" w:hAnsi="標楷體" w:hint="eastAsia"/>
        </w:rPr>
        <w:t>平均</w:t>
      </w:r>
      <w:r w:rsidR="00F1692A">
        <w:rPr>
          <w:rFonts w:ascii="標楷體" w:eastAsia="標楷體" w:hAnsi="標楷體" w:hint="eastAsia"/>
        </w:rPr>
        <w:t>E</w:t>
      </w:r>
      <w:r w:rsidR="00F1692A">
        <w:rPr>
          <w:rFonts w:ascii="標楷體" w:eastAsia="標楷體" w:hAnsi="標楷體"/>
        </w:rPr>
        <w:t>xitRates</w:t>
      </w:r>
      <w:r w:rsidR="00F1692A">
        <w:rPr>
          <w:rFonts w:ascii="標楷體" w:eastAsia="標楷體" w:hAnsi="標楷體" w:hint="eastAsia"/>
        </w:rPr>
        <w:t>、B</w:t>
      </w:r>
      <w:r w:rsidR="00F1692A">
        <w:rPr>
          <w:rFonts w:ascii="標楷體" w:eastAsia="標楷體" w:hAnsi="標楷體"/>
        </w:rPr>
        <w:t>ounceRates</w:t>
      </w:r>
      <w:r w:rsidR="00853587" w:rsidRPr="00F1692A">
        <w:rPr>
          <w:rFonts w:ascii="標楷體" w:eastAsia="標楷體" w:hAnsi="標楷體" w:hint="eastAsia"/>
        </w:rPr>
        <w:t>值</w:t>
      </w:r>
      <w:r w:rsidRPr="00F1692A">
        <w:rPr>
          <w:rFonts w:ascii="標楷體" w:eastAsia="標楷體" w:hAnsi="標楷體" w:hint="eastAsia"/>
        </w:rPr>
        <w:t>作為Threshold，高於此值為1、反之為0。</w:t>
      </w:r>
    </w:p>
    <w:p w14:paraId="3C0625DF" w14:textId="70ECA118" w:rsidR="000320B8" w:rsidRDefault="00F3714F" w:rsidP="007E0AFF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PageValues_Thres</w:t>
      </w:r>
      <w:r>
        <w:rPr>
          <w:rFonts w:ascii="標楷體" w:eastAsia="標楷體" w:hAnsi="標楷體" w:hint="eastAsia"/>
        </w:rPr>
        <w:t>：</w:t>
      </w:r>
      <w:r w:rsidR="00EA5BDC">
        <w:rPr>
          <w:rFonts w:ascii="標楷體" w:eastAsia="標楷體" w:hAnsi="標楷體" w:hint="eastAsia"/>
        </w:rPr>
        <w:t>Threshold</w:t>
      </w:r>
      <w:r w:rsidR="004647F3">
        <w:rPr>
          <w:rFonts w:ascii="標楷體" w:eastAsia="標楷體" w:hAnsi="標楷體" w:hint="eastAsia"/>
        </w:rPr>
        <w:t>為10</w:t>
      </w:r>
      <w:r w:rsidR="00EA5BDC">
        <w:rPr>
          <w:rFonts w:ascii="標楷體" w:eastAsia="標楷體" w:hAnsi="標楷體" w:hint="eastAsia"/>
        </w:rPr>
        <w:t>，</w:t>
      </w:r>
      <w:r w:rsidR="00B006ED">
        <w:rPr>
          <w:rFonts w:ascii="標楷體" w:eastAsia="標楷體" w:hAnsi="標楷體" w:hint="eastAsia"/>
        </w:rPr>
        <w:t>P</w:t>
      </w:r>
      <w:r w:rsidR="00B006ED">
        <w:rPr>
          <w:rFonts w:ascii="標楷體" w:eastAsia="標楷體" w:hAnsi="標楷體"/>
        </w:rPr>
        <w:t>ageValue</w:t>
      </w:r>
      <w:r w:rsidR="00EA5BDC">
        <w:rPr>
          <w:rFonts w:ascii="標楷體" w:eastAsia="標楷體" w:hAnsi="標楷體" w:hint="eastAsia"/>
        </w:rPr>
        <w:t>高於此值為1、反之為0。</w:t>
      </w:r>
    </w:p>
    <w:p w14:paraId="40ED1B51" w14:textId="43DFA476" w:rsidR="006D4835" w:rsidRPr="006D4835" w:rsidRDefault="006D4835" w:rsidP="006D4835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Month_2~Month12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t>使用One-Hot Encoding，將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onth</w:t>
      </w:r>
      <w:r>
        <w:rPr>
          <w:rFonts w:ascii="標楷體" w:eastAsia="標楷體" w:hAnsi="標楷體" w:hint="eastAsia"/>
        </w:rPr>
        <w:t>中所有月份</w:t>
      </w:r>
      <w:r>
        <w:rPr>
          <w:rFonts w:ascii="標楷體" w:eastAsia="標楷體" w:hAnsi="標楷體" w:hint="eastAsia"/>
        </w:rPr>
        <w:t>個別建立新特徵，值為1/0。</w:t>
      </w:r>
    </w:p>
    <w:p w14:paraId="07BF2175" w14:textId="6BED8441" w:rsidR="00D37D6A" w:rsidRPr="008538CF" w:rsidRDefault="001F7638" w:rsidP="008538CF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raffic_noRevenue</w:t>
      </w:r>
      <w:r>
        <w:rPr>
          <w:rFonts w:ascii="標楷體" w:eastAsia="標楷體" w:hAnsi="標楷體" w:hint="eastAsia"/>
        </w:rPr>
        <w:t>：把購物機率特低的1</w:t>
      </w:r>
      <w:r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、1</w:t>
      </w:r>
      <w:r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>、1</w:t>
      </w:r>
      <w:r>
        <w:rPr>
          <w:rFonts w:ascii="標楷體" w:eastAsia="標楷體" w:hAnsi="標楷體"/>
        </w:rPr>
        <w:t>7</w:t>
      </w:r>
      <w:r>
        <w:rPr>
          <w:rFonts w:ascii="標楷體" w:eastAsia="標楷體" w:hAnsi="標楷體" w:hint="eastAsia"/>
        </w:rPr>
        <w:t>、1</w:t>
      </w:r>
      <w:r>
        <w:rPr>
          <w:rFonts w:ascii="標楷體" w:eastAsia="標楷體" w:hAnsi="標楷體"/>
        </w:rPr>
        <w:t>8</w:t>
      </w:r>
      <w:r>
        <w:rPr>
          <w:rFonts w:ascii="標楷體" w:eastAsia="標楷體" w:hAnsi="標楷體" w:hint="eastAsia"/>
        </w:rPr>
        <w:t>類值設為1，其他設為0。</w:t>
      </w:r>
    </w:p>
    <w:p w14:paraId="2C9C8588" w14:textId="6AD7E6C3" w:rsidR="00523F79" w:rsidRDefault="00523F79" w:rsidP="00442E36">
      <w:pPr>
        <w:jc w:val="both"/>
        <w:rPr>
          <w:rFonts w:ascii="標楷體" w:eastAsia="標楷體" w:hAnsi="標楷體"/>
          <w:b/>
          <w:bCs/>
        </w:rPr>
      </w:pPr>
      <w:r w:rsidRPr="0072159A">
        <w:rPr>
          <w:rFonts w:ascii="標楷體" w:eastAsia="標楷體" w:hAnsi="標楷體"/>
          <w:b/>
          <w:bCs/>
          <w:highlight w:val="yellow"/>
        </w:rPr>
        <w:t>Explain how you improved your results step-by-step</w:t>
      </w:r>
      <w:r w:rsidRPr="0072159A">
        <w:rPr>
          <w:rFonts w:ascii="標楷體" w:eastAsia="標楷體" w:hAnsi="標楷體" w:hint="eastAsia"/>
          <w:b/>
          <w:bCs/>
          <w:highlight w:val="yellow"/>
        </w:rPr>
        <w:t>：</w:t>
      </w:r>
    </w:p>
    <w:p w14:paraId="4D93E16B" w14:textId="77777777" w:rsidR="00DC2A2B" w:rsidRDefault="00442E36" w:rsidP="00AD2BD5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72159A">
        <w:rPr>
          <w:rFonts w:ascii="標楷體" w:eastAsia="標楷體" w:hAnsi="標楷體" w:hint="eastAsia"/>
          <w:highlight w:val="yellow"/>
        </w:rPr>
        <w:t>I</w:t>
      </w:r>
      <w:r w:rsidRPr="0072159A">
        <w:rPr>
          <w:rFonts w:ascii="標楷體" w:eastAsia="標楷體" w:hAnsi="標楷體"/>
          <w:highlight w:val="yellow"/>
        </w:rPr>
        <w:t>nitial Result</w:t>
      </w:r>
      <w:r w:rsidRPr="0072159A">
        <w:rPr>
          <w:rFonts w:ascii="標楷體" w:eastAsia="標楷體" w:hAnsi="標楷體" w:hint="eastAsia"/>
          <w:highlight w:val="yellow"/>
        </w:rPr>
        <w:t>：</w:t>
      </w:r>
    </w:p>
    <w:p w14:paraId="65B6606C" w14:textId="6D416E3A" w:rsidR="00DC2A2B" w:rsidRDefault="00442E36" w:rsidP="00DC2A2B">
      <w:pPr>
        <w:pStyle w:val="a7"/>
        <w:ind w:leftChars="0" w:left="360"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直觀使用五個</w:t>
      </w:r>
      <w:r w:rsidR="005D5333">
        <w:rPr>
          <w:rFonts w:ascii="標楷體" w:eastAsia="標楷體" w:hAnsi="標楷體" w:hint="eastAsia"/>
        </w:rPr>
        <w:t>可能會使線上逛街者購買的</w:t>
      </w:r>
      <w:r>
        <w:rPr>
          <w:rFonts w:ascii="標楷體" w:eastAsia="標楷體" w:hAnsi="標楷體" w:hint="eastAsia"/>
        </w:rPr>
        <w:t>特徵(</w:t>
      </w:r>
      <w:r w:rsidRPr="00442E36">
        <w:rPr>
          <w:rFonts w:ascii="標楷體" w:eastAsia="標楷體" w:hAnsi="標楷體"/>
        </w:rPr>
        <w:t>ProductRelated</w:t>
      </w:r>
      <w:r w:rsidR="005723F7">
        <w:rPr>
          <w:rFonts w:ascii="標楷體" w:eastAsia="標楷體" w:hAnsi="標楷體" w:hint="eastAsia"/>
        </w:rPr>
        <w:t>、</w:t>
      </w:r>
      <w:r w:rsidRPr="00442E36">
        <w:rPr>
          <w:rFonts w:ascii="標楷體" w:eastAsia="標楷體" w:hAnsi="標楷體"/>
        </w:rPr>
        <w:t>ProductRelated_Duration</w:t>
      </w:r>
      <w:r w:rsidR="005723F7">
        <w:rPr>
          <w:rFonts w:ascii="標楷體" w:eastAsia="標楷體" w:hAnsi="標楷體" w:hint="eastAsia"/>
        </w:rPr>
        <w:t>、</w:t>
      </w:r>
      <w:r w:rsidRPr="00442E36">
        <w:rPr>
          <w:rFonts w:ascii="標楷體" w:eastAsia="標楷體" w:hAnsi="標楷體"/>
        </w:rPr>
        <w:t>ExitRates</w:t>
      </w:r>
      <w:r w:rsidR="005723F7">
        <w:rPr>
          <w:rFonts w:ascii="標楷體" w:eastAsia="標楷體" w:hAnsi="標楷體" w:hint="eastAsia"/>
        </w:rPr>
        <w:t>、</w:t>
      </w:r>
      <w:r w:rsidRPr="00442E36">
        <w:rPr>
          <w:rFonts w:ascii="標楷體" w:eastAsia="標楷體" w:hAnsi="標楷體"/>
        </w:rPr>
        <w:t>SpecialDay</w:t>
      </w:r>
      <w:r w:rsidR="005723F7">
        <w:rPr>
          <w:rFonts w:ascii="標楷體" w:eastAsia="標楷體" w:hAnsi="標楷體" w:hint="eastAsia"/>
        </w:rPr>
        <w:t>、</w:t>
      </w:r>
      <w:r w:rsidRPr="00442E36">
        <w:rPr>
          <w:rFonts w:ascii="標楷體" w:eastAsia="標楷體" w:hAnsi="標楷體"/>
        </w:rPr>
        <w:t>Weekend</w:t>
      </w:r>
      <w:r w:rsidRPr="00442E36">
        <w:rPr>
          <w:rFonts w:ascii="標楷體" w:eastAsia="標楷體" w:hAnsi="標楷體" w:hint="eastAsia"/>
        </w:rPr>
        <w:t>)</w:t>
      </w:r>
      <w:r w:rsidR="00722869">
        <w:rPr>
          <w:rFonts w:ascii="標楷體" w:eastAsia="標楷體" w:hAnsi="標楷體" w:hint="eastAsia"/>
        </w:rPr>
        <w:t>，</w:t>
      </w:r>
      <w:r w:rsidR="00DC2A2B">
        <w:rPr>
          <w:rFonts w:ascii="標楷體" w:eastAsia="標楷體" w:hAnsi="標楷體" w:hint="eastAsia"/>
        </w:rPr>
        <w:t>只將</w:t>
      </w:r>
      <w:r w:rsidR="00DC2A2B">
        <w:rPr>
          <w:rFonts w:ascii="標楷體" w:eastAsia="標楷體" w:hAnsi="標楷體"/>
        </w:rPr>
        <w:t>Weekend</w:t>
      </w:r>
      <w:r w:rsidR="00DC2A2B">
        <w:rPr>
          <w:rFonts w:ascii="標楷體" w:eastAsia="標楷體" w:hAnsi="標楷體" w:hint="eastAsia"/>
        </w:rPr>
        <w:t>從True/False轉換成1</w:t>
      </w:r>
      <w:r w:rsidR="00DC2A2B">
        <w:rPr>
          <w:rFonts w:ascii="標楷體" w:eastAsia="標楷體" w:hAnsi="標楷體"/>
        </w:rPr>
        <w:t>/0</w:t>
      </w:r>
      <w:r w:rsidR="007C3D8C">
        <w:rPr>
          <w:rFonts w:ascii="標楷體" w:eastAsia="標楷體" w:hAnsi="標楷體" w:hint="eastAsia"/>
        </w:rPr>
        <w:t>。</w:t>
      </w:r>
    </w:p>
    <w:p w14:paraId="00BA7BB4" w14:textId="4B4FD805" w:rsidR="007C3D8C" w:rsidRPr="00AD2BD5" w:rsidRDefault="007C3D8C" w:rsidP="00DC2A2B">
      <w:pPr>
        <w:pStyle w:val="a7"/>
        <w:ind w:leftChars="0" w:left="360"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r w:rsidR="00362689">
        <w:rPr>
          <w:rFonts w:ascii="標楷體" w:eastAsia="標楷體" w:hAnsi="標楷體" w:hint="eastAsia"/>
        </w:rPr>
        <w:t>R</w:t>
      </w:r>
      <w:r w:rsidR="00362689">
        <w:rPr>
          <w:rFonts w:ascii="標楷體" w:eastAsia="標楷體" w:hAnsi="標楷體"/>
        </w:rPr>
        <w:t>andom Forest</w:t>
      </w:r>
      <w:r w:rsidR="00362689">
        <w:rPr>
          <w:rFonts w:ascii="標楷體" w:eastAsia="標楷體" w:hAnsi="標楷體" w:hint="eastAsia"/>
        </w:rPr>
        <w:t>、</w:t>
      </w:r>
      <w:r w:rsidR="00362689">
        <w:rPr>
          <w:rFonts w:ascii="標楷體" w:eastAsia="標楷體" w:hAnsi="標楷體"/>
        </w:rPr>
        <w:t>SVM</w:t>
      </w:r>
      <w:r w:rsidR="00362689">
        <w:rPr>
          <w:rFonts w:ascii="標楷體" w:eastAsia="標楷體" w:hAnsi="標楷體" w:hint="eastAsia"/>
        </w:rPr>
        <w:t>、M</w:t>
      </w:r>
      <w:r w:rsidR="00362689">
        <w:rPr>
          <w:rFonts w:ascii="標楷體" w:eastAsia="標楷體" w:hAnsi="標楷體"/>
        </w:rPr>
        <w:t>L</w:t>
      </w:r>
      <w:r w:rsidR="00DC2A2B">
        <w:rPr>
          <w:rFonts w:ascii="標楷體" w:eastAsia="標楷體" w:hAnsi="標楷體"/>
        </w:rPr>
        <w:t>P</w:t>
      </w:r>
      <w:r w:rsidR="00DC2A2B">
        <w:rPr>
          <w:rFonts w:ascii="標楷體" w:eastAsia="標楷體" w:hAnsi="標楷體" w:hint="eastAsia"/>
        </w:rPr>
        <w:t>三</w:t>
      </w:r>
      <w:r w:rsidR="00362689">
        <w:rPr>
          <w:rFonts w:ascii="標楷體" w:eastAsia="標楷體" w:hAnsi="標楷體" w:hint="eastAsia"/>
        </w:rPr>
        <w:t>種</w:t>
      </w:r>
      <w:r w:rsidR="00DC2A2B">
        <w:rPr>
          <w:rFonts w:ascii="標楷體" w:eastAsia="標楷體" w:hAnsi="標楷體" w:hint="eastAsia"/>
        </w:rPr>
        <w:t>未調整超參數的模型</w:t>
      </w:r>
      <w:r w:rsidR="00362689">
        <w:rPr>
          <w:rFonts w:ascii="標楷體" w:eastAsia="標楷體" w:hAnsi="標楷體" w:hint="eastAsia"/>
        </w:rPr>
        <w:t>進行</w:t>
      </w:r>
      <w:r w:rsidR="00AD2BD5">
        <w:rPr>
          <w:rFonts w:ascii="標楷體" w:eastAsia="標楷體" w:hAnsi="標楷體" w:hint="eastAsia"/>
        </w:rPr>
        <w:t>訓練(5</w:t>
      </w:r>
      <w:r w:rsidR="00AD2BD5">
        <w:rPr>
          <w:rFonts w:ascii="標楷體" w:eastAsia="標楷體" w:hAnsi="標楷體"/>
        </w:rPr>
        <w:t>-cross validation</w:t>
      </w:r>
      <w:r w:rsidR="00AD2BD5">
        <w:rPr>
          <w:rFonts w:ascii="標楷體" w:eastAsia="標楷體" w:hAnsi="標楷體" w:hint="eastAsia"/>
        </w:rPr>
        <w:t>)</w:t>
      </w:r>
      <w:r w:rsidR="00DC2A2B">
        <w:rPr>
          <w:rFonts w:ascii="標楷體" w:eastAsia="標楷體" w:hAnsi="標楷體" w:hint="eastAsia"/>
        </w:rPr>
        <w:t>。</w:t>
      </w:r>
      <w:r w:rsidR="00AD2BD5">
        <w:rPr>
          <w:rFonts w:ascii="標楷體" w:eastAsia="標楷體" w:hAnsi="標楷體" w:hint="eastAsia"/>
        </w:rPr>
        <w:t>R</w:t>
      </w:r>
      <w:r w:rsidR="00AD2BD5">
        <w:rPr>
          <w:rFonts w:ascii="標楷體" w:eastAsia="標楷體" w:hAnsi="標楷體"/>
        </w:rPr>
        <w:t>andom Forest</w:t>
      </w:r>
      <w:r w:rsidR="004E6C4B">
        <w:rPr>
          <w:rFonts w:ascii="標楷體" w:eastAsia="標楷體" w:hAnsi="標楷體" w:hint="eastAsia"/>
        </w:rPr>
        <w:t>、M</w:t>
      </w:r>
      <w:r w:rsidR="004E6C4B">
        <w:rPr>
          <w:rFonts w:ascii="標楷體" w:eastAsia="標楷體" w:hAnsi="標楷體"/>
        </w:rPr>
        <w:t>LP</w:t>
      </w:r>
      <w:r w:rsidR="00AD2BD5">
        <w:rPr>
          <w:rFonts w:ascii="標楷體" w:eastAsia="標楷體" w:hAnsi="標楷體" w:hint="eastAsia"/>
        </w:rPr>
        <w:t>的</w:t>
      </w:r>
      <w:r w:rsidR="00DC2A2B">
        <w:rPr>
          <w:rFonts w:ascii="標楷體" w:eastAsia="標楷體" w:hAnsi="標楷體" w:hint="eastAsia"/>
        </w:rPr>
        <w:t>驗證</w:t>
      </w:r>
      <w:r w:rsidR="00AD2BD5">
        <w:rPr>
          <w:rFonts w:ascii="標楷體" w:eastAsia="標楷體" w:hAnsi="標楷體" w:hint="eastAsia"/>
        </w:rPr>
        <w:t>準確率</w:t>
      </w:r>
      <w:r w:rsidR="00AD2BD5">
        <w:rPr>
          <w:rFonts w:ascii="標楷體" w:eastAsia="標楷體" w:hAnsi="標楷體"/>
        </w:rPr>
        <w:t>82</w:t>
      </w:r>
      <m:oMath>
        <m:r>
          <w:rPr>
            <w:rFonts w:ascii="Cambria Math" w:eastAsia="標楷體" w:hAnsi="Cambria Math"/>
          </w:rPr>
          <m:t>%</m:t>
        </m:r>
      </m:oMath>
      <w:r w:rsidR="00AD2BD5">
        <w:rPr>
          <w:rFonts w:ascii="標楷體" w:eastAsia="標楷體" w:hAnsi="標楷體" w:hint="eastAsia"/>
        </w:rPr>
        <w:t>較低、</w:t>
      </w:r>
      <w:r w:rsidR="008E5C7F">
        <w:rPr>
          <w:rFonts w:ascii="標楷體" w:eastAsia="標楷體" w:hAnsi="標楷體" w:hint="eastAsia"/>
        </w:rPr>
        <w:t>S</w:t>
      </w:r>
      <w:r w:rsidR="008E5C7F">
        <w:rPr>
          <w:rFonts w:ascii="標楷體" w:eastAsia="標楷體" w:hAnsi="標楷體"/>
        </w:rPr>
        <w:t>VM</w:t>
      </w:r>
      <w:r w:rsidR="008E5C7F">
        <w:rPr>
          <w:rFonts w:ascii="標楷體" w:eastAsia="標楷體" w:hAnsi="標楷體" w:hint="eastAsia"/>
        </w:rPr>
        <w:t>有</w:t>
      </w:r>
      <w:r w:rsidR="00DC2A2B">
        <w:rPr>
          <w:rFonts w:ascii="標楷體" w:eastAsia="標楷體" w:hAnsi="標楷體" w:hint="eastAsia"/>
        </w:rPr>
        <w:t>驗證</w:t>
      </w:r>
      <w:r w:rsidR="00AD2BD5">
        <w:rPr>
          <w:rFonts w:ascii="標楷體" w:eastAsia="標楷體" w:hAnsi="標楷體" w:hint="eastAsia"/>
        </w:rPr>
        <w:t>8</w:t>
      </w:r>
      <w:r w:rsidR="00AD2BD5">
        <w:rPr>
          <w:rFonts w:ascii="標楷體" w:eastAsia="標楷體" w:hAnsi="標楷體"/>
        </w:rPr>
        <w:t>4</w:t>
      </w:r>
      <m:oMath>
        <m:r>
          <w:rPr>
            <w:rFonts w:ascii="Cambria Math" w:eastAsia="標楷體" w:hAnsi="Cambria Math"/>
          </w:rPr>
          <m:t>%</m:t>
        </m:r>
      </m:oMath>
      <w:r w:rsidR="00AD2BD5">
        <w:rPr>
          <w:rFonts w:ascii="標楷體" w:eastAsia="標楷體" w:hAnsi="標楷體" w:hint="eastAsia"/>
        </w:rPr>
        <w:t>準確率</w:t>
      </w:r>
      <w:r w:rsidRPr="00AD2BD5">
        <w:rPr>
          <w:rFonts w:ascii="標楷體" w:eastAsia="標楷體" w:hAnsi="標楷體" w:hint="eastAsia"/>
        </w:rPr>
        <w:t>。</w:t>
      </w:r>
    </w:p>
    <w:p w14:paraId="5C040924" w14:textId="2FE0A621" w:rsidR="007C3D8C" w:rsidRDefault="004E6C4B" w:rsidP="00572315">
      <w:pPr>
        <w:jc w:val="righ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852109C" wp14:editId="415CA4E5">
            <wp:extent cx="5061469" cy="2340000"/>
            <wp:effectExtent l="19050" t="19050" r="25400" b="222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27190"/>
                    <a:stretch/>
                  </pic:blipFill>
                  <pic:spPr bwMode="auto">
                    <a:xfrm>
                      <a:off x="0" y="0"/>
                      <a:ext cx="5061469" cy="234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11F9C" w14:textId="025A933B" w:rsidR="007C3D8C" w:rsidRDefault="00D10831" w:rsidP="00877E1E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72159A">
        <w:rPr>
          <w:rFonts w:ascii="標楷體" w:eastAsia="標楷體" w:hAnsi="標楷體"/>
          <w:highlight w:val="yellow"/>
        </w:rPr>
        <w:lastRenderedPageBreak/>
        <w:t>Reasons</w:t>
      </w:r>
      <w:r w:rsidRPr="0072159A">
        <w:rPr>
          <w:rFonts w:ascii="標楷體" w:eastAsia="標楷體" w:hAnsi="標楷體" w:hint="eastAsia"/>
          <w:highlight w:val="yellow"/>
        </w:rPr>
        <w:t>：</w:t>
      </w:r>
      <w:r w:rsidR="00B835F8">
        <w:rPr>
          <w:rFonts w:ascii="標楷體" w:eastAsia="標楷體" w:hAnsi="標楷體" w:hint="eastAsia"/>
        </w:rPr>
        <w:t>使用</w:t>
      </w:r>
      <w:r w:rsidR="00B835F8" w:rsidRPr="00442E36">
        <w:rPr>
          <w:rFonts w:ascii="標楷體" w:eastAsia="標楷體" w:hAnsi="標楷體"/>
        </w:rPr>
        <w:t>ProductRelated</w:t>
      </w:r>
      <w:r w:rsidR="00B835F8">
        <w:rPr>
          <w:rFonts w:ascii="標楷體" w:eastAsia="標楷體" w:hAnsi="標楷體" w:hint="eastAsia"/>
        </w:rPr>
        <w:t>、</w:t>
      </w:r>
      <w:r w:rsidR="00B835F8" w:rsidRPr="00442E36">
        <w:rPr>
          <w:rFonts w:ascii="標楷體" w:eastAsia="標楷體" w:hAnsi="標楷體"/>
        </w:rPr>
        <w:t>ProductRelated_Duration</w:t>
      </w:r>
      <w:r w:rsidR="00B835F8">
        <w:rPr>
          <w:rFonts w:ascii="標楷體" w:eastAsia="標楷體" w:hAnsi="標楷體" w:hint="eastAsia"/>
        </w:rPr>
        <w:t>、</w:t>
      </w:r>
      <w:r w:rsidR="00B835F8" w:rsidRPr="00442E36">
        <w:rPr>
          <w:rFonts w:ascii="標楷體" w:eastAsia="標楷體" w:hAnsi="標楷體"/>
        </w:rPr>
        <w:t>ExitRates</w:t>
      </w:r>
      <w:r w:rsidR="00B835F8">
        <w:rPr>
          <w:rFonts w:ascii="標楷體" w:eastAsia="標楷體" w:hAnsi="標楷體" w:hint="eastAsia"/>
        </w:rPr>
        <w:t>、</w:t>
      </w:r>
      <w:r w:rsidR="00B835F8" w:rsidRPr="00442E36">
        <w:rPr>
          <w:rFonts w:ascii="標楷體" w:eastAsia="標楷體" w:hAnsi="標楷體"/>
        </w:rPr>
        <w:t>SpecialDay</w:t>
      </w:r>
      <w:r w:rsidR="00B835F8">
        <w:rPr>
          <w:rFonts w:ascii="標楷體" w:eastAsia="標楷體" w:hAnsi="標楷體" w:hint="eastAsia"/>
        </w:rPr>
        <w:t>、</w:t>
      </w:r>
      <w:r w:rsidR="00B835F8" w:rsidRPr="00442E36">
        <w:rPr>
          <w:rFonts w:ascii="標楷體" w:eastAsia="標楷體" w:hAnsi="標楷體"/>
        </w:rPr>
        <w:t>Weekend</w:t>
      </w:r>
      <w:r w:rsidR="00B835F8">
        <w:rPr>
          <w:rFonts w:ascii="標楷體" w:eastAsia="標楷體" w:hAnsi="標楷體" w:hint="eastAsia"/>
        </w:rPr>
        <w:t>做了五種假設</w:t>
      </w:r>
      <w:r w:rsidRPr="00877E1E">
        <w:rPr>
          <w:rFonts w:ascii="標楷體" w:eastAsia="標楷體" w:hAnsi="標楷體" w:hint="eastAsia"/>
        </w:rPr>
        <w:t>。</w:t>
      </w:r>
    </w:p>
    <w:p w14:paraId="67CEEB3D" w14:textId="7849AF88" w:rsidR="00B835F8" w:rsidRDefault="00B835F8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一、觀看越多次商品頁面的人購買的可能性越高。</w:t>
      </w:r>
    </w:p>
    <w:p w14:paraId="20B32498" w14:textId="0B539B4D" w:rsidR="00B835F8" w:rsidRDefault="00B835F8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二、在商品頁面時間越長的人購買的可能性越高。</w:t>
      </w:r>
    </w:p>
    <w:p w14:paraId="2179913F" w14:textId="7321137D" w:rsidR="00B835F8" w:rsidRDefault="00B835F8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三、最後從離開商品畫面機率越低，購買機率越高。</w:t>
      </w:r>
    </w:p>
    <w:p w14:paraId="56F58B75" w14:textId="1FEF5AE2" w:rsidR="00B835F8" w:rsidRDefault="00B835F8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四、越接近特殊節日，購買機率越高</w:t>
      </w:r>
      <w:r w:rsidR="00FE7583">
        <w:rPr>
          <w:rFonts w:ascii="標楷體" w:eastAsia="標楷體" w:hAnsi="標楷體" w:hint="eastAsia"/>
        </w:rPr>
        <w:t>。</w:t>
      </w:r>
    </w:p>
    <w:p w14:paraId="3C7E490C" w14:textId="41319497" w:rsidR="00FE7583" w:rsidRDefault="00FE7583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五、周末的購買機率較高。</w:t>
      </w:r>
    </w:p>
    <w:p w14:paraId="261E3C60" w14:textId="279C97BF" w:rsidR="00E34FE5" w:rsidRPr="00FE7583" w:rsidRDefault="00E34FE5" w:rsidP="00B835F8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以上五點的假設在分析資料</w:t>
      </w:r>
      <w:r w:rsidR="009A628E">
        <w:rPr>
          <w:rFonts w:ascii="標楷體" w:eastAsia="標楷體" w:hAnsi="標楷體" w:hint="eastAsia"/>
        </w:rPr>
        <w:t>後發現</w:t>
      </w:r>
      <w:r>
        <w:rPr>
          <w:rFonts w:ascii="標楷體" w:eastAsia="標楷體" w:hAnsi="標楷體" w:hint="eastAsia"/>
        </w:rPr>
        <w:t>，僅有第四點</w:t>
      </w:r>
      <w:r w:rsidR="006A45B2">
        <w:rPr>
          <w:rFonts w:ascii="標楷體" w:eastAsia="標楷體" w:hAnsi="標楷體" w:hint="eastAsia"/>
        </w:rPr>
        <w:t>假設不完全正確</w:t>
      </w:r>
      <w:r>
        <w:rPr>
          <w:rFonts w:ascii="標楷體" w:eastAsia="標楷體" w:hAnsi="標楷體" w:hint="eastAsia"/>
        </w:rPr>
        <w:t>，</w:t>
      </w:r>
      <w:r w:rsidR="006A45B2">
        <w:rPr>
          <w:rFonts w:ascii="標楷體" w:eastAsia="標楷體" w:hAnsi="標楷體" w:hint="eastAsia"/>
        </w:rPr>
        <w:t>但是沒有使用到最強的特徵PageValues，所以準確率</w:t>
      </w:r>
      <w:r w:rsidR="00FB2EB3">
        <w:rPr>
          <w:rFonts w:ascii="標楷體" w:eastAsia="標楷體" w:hAnsi="標楷體" w:hint="eastAsia"/>
        </w:rPr>
        <w:t>還有機會再提高</w:t>
      </w:r>
      <w:r w:rsidR="006A45B2">
        <w:rPr>
          <w:rFonts w:ascii="標楷體" w:eastAsia="標楷體" w:hAnsi="標楷體" w:hint="eastAsia"/>
        </w:rPr>
        <w:t>。</w:t>
      </w:r>
    </w:p>
    <w:p w14:paraId="6FDD788E" w14:textId="297B5AAE" w:rsidR="00674234" w:rsidRDefault="00AB5739" w:rsidP="00A664B8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72159A">
        <w:rPr>
          <w:rFonts w:ascii="標楷體" w:eastAsia="標楷體" w:hAnsi="標楷體" w:hint="eastAsia"/>
          <w:highlight w:val="yellow"/>
        </w:rPr>
        <w:t>M</w:t>
      </w:r>
      <w:r w:rsidRPr="0072159A">
        <w:rPr>
          <w:rFonts w:ascii="標楷體" w:eastAsia="標楷體" w:hAnsi="標楷體"/>
          <w:highlight w:val="yellow"/>
        </w:rPr>
        <w:t>y approach</w:t>
      </w:r>
      <w:r w:rsidR="000E4C90" w:rsidRPr="0072159A">
        <w:rPr>
          <w:rFonts w:ascii="標楷體" w:eastAsia="標楷體" w:hAnsi="標楷體"/>
          <w:highlight w:val="yellow"/>
        </w:rPr>
        <w:t>es</w:t>
      </w:r>
      <w:r w:rsidRPr="0072159A">
        <w:rPr>
          <w:rFonts w:ascii="標楷體" w:eastAsia="標楷體" w:hAnsi="標楷體" w:hint="eastAsia"/>
          <w:highlight w:val="yellow"/>
        </w:rPr>
        <w:t>：</w:t>
      </w:r>
    </w:p>
    <w:p w14:paraId="6A073BB1" w14:textId="017A6E7E" w:rsidR="00671627" w:rsidRDefault="00671627" w:rsidP="00671627">
      <w:pPr>
        <w:pStyle w:val="a7"/>
        <w:ind w:leftChars="0"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AA562C">
        <w:rPr>
          <w:rFonts w:ascii="標楷體" w:eastAsia="標楷體" w:hAnsi="標楷體" w:hint="eastAsia"/>
        </w:rPr>
        <w:t>使用</w:t>
      </w:r>
      <w:r w:rsidR="00AA562C">
        <w:rPr>
          <w:rFonts w:ascii="標楷體" w:eastAsia="標楷體" w:hAnsi="標楷體"/>
        </w:rPr>
        <w:t>Random Forest</w:t>
      </w:r>
      <w:r w:rsidR="00AA562C">
        <w:rPr>
          <w:rFonts w:ascii="標楷體" w:eastAsia="標楷體" w:hAnsi="標楷體" w:hint="eastAsia"/>
        </w:rPr>
        <w:t>、</w:t>
      </w:r>
      <w:r w:rsidR="00AA562C" w:rsidRPr="00AA562C">
        <w:rPr>
          <w:rFonts w:ascii="標楷體" w:eastAsia="標楷體" w:hAnsi="標楷體" w:hint="eastAsia"/>
        </w:rPr>
        <w:t>S</w:t>
      </w:r>
      <w:r w:rsidR="00AA562C" w:rsidRPr="00AA562C">
        <w:rPr>
          <w:rFonts w:ascii="標楷體" w:eastAsia="標楷體" w:hAnsi="標楷體"/>
        </w:rPr>
        <w:t>VM</w:t>
      </w:r>
      <w:r w:rsidR="00AA562C">
        <w:rPr>
          <w:rFonts w:ascii="標楷體" w:eastAsia="標楷體" w:hAnsi="標楷體" w:hint="eastAsia"/>
        </w:rPr>
        <w:t>、</w:t>
      </w:r>
      <w:r w:rsidR="00AA562C" w:rsidRPr="00AA562C">
        <w:rPr>
          <w:rFonts w:ascii="標楷體" w:eastAsia="標楷體" w:hAnsi="標楷體"/>
        </w:rPr>
        <w:t>MLP</w:t>
      </w:r>
      <w:r w:rsidR="00AA562C" w:rsidRPr="00AA562C">
        <w:rPr>
          <w:rFonts w:ascii="標楷體" w:eastAsia="標楷體" w:hAnsi="標楷體" w:hint="eastAsia"/>
        </w:rPr>
        <w:t>三</w:t>
      </w:r>
      <w:r w:rsidR="00AA562C">
        <w:rPr>
          <w:rFonts w:ascii="標楷體" w:eastAsia="標楷體" w:hAnsi="標楷體" w:hint="eastAsia"/>
        </w:rPr>
        <w:t>種模型</w:t>
      </w:r>
      <w:r w:rsidR="00AA562C" w:rsidRPr="00AA562C">
        <w:rPr>
          <w:rFonts w:ascii="標楷體" w:eastAsia="標楷體" w:hAnsi="標楷體" w:hint="eastAsia"/>
        </w:rPr>
        <w:t>，</w:t>
      </w:r>
      <w:r w:rsidR="00AA562C">
        <w:rPr>
          <w:rFonts w:ascii="標楷體" w:eastAsia="標楷體" w:hAnsi="標楷體" w:hint="eastAsia"/>
        </w:rPr>
        <w:t>並用</w:t>
      </w:r>
      <w:r w:rsidR="00AA562C">
        <w:rPr>
          <w:rFonts w:ascii="標楷體" w:eastAsia="標楷體" w:hAnsi="標楷體"/>
        </w:rPr>
        <w:t>5-cross validation</w:t>
      </w:r>
      <w:r w:rsidR="00AA562C">
        <w:rPr>
          <w:rFonts w:ascii="標楷體" w:eastAsia="標楷體" w:hAnsi="標楷體" w:hint="eastAsia"/>
        </w:rPr>
        <w:t>逐步調整特徵，</w:t>
      </w:r>
      <w:r>
        <w:rPr>
          <w:rFonts w:ascii="標楷體" w:eastAsia="標楷體" w:hAnsi="標楷體" w:hint="eastAsia"/>
        </w:rPr>
        <w:t>以</w:t>
      </w:r>
      <w:r w:rsidR="00AA562C">
        <w:rPr>
          <w:rFonts w:ascii="標楷體" w:eastAsia="標楷體" w:hAnsi="標楷體" w:hint="eastAsia"/>
        </w:rPr>
        <w:t>得到最高的驗證準確度</w:t>
      </w:r>
      <w:r>
        <w:rPr>
          <w:rFonts w:ascii="標楷體" w:eastAsia="標楷體" w:hAnsi="標楷體" w:hint="eastAsia"/>
        </w:rPr>
        <w:t>的特徵再</w:t>
      </w:r>
      <w:r w:rsidR="00AA562C" w:rsidRPr="00AA562C">
        <w:rPr>
          <w:rFonts w:ascii="標楷體" w:eastAsia="標楷體" w:hAnsi="標楷體" w:hint="eastAsia"/>
        </w:rPr>
        <w:t>調整超參數</w:t>
      </w:r>
      <w:r w:rsidR="003E3A3D" w:rsidRPr="0072159A">
        <w:rPr>
          <w:rFonts w:ascii="標楷體" w:eastAsia="標楷體" w:hAnsi="標楷體" w:hint="eastAsia"/>
        </w:rPr>
        <w:t>。</w:t>
      </w:r>
    </w:p>
    <w:p w14:paraId="7B88357A" w14:textId="07D0E8DE" w:rsidR="00671627" w:rsidRDefault="00293A44" w:rsidP="00293A44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Random Forest</w:t>
      </w:r>
    </w:p>
    <w:p w14:paraId="74824764" w14:textId="5AC5D197" w:rsidR="00293A44" w:rsidRDefault="00293A44" w:rsidP="00293A44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VM</w:t>
      </w:r>
    </w:p>
    <w:p w14:paraId="7206825E" w14:textId="1E4CF907" w:rsidR="00293A44" w:rsidRPr="00293A44" w:rsidRDefault="00293A44" w:rsidP="00293A44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MLP</w:t>
      </w:r>
    </w:p>
    <w:p w14:paraId="0D3ED1FB" w14:textId="71606894" w:rsidR="001462DB" w:rsidRPr="001462DB" w:rsidRDefault="00AB5739" w:rsidP="001462DB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72159A">
        <w:rPr>
          <w:rFonts w:ascii="標楷體" w:eastAsia="標楷體" w:hAnsi="標楷體" w:hint="eastAsia"/>
          <w:highlight w:val="yellow"/>
        </w:rPr>
        <w:t>I</w:t>
      </w:r>
      <w:r w:rsidRPr="0072159A">
        <w:rPr>
          <w:rFonts w:ascii="標楷體" w:eastAsia="標楷體" w:hAnsi="標楷體"/>
          <w:highlight w:val="yellow"/>
        </w:rPr>
        <w:t>mprovement</w:t>
      </w:r>
      <w:r w:rsidRPr="0072159A">
        <w:rPr>
          <w:rFonts w:ascii="標楷體" w:eastAsia="標楷體" w:hAnsi="標楷體" w:hint="eastAsia"/>
          <w:highlight w:val="yellow"/>
        </w:rPr>
        <w:t>：</w:t>
      </w:r>
    </w:p>
    <w:p w14:paraId="061CC24D" w14:textId="77777777" w:rsidR="00CC055E" w:rsidRDefault="00DC2A2B" w:rsidP="00DC2A2B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特徵篩選</w:t>
      </w:r>
    </w:p>
    <w:p w14:paraId="3BA484B4" w14:textId="264088E8" w:rsidR="00CC055E" w:rsidRDefault="00CC055E" w:rsidP="00CC055E">
      <w:pPr>
        <w:pStyle w:val="a7"/>
        <w:ind w:leftChars="0" w:left="8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DC2A2B">
        <w:rPr>
          <w:rFonts w:ascii="標楷體" w:eastAsia="標楷體" w:hAnsi="標楷體"/>
        </w:rPr>
        <w:t>PageValu</w:t>
      </w:r>
      <w:r w:rsidR="00DC2A2B">
        <w:rPr>
          <w:rFonts w:ascii="標楷體" w:eastAsia="標楷體" w:hAnsi="標楷體" w:hint="eastAsia"/>
        </w:rPr>
        <w:t>e與</w:t>
      </w:r>
      <w:r w:rsidR="00DC2A2B">
        <w:rPr>
          <w:rFonts w:ascii="標楷體" w:eastAsia="標楷體" w:hAnsi="標楷體"/>
        </w:rPr>
        <w:t>Revenue</w:t>
      </w:r>
      <w:r w:rsidR="00DC2A2B">
        <w:rPr>
          <w:rFonts w:ascii="標楷體" w:eastAsia="標楷體" w:hAnsi="標楷體" w:hint="eastAsia"/>
        </w:rPr>
        <w:t>相關性最高</w:t>
      </w:r>
      <w:r w:rsidR="00DC2A2B" w:rsidRPr="00AA11D0">
        <w:rPr>
          <w:rFonts w:ascii="標楷體" w:eastAsia="標楷體" w:hAnsi="標楷體" w:hint="eastAsia"/>
        </w:rPr>
        <w:t>，A</w:t>
      </w:r>
      <w:r w:rsidR="00DC2A2B" w:rsidRPr="00AA11D0">
        <w:rPr>
          <w:rFonts w:ascii="標楷體" w:eastAsia="標楷體" w:hAnsi="標楷體"/>
        </w:rPr>
        <w:t>dministrative</w:t>
      </w:r>
      <w:r w:rsidR="00DC2A2B" w:rsidRPr="00AA11D0">
        <w:rPr>
          <w:rFonts w:ascii="標楷體" w:eastAsia="標楷體" w:hAnsi="標楷體" w:hint="eastAsia"/>
        </w:rPr>
        <w:t>、M</w:t>
      </w:r>
      <w:r w:rsidR="00DC2A2B" w:rsidRPr="00AA11D0">
        <w:rPr>
          <w:rFonts w:ascii="標楷體" w:eastAsia="標楷體" w:hAnsi="標楷體"/>
        </w:rPr>
        <w:t>onth</w:t>
      </w:r>
      <w:r w:rsidR="00DC2A2B">
        <w:rPr>
          <w:rFonts w:ascii="標楷體" w:eastAsia="標楷體" w:hAnsi="標楷體" w:hint="eastAsia"/>
        </w:rPr>
        <w:t>、</w:t>
      </w:r>
      <w:r w:rsidR="00DC2A2B">
        <w:rPr>
          <w:rFonts w:ascii="標楷體" w:eastAsia="標楷體" w:hAnsi="標楷體"/>
        </w:rPr>
        <w:t>BounceRate</w:t>
      </w:r>
      <w:r w:rsidR="00DC2A2B">
        <w:rPr>
          <w:rFonts w:ascii="標楷體" w:eastAsia="標楷體" w:hAnsi="標楷體" w:hint="eastAsia"/>
        </w:rPr>
        <w:t>s相關係數也高(不管正、負相關)</w:t>
      </w:r>
      <w:r w:rsidR="00DC2A2B" w:rsidRPr="00AA11D0">
        <w:rPr>
          <w:rFonts w:ascii="標楷體" w:eastAsia="標楷體" w:hAnsi="標楷體" w:hint="eastAsia"/>
        </w:rPr>
        <w:t>，</w:t>
      </w:r>
      <w:r w:rsidR="00DC2A2B">
        <w:rPr>
          <w:rFonts w:ascii="標楷體" w:eastAsia="標楷體" w:hAnsi="標楷體" w:hint="eastAsia"/>
        </w:rPr>
        <w:t>將此四項特徵加入；S</w:t>
      </w:r>
      <w:r w:rsidR="00DC2A2B">
        <w:rPr>
          <w:rFonts w:ascii="標楷體" w:eastAsia="標楷體" w:hAnsi="標楷體"/>
        </w:rPr>
        <w:t>pecial Day</w:t>
      </w:r>
      <w:r w:rsidR="00DC2A2B">
        <w:rPr>
          <w:rFonts w:ascii="標楷體" w:eastAsia="標楷體" w:hAnsi="標楷體" w:hint="eastAsia"/>
        </w:rPr>
        <w:t>的相關性低，刪除此特徵。</w:t>
      </w:r>
    </w:p>
    <w:p w14:paraId="0B432589" w14:textId="562E8A03" w:rsidR="00DC2A2B" w:rsidRPr="008A6E8D" w:rsidRDefault="00DC2A2B" w:rsidP="008A6E8D">
      <w:pPr>
        <w:ind w:left="840" w:firstLine="480"/>
        <w:jc w:val="both"/>
        <w:rPr>
          <w:rFonts w:ascii="標楷體" w:eastAsia="標楷體" w:hAnsi="標楷體" w:hint="eastAsia"/>
        </w:rPr>
      </w:pPr>
      <w:r w:rsidRPr="008A6E8D">
        <w:rPr>
          <w:rFonts w:ascii="標楷體" w:eastAsia="標楷體" w:hAnsi="標楷體" w:hint="eastAsia"/>
        </w:rPr>
        <w:t>三者準確度都有上升。</w:t>
      </w:r>
      <w:r w:rsidR="008A6E8D" w:rsidRPr="008A6E8D">
        <w:rPr>
          <w:rFonts w:ascii="標楷體" w:eastAsia="標楷體" w:hAnsi="標楷體"/>
        </w:rPr>
        <w:t>Random Forest</w:t>
      </w:r>
      <w:r w:rsidR="008A6E8D" w:rsidRPr="008A6E8D">
        <w:rPr>
          <w:rFonts w:ascii="標楷體" w:eastAsia="標楷體" w:hAnsi="標楷體" w:hint="eastAsia"/>
        </w:rPr>
        <w:t>已達9成驗證準確度，</w:t>
      </w:r>
      <w:r w:rsidR="008A6E8D" w:rsidRPr="008A6E8D">
        <w:rPr>
          <w:rFonts w:ascii="標楷體" w:eastAsia="標楷體" w:hAnsi="標楷體"/>
        </w:rPr>
        <w:t>SVM</w:t>
      </w:r>
      <w:r w:rsidR="008A6E8D" w:rsidRPr="008A6E8D">
        <w:rPr>
          <w:rFonts w:ascii="標楷體" w:eastAsia="標楷體" w:hAnsi="標楷體" w:hint="eastAsia"/>
        </w:rPr>
        <w:t>進步幅度最小。</w:t>
      </w:r>
    </w:p>
    <w:p w14:paraId="2A039E9C" w14:textId="7A370480" w:rsidR="00DC2A2B" w:rsidRPr="0044019C" w:rsidRDefault="00CC055E" w:rsidP="00572315">
      <w:pPr>
        <w:tabs>
          <w:tab w:val="left" w:pos="1425"/>
        </w:tabs>
        <w:jc w:val="right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BB49751" wp14:editId="7EBDD888">
            <wp:extent cx="4692429" cy="2340000"/>
            <wp:effectExtent l="19050" t="19050" r="13335" b="222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2429" cy="23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A814C9" w14:textId="61A24E95" w:rsidR="00961073" w:rsidRDefault="00DC2A2B" w:rsidP="00DC2A2B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修改原特徵：</w:t>
      </w:r>
    </w:p>
    <w:p w14:paraId="623B9E42" w14:textId="532A6671" w:rsidR="00D86BB3" w:rsidRDefault="00DC56D4" w:rsidP="00DC56D4">
      <w:pPr>
        <w:ind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將上一步取用的特徵做修改。</w:t>
      </w:r>
    </w:p>
    <w:p w14:paraId="1E3D81B5" w14:textId="00116B34" w:rsidR="00DC56D4" w:rsidRPr="00DC56D4" w:rsidRDefault="00DC56D4" w:rsidP="00DC56D4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C56D4">
        <w:rPr>
          <w:rFonts w:ascii="標楷體" w:eastAsia="標楷體" w:hAnsi="標楷體"/>
        </w:rPr>
        <w:t>PageValues</w:t>
      </w:r>
      <w:r>
        <w:rPr>
          <w:rFonts w:ascii="標楷體" w:eastAsia="標楷體" w:hAnsi="標楷體" w:hint="eastAsia"/>
        </w:rPr>
        <w:t>改成</w:t>
      </w:r>
      <w:r w:rsidRPr="00DC56D4">
        <w:rPr>
          <w:rFonts w:ascii="標楷體" w:eastAsia="標楷體" w:hAnsi="標楷體"/>
        </w:rPr>
        <w:t>PageValues_Thres</w:t>
      </w:r>
    </w:p>
    <w:p w14:paraId="38A5C3C9" w14:textId="69F4046E" w:rsidR="00DC56D4" w:rsidRPr="00DC56D4" w:rsidRDefault="00DC56D4" w:rsidP="00DC56D4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C56D4">
        <w:rPr>
          <w:rFonts w:ascii="標楷體" w:eastAsia="標楷體" w:hAnsi="標楷體"/>
        </w:rPr>
        <w:t>ProductRelated</w:t>
      </w:r>
      <w:r w:rsidRPr="00DC56D4">
        <w:rPr>
          <w:rFonts w:ascii="標楷體" w:eastAsia="標楷體" w:hAnsi="標楷體" w:hint="eastAsia"/>
        </w:rPr>
        <w:t>改成</w:t>
      </w:r>
      <w:r w:rsidRPr="00DC56D4">
        <w:rPr>
          <w:rFonts w:ascii="標楷體" w:eastAsia="標楷體" w:hAnsi="標楷體"/>
        </w:rPr>
        <w:t>ProductRelated_Band</w:t>
      </w:r>
    </w:p>
    <w:p w14:paraId="4A54D75A" w14:textId="23FCFFE9" w:rsidR="00DC56D4" w:rsidRPr="00DC56D4" w:rsidRDefault="00DC56D4" w:rsidP="00DC56D4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C56D4">
        <w:rPr>
          <w:rFonts w:ascii="標楷體" w:eastAsia="標楷體" w:hAnsi="標楷體"/>
        </w:rPr>
        <w:t>ProductRelated_Duration</w:t>
      </w:r>
      <w:r>
        <w:rPr>
          <w:rFonts w:ascii="標楷體" w:eastAsia="標楷體" w:hAnsi="標楷體" w:hint="eastAsia"/>
        </w:rPr>
        <w:t>改成</w:t>
      </w:r>
      <w:r w:rsidRPr="00DC56D4">
        <w:rPr>
          <w:rFonts w:ascii="標楷體" w:eastAsia="標楷體" w:hAnsi="標楷體"/>
        </w:rPr>
        <w:t>ProductRelated_Dur_Band</w:t>
      </w:r>
    </w:p>
    <w:p w14:paraId="33D66FAA" w14:textId="246F0B2F" w:rsidR="00DC56D4" w:rsidRPr="00DC56D4" w:rsidRDefault="00DC56D4" w:rsidP="00DC56D4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C56D4">
        <w:rPr>
          <w:rFonts w:ascii="標楷體" w:eastAsia="標楷體" w:hAnsi="標楷體"/>
        </w:rPr>
        <w:lastRenderedPageBreak/>
        <w:t>BounceRates</w:t>
      </w:r>
      <w:r>
        <w:rPr>
          <w:rFonts w:ascii="標楷體" w:eastAsia="標楷體" w:hAnsi="標楷體" w:hint="eastAsia"/>
        </w:rPr>
        <w:t>改成</w:t>
      </w:r>
      <w:r w:rsidRPr="00DC56D4">
        <w:rPr>
          <w:rFonts w:ascii="標楷體" w:eastAsia="標楷體" w:hAnsi="標楷體"/>
        </w:rPr>
        <w:t>BounceRates_Thres</w:t>
      </w:r>
    </w:p>
    <w:p w14:paraId="1CA8ED39" w14:textId="0FC76BB7" w:rsidR="00DC56D4" w:rsidRDefault="00DC56D4" w:rsidP="00DC56D4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C56D4">
        <w:rPr>
          <w:rFonts w:ascii="標楷體" w:eastAsia="標楷體" w:hAnsi="標楷體"/>
        </w:rPr>
        <w:t>ExitRates</w:t>
      </w:r>
      <w:r>
        <w:rPr>
          <w:rFonts w:ascii="標楷體" w:eastAsia="標楷體" w:hAnsi="標楷體" w:hint="eastAsia"/>
        </w:rPr>
        <w:t>改成</w:t>
      </w:r>
      <w:r w:rsidRPr="00DC56D4">
        <w:rPr>
          <w:rFonts w:ascii="標楷體" w:eastAsia="標楷體" w:hAnsi="標楷體"/>
        </w:rPr>
        <w:t>ExitRates_Thres</w:t>
      </w:r>
    </w:p>
    <w:p w14:paraId="707C0E8A" w14:textId="1D408502" w:rsidR="00DB1776" w:rsidRPr="00DB1776" w:rsidRDefault="00DB1776" w:rsidP="00DB1776">
      <w:pPr>
        <w:ind w:left="8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修改原特徵後</w:t>
      </w:r>
      <w:r w:rsidRPr="00DB1776">
        <w:rPr>
          <w:rFonts w:ascii="標楷體" w:eastAsia="標楷體" w:hAnsi="標楷體" w:hint="eastAsia"/>
        </w:rPr>
        <w:t>，</w:t>
      </w:r>
      <w:r w:rsidRPr="00DB1776">
        <w:rPr>
          <w:rFonts w:ascii="標楷體" w:eastAsia="標楷體" w:hAnsi="標楷體"/>
        </w:rPr>
        <w:t>Random</w:t>
      </w:r>
      <w:r>
        <w:rPr>
          <w:rFonts w:ascii="標楷體" w:eastAsia="標楷體" w:hAnsi="標楷體"/>
        </w:rPr>
        <w:t xml:space="preserve"> Forest</w:t>
      </w:r>
      <w:r>
        <w:rPr>
          <w:rFonts w:ascii="標楷體" w:eastAsia="標楷體" w:hAnsi="標楷體" w:hint="eastAsia"/>
        </w:rPr>
        <w:t>的驗證準確度下降2</w:t>
      </w:r>
      <m:oMath>
        <m:r>
          <w:rPr>
            <w:rFonts w:ascii="Cambria Math" w:eastAsia="標楷體" w:hAnsi="Cambria Math"/>
          </w:rPr>
          <m:t>%</m:t>
        </m:r>
      </m:oMath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>SVM</w:t>
      </w:r>
      <w:r>
        <w:rPr>
          <w:rFonts w:ascii="標楷體" w:eastAsia="標楷體" w:hAnsi="標楷體" w:hint="eastAsia"/>
        </w:rPr>
        <w:t>和</w:t>
      </w:r>
      <w:r w:rsidR="009521DD">
        <w:rPr>
          <w:rFonts w:ascii="標楷體" w:eastAsia="標楷體" w:hAnsi="標楷體"/>
        </w:rPr>
        <w:t>MLP</w:t>
      </w:r>
      <w:r>
        <w:rPr>
          <w:rFonts w:ascii="標楷體" w:eastAsia="標楷體" w:hAnsi="標楷體" w:hint="eastAsia"/>
        </w:rPr>
        <w:t>上升到8</w:t>
      </w:r>
      <w:r>
        <w:rPr>
          <w:rFonts w:ascii="標楷體" w:eastAsia="標楷體" w:hAnsi="標楷體"/>
        </w:rPr>
        <w:t>9</w:t>
      </w:r>
      <m:oMath>
        <m:r>
          <w:rPr>
            <w:rFonts w:ascii="Cambria Math" w:eastAsia="標楷體" w:hAnsi="Cambria Math"/>
          </w:rPr>
          <m:t>%</m:t>
        </m:r>
      </m:oMath>
      <w:r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/>
        </w:rPr>
        <w:t>SVM</w:t>
      </w:r>
      <w:r>
        <w:rPr>
          <w:rFonts w:ascii="標楷體" w:eastAsia="標楷體" w:hAnsi="標楷體" w:hint="eastAsia"/>
        </w:rPr>
        <w:t>進步幅度最大。</w:t>
      </w:r>
    </w:p>
    <w:p w14:paraId="2A176D4D" w14:textId="2D38A9FD" w:rsidR="00DB1776" w:rsidRPr="00DB1776" w:rsidRDefault="00DB1776" w:rsidP="00DB1776">
      <w:pPr>
        <w:jc w:val="right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1DE0F92" wp14:editId="53697557">
            <wp:extent cx="4905613" cy="2340000"/>
            <wp:effectExtent l="19050" t="19050" r="28575" b="222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5613" cy="23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ADA264" w14:textId="22CBC5B2" w:rsidR="00D86BB3" w:rsidRDefault="00C14F8F" w:rsidP="00DC2A2B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加入</w:t>
      </w:r>
      <w:r w:rsidR="00D86BB3">
        <w:rPr>
          <w:rFonts w:ascii="標楷體" w:eastAsia="標楷體" w:hAnsi="標楷體" w:hint="eastAsia"/>
        </w:rPr>
        <w:t>創造</w:t>
      </w:r>
      <w:r>
        <w:rPr>
          <w:rFonts w:ascii="標楷體" w:eastAsia="標楷體" w:hAnsi="標楷體" w:hint="eastAsia"/>
        </w:rPr>
        <w:t>的</w:t>
      </w:r>
      <w:r w:rsidR="00D86BB3">
        <w:rPr>
          <w:rFonts w:ascii="標楷體" w:eastAsia="標楷體" w:hAnsi="標楷體" w:hint="eastAsia"/>
        </w:rPr>
        <w:t>新特徵：</w:t>
      </w:r>
    </w:p>
    <w:p w14:paraId="3A5CEDCC" w14:textId="6A6C3FE7" w:rsidR="00CA20B0" w:rsidRPr="00CA20B0" w:rsidRDefault="006B2313" w:rsidP="00CA20B0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Administrative_Dur_Band</w:t>
      </w:r>
      <w:r w:rsidR="00CA20B0">
        <w:rPr>
          <w:rFonts w:ascii="標楷體" w:eastAsia="標楷體" w:hAnsi="標楷體" w:hint="eastAsia"/>
        </w:rPr>
        <w:t>：</w:t>
      </w:r>
      <w:r w:rsidR="00CA20B0" w:rsidRPr="001A3A46">
        <w:rPr>
          <w:rFonts w:ascii="標楷體" w:eastAsia="標楷體" w:hAnsi="標楷體"/>
        </w:rPr>
        <w:t>Administrative_Duration</w:t>
      </w:r>
      <w:r w:rsidR="00CA20B0">
        <w:rPr>
          <w:rFonts w:ascii="標楷體" w:eastAsia="標楷體" w:hAnsi="標楷體" w:hint="eastAsia"/>
        </w:rPr>
        <w:t>取log後切成4個數值區</w:t>
      </w:r>
      <w:r w:rsidR="00B80924">
        <w:rPr>
          <w:rFonts w:ascii="標楷體" w:eastAsia="標楷體" w:hAnsi="標楷體" w:hint="eastAsia"/>
        </w:rPr>
        <w:t>間。區間值越大、購物機率越高</w:t>
      </w:r>
      <w:r w:rsidR="00CA20B0">
        <w:rPr>
          <w:rFonts w:ascii="標楷體" w:eastAsia="標楷體" w:hAnsi="標楷體" w:hint="eastAsia"/>
        </w:rPr>
        <w:t>。</w:t>
      </w:r>
    </w:p>
    <w:p w14:paraId="052E7099" w14:textId="3C53337B" w:rsidR="00D86BB3" w:rsidRDefault="003F347B" w:rsidP="00F94B6E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 w:rsidRPr="00F94B6E">
        <w:rPr>
          <w:rFonts w:ascii="標楷體" w:eastAsia="標楷體" w:hAnsi="標楷體"/>
        </w:rPr>
        <w:t>Bounce*Exit</w:t>
      </w:r>
      <w:r w:rsidR="00F94B6E">
        <w:rPr>
          <w:rFonts w:ascii="標楷體" w:eastAsia="標楷體" w:hAnsi="標楷體" w:hint="eastAsia"/>
        </w:rPr>
        <w:t>：將</w:t>
      </w:r>
      <w:r w:rsidR="00F94B6E">
        <w:rPr>
          <w:rFonts w:ascii="標楷體" w:eastAsia="標楷體" w:hAnsi="標楷體"/>
        </w:rPr>
        <w:t>BounceRates</w:t>
      </w:r>
      <w:r w:rsidR="00F94B6E">
        <w:rPr>
          <w:rFonts w:ascii="標楷體" w:eastAsia="標楷體" w:hAnsi="標楷體" w:hint="eastAsia"/>
        </w:rPr>
        <w:t>和</w:t>
      </w:r>
      <w:r w:rsidR="00F94B6E">
        <w:rPr>
          <w:rFonts w:ascii="標楷體" w:eastAsia="標楷體" w:hAnsi="標楷體"/>
        </w:rPr>
        <w:t>ExitRates</w:t>
      </w:r>
      <w:r w:rsidR="00F94B6E">
        <w:rPr>
          <w:rFonts w:ascii="標楷體" w:eastAsia="標楷體" w:hAnsi="標楷體" w:hint="eastAsia"/>
        </w:rPr>
        <w:t>相乘，再用m</w:t>
      </w:r>
      <w:r w:rsidR="00F94B6E">
        <w:rPr>
          <w:rFonts w:ascii="標楷體" w:eastAsia="標楷體" w:hAnsi="標楷體"/>
        </w:rPr>
        <w:t>inmax scaler</w:t>
      </w:r>
      <w:r w:rsidR="00F94B6E">
        <w:rPr>
          <w:rFonts w:ascii="標楷體" w:eastAsia="標楷體" w:hAnsi="標楷體" w:hint="eastAsia"/>
        </w:rPr>
        <w:t>設定範圍在[0</w:t>
      </w:r>
      <w:r w:rsidR="00F94B6E">
        <w:rPr>
          <w:rFonts w:ascii="標楷體" w:eastAsia="標楷體" w:hAnsi="標楷體"/>
        </w:rPr>
        <w:t>,1</w:t>
      </w:r>
      <w:r w:rsidR="00F94B6E">
        <w:rPr>
          <w:rFonts w:ascii="標楷體" w:eastAsia="標楷體" w:hAnsi="標楷體" w:hint="eastAsia"/>
        </w:rPr>
        <w:t>]。</w:t>
      </w:r>
    </w:p>
    <w:p w14:paraId="5EEABE10" w14:textId="70367FC4" w:rsidR="006B2313" w:rsidRDefault="006B2313" w:rsidP="00F94B6E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Month_2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Month_11</w:t>
      </w:r>
      <w:r w:rsidR="00A55B7D">
        <w:rPr>
          <w:rFonts w:ascii="標楷體" w:eastAsia="標楷體" w:hAnsi="標楷體" w:hint="eastAsia"/>
        </w:rPr>
        <w:t>：</w:t>
      </w:r>
      <w:r w:rsidR="00A55B7D">
        <w:rPr>
          <w:rFonts w:ascii="標楷體" w:eastAsia="標楷體" w:hAnsi="標楷體"/>
        </w:rPr>
        <w:t>Month</w:t>
      </w:r>
      <w:r w:rsidR="00A55B7D">
        <w:rPr>
          <w:rFonts w:ascii="標楷體" w:eastAsia="標楷體" w:hAnsi="標楷體" w:hint="eastAsia"/>
        </w:rPr>
        <w:t>的one-hot encoding結果，取出2月跟11月，因為2月購物機率最低、1</w:t>
      </w:r>
      <w:r w:rsidR="00A55B7D">
        <w:rPr>
          <w:rFonts w:ascii="標楷體" w:eastAsia="標楷體" w:hAnsi="標楷體"/>
        </w:rPr>
        <w:t>1</w:t>
      </w:r>
      <w:r w:rsidR="00A55B7D">
        <w:rPr>
          <w:rFonts w:ascii="標楷體" w:eastAsia="標楷體" w:hAnsi="標楷體" w:hint="eastAsia"/>
        </w:rPr>
        <w:t>月購物機率最高。</w:t>
      </w:r>
    </w:p>
    <w:p w14:paraId="6FD7DF8F" w14:textId="12BA4B4F" w:rsidR="00B31E9D" w:rsidRDefault="00B31E9D" w:rsidP="00F94B6E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raffic_noRevenue</w:t>
      </w:r>
      <w:r w:rsidR="00F226F6">
        <w:rPr>
          <w:rFonts w:ascii="標楷體" w:eastAsia="標楷體" w:hAnsi="標楷體" w:hint="eastAsia"/>
        </w:rPr>
        <w:t>：</w:t>
      </w:r>
      <w:r w:rsidR="008A543F">
        <w:rPr>
          <w:rFonts w:ascii="標楷體" w:eastAsia="標楷體" w:hAnsi="標楷體" w:hint="eastAsia"/>
        </w:rPr>
        <w:t>把購物機率特低的</w:t>
      </w:r>
      <w:r w:rsidR="008A543F">
        <w:rPr>
          <w:rFonts w:ascii="標楷體" w:eastAsia="標楷體" w:hAnsi="標楷體" w:hint="eastAsia"/>
        </w:rPr>
        <w:t>類別和其他區分</w:t>
      </w:r>
      <w:r w:rsidR="008A543F">
        <w:rPr>
          <w:rFonts w:ascii="標楷體" w:eastAsia="標楷體" w:hAnsi="標楷體" w:hint="eastAsia"/>
        </w:rPr>
        <w:t>。</w:t>
      </w:r>
    </w:p>
    <w:p w14:paraId="47E4F05A" w14:textId="7EEFE8A1" w:rsidR="006B2313" w:rsidRDefault="006B2313" w:rsidP="00F94B6E">
      <w:pPr>
        <w:pStyle w:val="a7"/>
        <w:numPr>
          <w:ilvl w:val="0"/>
          <w:numId w:val="10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eturning_Visitor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New_Visitor</w:t>
      </w:r>
      <w:r w:rsidR="00F226F6">
        <w:rPr>
          <w:rFonts w:ascii="標楷體" w:eastAsia="標楷體" w:hAnsi="標楷體" w:hint="eastAsia"/>
        </w:rPr>
        <w:t>：</w:t>
      </w:r>
      <w:r w:rsidR="00F226F6">
        <w:rPr>
          <w:rFonts w:ascii="標楷體" w:eastAsia="標楷體" w:hAnsi="標楷體"/>
        </w:rPr>
        <w:t>VisitorType</w:t>
      </w:r>
      <w:r w:rsidR="00F226F6">
        <w:rPr>
          <w:rFonts w:ascii="標楷體" w:eastAsia="標楷體" w:hAnsi="標楷體" w:hint="eastAsia"/>
        </w:rPr>
        <w:t>的one-hot encoding結果。</w:t>
      </w:r>
    </w:p>
    <w:p w14:paraId="54BC6013" w14:textId="33DAF414" w:rsidR="00C71A81" w:rsidRPr="00C71A81" w:rsidRDefault="00C71A81" w:rsidP="00C71A81">
      <w:pPr>
        <w:ind w:left="84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相較上一步的驗證準確度，</w:t>
      </w:r>
      <w:r>
        <w:rPr>
          <w:rFonts w:ascii="標楷體" w:eastAsia="標楷體" w:hAnsi="標楷體"/>
        </w:rPr>
        <w:t>SVM</w:t>
      </w:r>
      <w:r>
        <w:rPr>
          <w:rFonts w:ascii="標楷體" w:eastAsia="標楷體" w:hAnsi="標楷體" w:hint="eastAsia"/>
        </w:rPr>
        <w:t>不變、</w:t>
      </w:r>
      <w:r>
        <w:rPr>
          <w:rFonts w:ascii="標楷體" w:eastAsia="標楷體" w:hAnsi="標楷體"/>
        </w:rPr>
        <w:t>Random Forest</w:t>
      </w:r>
      <w:r>
        <w:rPr>
          <w:rFonts w:ascii="標楷體" w:eastAsia="標楷體" w:hAnsi="標楷體" w:hint="eastAsia"/>
        </w:rPr>
        <w:t>幾乎不變，</w:t>
      </w:r>
      <w:r w:rsidR="009521DD">
        <w:rPr>
          <w:rFonts w:ascii="標楷體" w:eastAsia="標楷體" w:hAnsi="標楷體"/>
        </w:rPr>
        <w:t>MLP</w:t>
      </w:r>
      <w:r>
        <w:rPr>
          <w:rFonts w:ascii="標楷體" w:eastAsia="標楷體" w:hAnsi="標楷體" w:hint="eastAsia"/>
        </w:rPr>
        <w:t>微幅上升。</w:t>
      </w:r>
    </w:p>
    <w:p w14:paraId="59B21978" w14:textId="20A376D3" w:rsidR="00EE4DEC" w:rsidRPr="00EE4DEC" w:rsidRDefault="00EE4DEC" w:rsidP="00EE4DEC">
      <w:pPr>
        <w:jc w:val="right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A12487B" wp14:editId="6BEEC181">
            <wp:extent cx="4738186" cy="2340000"/>
            <wp:effectExtent l="19050" t="19050" r="24765" b="222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8186" cy="23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F1E5C" w14:textId="6838DC0B" w:rsidR="00DC2A2B" w:rsidRDefault="00572172" w:rsidP="00DC2A2B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確定特徵與</w:t>
      </w:r>
      <w:r w:rsidR="00DC2A2B">
        <w:rPr>
          <w:rFonts w:ascii="標楷體" w:eastAsia="標楷體" w:hAnsi="標楷體" w:hint="eastAsia"/>
        </w:rPr>
        <w:t>調整模型超參數</w:t>
      </w:r>
    </w:p>
    <w:p w14:paraId="16607395" w14:textId="31EDB483" w:rsidR="001462DB" w:rsidRDefault="007F713F" w:rsidP="007F713F">
      <w:pPr>
        <w:pStyle w:val="a7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Random Forest</w:t>
      </w:r>
      <w:r>
        <w:rPr>
          <w:rFonts w:ascii="標楷體" w:eastAsia="標楷體" w:hAnsi="標楷體" w:hint="eastAsia"/>
        </w:rPr>
        <w:t>使用第一步的特徵，調整(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)超參數</w:t>
      </w:r>
    </w:p>
    <w:p w14:paraId="6C7AE0CB" w14:textId="1BB1ADC7" w:rsidR="007F713F" w:rsidRDefault="007F713F" w:rsidP="007F713F">
      <w:pPr>
        <w:pStyle w:val="a7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VM</w:t>
      </w:r>
      <w:r>
        <w:rPr>
          <w:rFonts w:ascii="標楷體" w:eastAsia="標楷體" w:hAnsi="標楷體" w:hint="eastAsia"/>
        </w:rPr>
        <w:t>使用第三步的特徵，調整(</w:t>
      </w:r>
      <w:r>
        <w:rPr>
          <w:rFonts w:ascii="標楷體" w:eastAsia="標楷體" w:hAnsi="標楷體"/>
        </w:rPr>
        <w:t>…)</w:t>
      </w:r>
      <w:r>
        <w:rPr>
          <w:rFonts w:ascii="標楷體" w:eastAsia="標楷體" w:hAnsi="標楷體" w:hint="eastAsia"/>
        </w:rPr>
        <w:t>超參數</w:t>
      </w:r>
    </w:p>
    <w:p w14:paraId="0A645F72" w14:textId="5512CB84" w:rsidR="007F713F" w:rsidRPr="007F713F" w:rsidRDefault="009521DD" w:rsidP="007F713F">
      <w:pPr>
        <w:pStyle w:val="a7"/>
        <w:numPr>
          <w:ilvl w:val="0"/>
          <w:numId w:val="12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MLP</w:t>
      </w:r>
      <w:r w:rsidR="007F713F">
        <w:rPr>
          <w:rFonts w:ascii="標楷體" w:eastAsia="標楷體" w:hAnsi="標楷體" w:hint="eastAsia"/>
        </w:rPr>
        <w:t>使用第三步的特徵，調整(</w:t>
      </w:r>
      <w:r w:rsidR="007F713F">
        <w:rPr>
          <w:rFonts w:ascii="標楷體" w:eastAsia="標楷體" w:hAnsi="標楷體"/>
        </w:rPr>
        <w:t>…</w:t>
      </w:r>
      <w:r w:rsidR="007F713F">
        <w:rPr>
          <w:rFonts w:ascii="標楷體" w:eastAsia="標楷體" w:hAnsi="標楷體" w:hint="eastAsia"/>
        </w:rPr>
        <w:t>)超參數</w:t>
      </w:r>
    </w:p>
    <w:sectPr w:rsidR="007F713F" w:rsidRPr="007F71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B7C9E" w14:textId="77777777" w:rsidR="006835C0" w:rsidRDefault="006835C0" w:rsidP="00A11657">
      <w:r>
        <w:separator/>
      </w:r>
    </w:p>
  </w:endnote>
  <w:endnote w:type="continuationSeparator" w:id="0">
    <w:p w14:paraId="11FA3EC6" w14:textId="77777777" w:rsidR="006835C0" w:rsidRDefault="006835C0" w:rsidP="00A1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E3EF0" w14:textId="77777777" w:rsidR="006835C0" w:rsidRDefault="006835C0" w:rsidP="00A11657">
      <w:r>
        <w:separator/>
      </w:r>
    </w:p>
  </w:footnote>
  <w:footnote w:type="continuationSeparator" w:id="0">
    <w:p w14:paraId="2AE7D577" w14:textId="77777777" w:rsidR="006835C0" w:rsidRDefault="006835C0" w:rsidP="00A1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22CF4"/>
    <w:multiLevelType w:val="hybridMultilevel"/>
    <w:tmpl w:val="88A4674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AB37BFB"/>
    <w:multiLevelType w:val="hybridMultilevel"/>
    <w:tmpl w:val="1998268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232F04FD"/>
    <w:multiLevelType w:val="hybridMultilevel"/>
    <w:tmpl w:val="1E7A7D9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6AA7C4B"/>
    <w:multiLevelType w:val="hybridMultilevel"/>
    <w:tmpl w:val="A7EC8650"/>
    <w:lvl w:ilvl="0" w:tplc="51F244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1F0002A"/>
    <w:multiLevelType w:val="hybridMultilevel"/>
    <w:tmpl w:val="6B62E6C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455D38AB"/>
    <w:multiLevelType w:val="hybridMultilevel"/>
    <w:tmpl w:val="73BEC8D2"/>
    <w:lvl w:ilvl="0" w:tplc="A23EA708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bCs w:val="0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1F61559"/>
    <w:multiLevelType w:val="hybridMultilevel"/>
    <w:tmpl w:val="6994B71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53DB3D65"/>
    <w:multiLevelType w:val="hybridMultilevel"/>
    <w:tmpl w:val="06F6554E"/>
    <w:lvl w:ilvl="0" w:tplc="36DA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8D4A2F"/>
    <w:multiLevelType w:val="hybridMultilevel"/>
    <w:tmpl w:val="7096B4E4"/>
    <w:lvl w:ilvl="0" w:tplc="A5D8BC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62F52CA3"/>
    <w:multiLevelType w:val="hybridMultilevel"/>
    <w:tmpl w:val="F11454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6DFF165A"/>
    <w:multiLevelType w:val="hybridMultilevel"/>
    <w:tmpl w:val="5A107F0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1" w15:restartNumberingAfterBreak="0">
    <w:nsid w:val="7D016E91"/>
    <w:multiLevelType w:val="hybridMultilevel"/>
    <w:tmpl w:val="F026948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79"/>
    <w:rsid w:val="000320B8"/>
    <w:rsid w:val="00036A42"/>
    <w:rsid w:val="00055025"/>
    <w:rsid w:val="00055C35"/>
    <w:rsid w:val="00060F8A"/>
    <w:rsid w:val="000614D5"/>
    <w:rsid w:val="00065788"/>
    <w:rsid w:val="00090080"/>
    <w:rsid w:val="00092013"/>
    <w:rsid w:val="000D3AAA"/>
    <w:rsid w:val="000E28EB"/>
    <w:rsid w:val="000E4C90"/>
    <w:rsid w:val="000E6ABD"/>
    <w:rsid w:val="000F08B1"/>
    <w:rsid w:val="00101606"/>
    <w:rsid w:val="00110761"/>
    <w:rsid w:val="001462DB"/>
    <w:rsid w:val="0015063A"/>
    <w:rsid w:val="001731D9"/>
    <w:rsid w:val="00180277"/>
    <w:rsid w:val="0019374B"/>
    <w:rsid w:val="001A3A46"/>
    <w:rsid w:val="001B174A"/>
    <w:rsid w:val="001B658F"/>
    <w:rsid w:val="001F7638"/>
    <w:rsid w:val="00207F3B"/>
    <w:rsid w:val="00210A04"/>
    <w:rsid w:val="00254EBD"/>
    <w:rsid w:val="00255652"/>
    <w:rsid w:val="002714C6"/>
    <w:rsid w:val="00281357"/>
    <w:rsid w:val="00282D24"/>
    <w:rsid w:val="00291ED4"/>
    <w:rsid w:val="00293A44"/>
    <w:rsid w:val="002B201D"/>
    <w:rsid w:val="002D1FA0"/>
    <w:rsid w:val="00301E9D"/>
    <w:rsid w:val="0030405C"/>
    <w:rsid w:val="00333AA0"/>
    <w:rsid w:val="00341775"/>
    <w:rsid w:val="00362689"/>
    <w:rsid w:val="00364C2D"/>
    <w:rsid w:val="00387919"/>
    <w:rsid w:val="003D0546"/>
    <w:rsid w:val="003E3A3D"/>
    <w:rsid w:val="003F347B"/>
    <w:rsid w:val="0044019C"/>
    <w:rsid w:val="00442DF7"/>
    <w:rsid w:val="00442E36"/>
    <w:rsid w:val="004647F3"/>
    <w:rsid w:val="004658C7"/>
    <w:rsid w:val="00476EDB"/>
    <w:rsid w:val="004A1256"/>
    <w:rsid w:val="004E1E2B"/>
    <w:rsid w:val="004E6C4B"/>
    <w:rsid w:val="005173B5"/>
    <w:rsid w:val="00523F79"/>
    <w:rsid w:val="00534057"/>
    <w:rsid w:val="005407E4"/>
    <w:rsid w:val="00547BE5"/>
    <w:rsid w:val="00553260"/>
    <w:rsid w:val="00567DE2"/>
    <w:rsid w:val="00572172"/>
    <w:rsid w:val="00572315"/>
    <w:rsid w:val="005723F7"/>
    <w:rsid w:val="0058370F"/>
    <w:rsid w:val="005D5333"/>
    <w:rsid w:val="005F60E9"/>
    <w:rsid w:val="00671627"/>
    <w:rsid w:val="00674234"/>
    <w:rsid w:val="00681AE3"/>
    <w:rsid w:val="006835C0"/>
    <w:rsid w:val="006A45B2"/>
    <w:rsid w:val="006B2313"/>
    <w:rsid w:val="006B2965"/>
    <w:rsid w:val="006B488B"/>
    <w:rsid w:val="006B4B9C"/>
    <w:rsid w:val="006C29D1"/>
    <w:rsid w:val="006D1B3E"/>
    <w:rsid w:val="006D4835"/>
    <w:rsid w:val="006F2B0E"/>
    <w:rsid w:val="006F7329"/>
    <w:rsid w:val="0072159A"/>
    <w:rsid w:val="00722869"/>
    <w:rsid w:val="00724C59"/>
    <w:rsid w:val="00745A9E"/>
    <w:rsid w:val="00770391"/>
    <w:rsid w:val="00770999"/>
    <w:rsid w:val="007A5F89"/>
    <w:rsid w:val="007B4BBF"/>
    <w:rsid w:val="007C10F4"/>
    <w:rsid w:val="007C3D8C"/>
    <w:rsid w:val="007C6BFF"/>
    <w:rsid w:val="007E0AFF"/>
    <w:rsid w:val="007E176D"/>
    <w:rsid w:val="007F713F"/>
    <w:rsid w:val="00826DB3"/>
    <w:rsid w:val="008347E2"/>
    <w:rsid w:val="00841D62"/>
    <w:rsid w:val="00853587"/>
    <w:rsid w:val="008538CF"/>
    <w:rsid w:val="0086567B"/>
    <w:rsid w:val="00877E1E"/>
    <w:rsid w:val="00894AEB"/>
    <w:rsid w:val="008A543F"/>
    <w:rsid w:val="008A6E8D"/>
    <w:rsid w:val="008C0E0B"/>
    <w:rsid w:val="008C3C66"/>
    <w:rsid w:val="008E59B7"/>
    <w:rsid w:val="008E5C7F"/>
    <w:rsid w:val="009059DD"/>
    <w:rsid w:val="009521DD"/>
    <w:rsid w:val="00961073"/>
    <w:rsid w:val="009717D4"/>
    <w:rsid w:val="009A628E"/>
    <w:rsid w:val="009B286D"/>
    <w:rsid w:val="009C04E5"/>
    <w:rsid w:val="009D6279"/>
    <w:rsid w:val="00A05630"/>
    <w:rsid w:val="00A11657"/>
    <w:rsid w:val="00A34686"/>
    <w:rsid w:val="00A35598"/>
    <w:rsid w:val="00A36196"/>
    <w:rsid w:val="00A47049"/>
    <w:rsid w:val="00A55B7D"/>
    <w:rsid w:val="00A664B8"/>
    <w:rsid w:val="00AA11D0"/>
    <w:rsid w:val="00AA562C"/>
    <w:rsid w:val="00AB5739"/>
    <w:rsid w:val="00AD2BD5"/>
    <w:rsid w:val="00AE04C9"/>
    <w:rsid w:val="00B006ED"/>
    <w:rsid w:val="00B31E9D"/>
    <w:rsid w:val="00B6473E"/>
    <w:rsid w:val="00B6692F"/>
    <w:rsid w:val="00B7528C"/>
    <w:rsid w:val="00B80924"/>
    <w:rsid w:val="00B822A7"/>
    <w:rsid w:val="00B835F8"/>
    <w:rsid w:val="00BD4636"/>
    <w:rsid w:val="00BD7FE6"/>
    <w:rsid w:val="00C14F8F"/>
    <w:rsid w:val="00C20EA1"/>
    <w:rsid w:val="00C232EA"/>
    <w:rsid w:val="00C30B45"/>
    <w:rsid w:val="00C320B7"/>
    <w:rsid w:val="00C335C3"/>
    <w:rsid w:val="00C4019A"/>
    <w:rsid w:val="00C41846"/>
    <w:rsid w:val="00C634D9"/>
    <w:rsid w:val="00C71A81"/>
    <w:rsid w:val="00C73B84"/>
    <w:rsid w:val="00C8334D"/>
    <w:rsid w:val="00CA20B0"/>
    <w:rsid w:val="00CC055E"/>
    <w:rsid w:val="00CC4FE5"/>
    <w:rsid w:val="00CD2148"/>
    <w:rsid w:val="00D10831"/>
    <w:rsid w:val="00D127D5"/>
    <w:rsid w:val="00D13A6A"/>
    <w:rsid w:val="00D13CE9"/>
    <w:rsid w:val="00D23918"/>
    <w:rsid w:val="00D37D6A"/>
    <w:rsid w:val="00D73288"/>
    <w:rsid w:val="00D86BB3"/>
    <w:rsid w:val="00DB1776"/>
    <w:rsid w:val="00DC2A2B"/>
    <w:rsid w:val="00DC56D4"/>
    <w:rsid w:val="00DE1F18"/>
    <w:rsid w:val="00DF6529"/>
    <w:rsid w:val="00E34FE5"/>
    <w:rsid w:val="00E55C1C"/>
    <w:rsid w:val="00E70A4D"/>
    <w:rsid w:val="00E77490"/>
    <w:rsid w:val="00E8691F"/>
    <w:rsid w:val="00EA5638"/>
    <w:rsid w:val="00EA5BDC"/>
    <w:rsid w:val="00EB218A"/>
    <w:rsid w:val="00ED0EC5"/>
    <w:rsid w:val="00EE4DEC"/>
    <w:rsid w:val="00F10012"/>
    <w:rsid w:val="00F14599"/>
    <w:rsid w:val="00F1692A"/>
    <w:rsid w:val="00F226F6"/>
    <w:rsid w:val="00F33CC5"/>
    <w:rsid w:val="00F3714F"/>
    <w:rsid w:val="00F53694"/>
    <w:rsid w:val="00F7758C"/>
    <w:rsid w:val="00F802B4"/>
    <w:rsid w:val="00F819D5"/>
    <w:rsid w:val="00F84415"/>
    <w:rsid w:val="00F94082"/>
    <w:rsid w:val="00F94B6E"/>
    <w:rsid w:val="00FA4D5F"/>
    <w:rsid w:val="00FA6F12"/>
    <w:rsid w:val="00FB2870"/>
    <w:rsid w:val="00FB2EB3"/>
    <w:rsid w:val="00FB3D36"/>
    <w:rsid w:val="00FC4DC0"/>
    <w:rsid w:val="00FD23AF"/>
    <w:rsid w:val="00FE7583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DD553"/>
  <w15:chartTrackingRefBased/>
  <w15:docId w15:val="{809D68E7-7D72-49BF-9584-A14A965B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16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1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1657"/>
    <w:rPr>
      <w:sz w:val="20"/>
      <w:szCs w:val="20"/>
    </w:rPr>
  </w:style>
  <w:style w:type="paragraph" w:styleId="a7">
    <w:name w:val="List Paragraph"/>
    <w:basedOn w:val="a"/>
    <w:uiPriority w:val="34"/>
    <w:qFormat/>
    <w:rsid w:val="00442E36"/>
    <w:pPr>
      <w:ind w:leftChars="200" w:left="480"/>
    </w:pPr>
  </w:style>
  <w:style w:type="character" w:styleId="a8">
    <w:name w:val="Placeholder Text"/>
    <w:basedOn w:val="a0"/>
    <w:uiPriority w:val="99"/>
    <w:semiHidden/>
    <w:rsid w:val="00DC2A2B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841D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F190F-10EC-4842-8B0A-DCD2A463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 Chen</dc:creator>
  <cp:keywords/>
  <dc:description/>
  <cp:lastModifiedBy>Yu Jie Chen</cp:lastModifiedBy>
  <cp:revision>157</cp:revision>
  <dcterms:created xsi:type="dcterms:W3CDTF">2020-05-28T02:37:00Z</dcterms:created>
  <dcterms:modified xsi:type="dcterms:W3CDTF">2020-05-31T04:33:00Z</dcterms:modified>
</cp:coreProperties>
</file>