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DF0929D" w14:textId="08393C31" w:rsidR="00694F64" w:rsidRDefault="00000000" w:rsidP="00291535">
      <w:pPr>
        <w:spacing w:after="60"/>
        <w:jc w:val="center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b/>
          <w:bCs/>
          <w:color w:val="1E3A8A"/>
          <w:sz w:val="24"/>
          <w:szCs w:val="24"/>
        </w:rPr>
        <w:t>Rapport CC2 — Groupe 10</w:t>
      </w:r>
    </w:p>
    <w:p w14:paraId="70751088" w14:textId="77777777" w:rsidR="00291535" w:rsidRPr="00291535" w:rsidRDefault="00291535" w:rsidP="00291535">
      <w:pPr>
        <w:spacing w:after="60"/>
        <w:jc w:val="center"/>
        <w:rPr>
          <w:rFonts w:ascii="Times New Roman" w:hAnsi="Times New Roman" w:cs="Times New Roman"/>
          <w:sz w:val="24"/>
          <w:szCs w:val="24"/>
        </w:rPr>
      </w:pPr>
    </w:p>
    <w:p w14:paraId="49353B4B" w14:textId="77777777" w:rsidR="00694F64" w:rsidRPr="00291535" w:rsidRDefault="00000000">
      <w:pPr>
        <w:pStyle w:val="Titre1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>1. Introduction</w:t>
      </w:r>
    </w:p>
    <w:p w14:paraId="1A307EE5" w14:textId="77777777" w:rsidR="00694F64" w:rsidRPr="00291535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 xml:space="preserve">Ce rapport présente la première partie du contrôle continu 2, consacrée à la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 xml:space="preserve">génération de </w:t>
      </w:r>
      <w:proofErr w:type="spellStart"/>
      <w:r w:rsidRPr="00291535">
        <w:rPr>
          <w:rFonts w:ascii="Times New Roman" w:hAnsi="Times New Roman" w:cs="Times New Roman"/>
          <w:b/>
          <w:bCs/>
          <w:sz w:val="24"/>
          <w:szCs w:val="24"/>
        </w:rPr>
        <w:t>frameworks</w:t>
      </w:r>
      <w:proofErr w:type="spellEnd"/>
      <w:r w:rsidRPr="00291535">
        <w:rPr>
          <w:rFonts w:ascii="Times New Roman" w:hAnsi="Times New Roman" w:cs="Times New Roman"/>
          <w:b/>
          <w:bCs/>
          <w:sz w:val="24"/>
          <w:szCs w:val="24"/>
        </w:rPr>
        <w:t xml:space="preserve"> d'argumentation basés sur les hypothèses (ABA)</w:t>
      </w:r>
      <w:r w:rsidRPr="00291535">
        <w:rPr>
          <w:rFonts w:ascii="Times New Roman" w:hAnsi="Times New Roman" w:cs="Times New Roman"/>
          <w:sz w:val="24"/>
          <w:szCs w:val="24"/>
        </w:rPr>
        <w:t xml:space="preserve">. L'objectif est double : (1) implémenter un générateur ABA qui parse le format texte imposé, convertit automatiquement le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en un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non-circulaire et atomique, génère tous les arguments et toutes les attaques et traite les préférences entre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; (2) déployer ce générateur comme application Web.</w:t>
      </w:r>
    </w:p>
    <w:p w14:paraId="5180D814" w14:textId="77777777" w:rsidR="00694F64" w:rsidRPr="00291535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 xml:space="preserve">Les préférences sont traitées avec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ABA+</w:t>
      </w:r>
      <w:r w:rsidRPr="0029153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Čyras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&amp; Toni, 2016), qui distingue les attaques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normales</w:t>
      </w:r>
      <w:r w:rsidRPr="00291535">
        <w:rPr>
          <w:rFonts w:ascii="Times New Roman" w:hAnsi="Times New Roman" w:cs="Times New Roman"/>
          <w:sz w:val="24"/>
          <w:szCs w:val="24"/>
        </w:rPr>
        <w:t xml:space="preserve"> des attaques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inverses</w:t>
      </w:r>
      <w:r w:rsidRPr="00291535">
        <w:rPr>
          <w:rFonts w:ascii="Times New Roman" w:hAnsi="Times New Roman" w:cs="Times New Roman"/>
          <w:sz w:val="24"/>
          <w:szCs w:val="24"/>
        </w:rPr>
        <w:t xml:space="preserve"> selon les préférences. Le code est composé de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aba_core.py</w:t>
      </w:r>
      <w:r w:rsidRPr="00291535">
        <w:rPr>
          <w:rFonts w:ascii="Times New Roman" w:hAnsi="Times New Roman" w:cs="Times New Roman"/>
          <w:sz w:val="24"/>
          <w:szCs w:val="24"/>
        </w:rPr>
        <w:t xml:space="preserve"> (générateur), </w:t>
      </w:r>
      <w:r w:rsidRPr="00291535">
        <w:rPr>
          <w:rFonts w:ascii="Times New Roman" w:eastAsia="Consolas" w:hAnsi="Times New Roman" w:cs="Times New Roman"/>
          <w:sz w:val="24"/>
          <w:szCs w:val="24"/>
        </w:rPr>
        <w:t>app.py</w:t>
      </w:r>
      <w:r w:rsidRPr="00291535">
        <w:rPr>
          <w:rFonts w:ascii="Times New Roman" w:hAnsi="Times New Roman" w:cs="Times New Roman"/>
          <w:sz w:val="24"/>
          <w:szCs w:val="24"/>
        </w:rPr>
        <w:t xml:space="preserve"> (application Flask) et </w:t>
      </w:r>
      <w:r w:rsidRPr="00291535">
        <w:rPr>
          <w:rFonts w:ascii="Times New Roman" w:eastAsia="Consolas" w:hAnsi="Times New Roman" w:cs="Times New Roman"/>
          <w:sz w:val="24"/>
          <w:szCs w:val="24"/>
        </w:rPr>
        <w:t>requirements.txt</w:t>
      </w:r>
      <w:r w:rsidRPr="00291535">
        <w:rPr>
          <w:rFonts w:ascii="Times New Roman" w:hAnsi="Times New Roman" w:cs="Times New Roman"/>
          <w:sz w:val="24"/>
          <w:szCs w:val="24"/>
        </w:rPr>
        <w:t>.</w:t>
      </w:r>
    </w:p>
    <w:p w14:paraId="56EE5CA4" w14:textId="77777777" w:rsidR="00694F64" w:rsidRPr="00291535" w:rsidRDefault="00000000">
      <w:pPr>
        <w:pStyle w:val="Titre1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>2. Question 1 — Générateur ABA</w:t>
      </w:r>
    </w:p>
    <w:p w14:paraId="1164F691" w14:textId="77777777" w:rsidR="00694F64" w:rsidRPr="00291535" w:rsidRDefault="00000000">
      <w:pPr>
        <w:pStyle w:val="Titre2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 xml:space="preserve">2.1 Définition du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</w:t>
      </w:r>
      <w:proofErr w:type="spellEnd"/>
    </w:p>
    <w:p w14:paraId="6953DD3C" w14:textId="77777777" w:rsidR="00694F64" w:rsidRPr="00291535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 xml:space="preserve">Le générateur traite des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ABA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plats</w:t>
      </w:r>
      <w:r w:rsidRPr="00291535">
        <w:rPr>
          <w:rFonts w:ascii="Times New Roman" w:hAnsi="Times New Roman" w:cs="Times New Roman"/>
          <w:sz w:val="24"/>
          <w:szCs w:val="24"/>
        </w:rPr>
        <w:t xml:space="preserve"> (aucune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n'est la tête d'une règle). Le parseur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parse_aba_text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accepte le format du sujet :</w:t>
      </w:r>
    </w:p>
    <w:p w14:paraId="515B285A" w14:textId="77777777" w:rsidR="00694F64" w:rsidRPr="00291535" w:rsidRDefault="00000000">
      <w:pPr>
        <w:pStyle w:val="Paragraphedeliste"/>
        <w:numPr>
          <w:ilvl w:val="0"/>
          <w:numId w:val="2"/>
        </w:numPr>
        <w:spacing w:after="3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b/>
          <w:bCs/>
          <w:sz w:val="24"/>
          <w:szCs w:val="24"/>
        </w:rPr>
        <w:t>Littéraux</w:t>
      </w:r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L: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[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a,b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,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c</w:t>
      </w:r>
      <w:proofErr w:type="spellEnd"/>
      <w:r w:rsidRPr="00291535">
        <w:rPr>
          <w:rFonts w:ascii="Times New Roman" w:eastAsia="Consolas" w:hAnsi="Times New Roman" w:cs="Times New Roman"/>
          <w:sz w:val="24"/>
          <w:szCs w:val="24"/>
        </w:rPr>
        <w:t>,...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]</w:t>
      </w:r>
      <w:r w:rsidRPr="002915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91535">
        <w:rPr>
          <w:rFonts w:ascii="Times New Roman" w:hAnsi="Times New Roman" w:cs="Times New Roman"/>
          <w:b/>
          <w:bCs/>
          <w:sz w:val="24"/>
          <w:szCs w:val="24"/>
        </w:rPr>
        <w:t>assumptions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A: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[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a,b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,c</w:t>
      </w:r>
      <w:proofErr w:type="spellEnd"/>
      <w:r w:rsidRPr="00291535">
        <w:rPr>
          <w:rFonts w:ascii="Times New Roman" w:eastAsia="Consolas" w:hAnsi="Times New Roman" w:cs="Times New Roman"/>
          <w:sz w:val="24"/>
          <w:szCs w:val="24"/>
        </w:rPr>
        <w:t>]</w:t>
      </w:r>
      <w:r w:rsidRPr="00291535">
        <w:rPr>
          <w:rFonts w:ascii="Times New Roman" w:hAnsi="Times New Roman" w:cs="Times New Roman"/>
          <w:sz w:val="24"/>
          <w:szCs w:val="24"/>
        </w:rPr>
        <w:t xml:space="preserve">,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contraires</w:t>
      </w:r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r w:rsidRPr="00291535">
        <w:rPr>
          <w:rFonts w:ascii="Times New Roman" w:eastAsia="Consolas" w:hAnsi="Times New Roman" w:cs="Times New Roman"/>
          <w:sz w:val="24"/>
          <w:szCs w:val="24"/>
        </w:rPr>
        <w:t>C(a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):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r</w:t>
      </w:r>
      <w:r w:rsidRPr="00291535">
        <w:rPr>
          <w:rFonts w:ascii="Times New Roman" w:hAnsi="Times New Roman" w:cs="Times New Roman"/>
          <w:sz w:val="24"/>
          <w:szCs w:val="24"/>
        </w:rPr>
        <w:t xml:space="preserve"> ;</w:t>
      </w:r>
    </w:p>
    <w:p w14:paraId="3127F191" w14:textId="77777777" w:rsidR="00694F64" w:rsidRPr="00291535" w:rsidRDefault="00000000">
      <w:pPr>
        <w:pStyle w:val="Paragraphedeliste"/>
        <w:numPr>
          <w:ilvl w:val="0"/>
          <w:numId w:val="2"/>
        </w:numPr>
        <w:spacing w:after="30"/>
        <w:rPr>
          <w:rFonts w:ascii="Times New Roman" w:hAnsi="Times New Roman" w:cs="Times New Roman"/>
          <w:sz w:val="24"/>
          <w:szCs w:val="24"/>
        </w:rPr>
      </w:pPr>
      <w:proofErr w:type="gramStart"/>
      <w:r w:rsidRPr="00291535">
        <w:rPr>
          <w:rFonts w:ascii="Times New Roman" w:hAnsi="Times New Roman" w:cs="Times New Roman"/>
          <w:b/>
          <w:bCs/>
          <w:sz w:val="24"/>
          <w:szCs w:val="24"/>
        </w:rPr>
        <w:t>règles</w:t>
      </w:r>
      <w:proofErr w:type="gramEnd"/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r w:rsidRPr="00291535">
        <w:rPr>
          <w:rFonts w:ascii="Times New Roman" w:eastAsia="Consolas" w:hAnsi="Times New Roman" w:cs="Times New Roman"/>
          <w:sz w:val="24"/>
          <w:szCs w:val="24"/>
        </w:rPr>
        <w:t>[r1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]: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p &lt;- 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q,a</w:t>
      </w:r>
      <w:proofErr w:type="spellEnd"/>
      <w:proofErr w:type="gramEnd"/>
      <w:r w:rsidRPr="00291535">
        <w:rPr>
          <w:rFonts w:ascii="Times New Roman" w:hAnsi="Times New Roman" w:cs="Times New Roman"/>
          <w:sz w:val="24"/>
          <w:szCs w:val="24"/>
        </w:rPr>
        <w:t xml:space="preserve"> (corps vide pour un fait : </w:t>
      </w:r>
      <w:r w:rsidRPr="00291535">
        <w:rPr>
          <w:rFonts w:ascii="Times New Roman" w:eastAsia="Consolas" w:hAnsi="Times New Roman" w:cs="Times New Roman"/>
          <w:sz w:val="24"/>
          <w:szCs w:val="24"/>
        </w:rPr>
        <w:t>[r2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]: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q &lt;-</w:t>
      </w:r>
      <w:r w:rsidRPr="00291535">
        <w:rPr>
          <w:rFonts w:ascii="Times New Roman" w:hAnsi="Times New Roman" w:cs="Times New Roman"/>
          <w:sz w:val="24"/>
          <w:szCs w:val="24"/>
        </w:rPr>
        <w:t>) ;</w:t>
      </w:r>
    </w:p>
    <w:p w14:paraId="646B1E97" w14:textId="77777777" w:rsidR="00694F64" w:rsidRPr="00291535" w:rsidRDefault="00000000">
      <w:pPr>
        <w:pStyle w:val="Paragraphedeliste"/>
        <w:numPr>
          <w:ilvl w:val="0"/>
          <w:numId w:val="2"/>
        </w:numPr>
        <w:spacing w:after="30"/>
        <w:rPr>
          <w:rFonts w:ascii="Times New Roman" w:hAnsi="Times New Roman" w:cs="Times New Roman"/>
          <w:sz w:val="24"/>
          <w:szCs w:val="24"/>
        </w:rPr>
      </w:pPr>
      <w:proofErr w:type="gramStart"/>
      <w:r w:rsidRPr="00291535">
        <w:rPr>
          <w:rFonts w:ascii="Times New Roman" w:hAnsi="Times New Roman" w:cs="Times New Roman"/>
          <w:b/>
          <w:bCs/>
          <w:sz w:val="24"/>
          <w:szCs w:val="24"/>
        </w:rPr>
        <w:t>préférences</w:t>
      </w:r>
      <w:proofErr w:type="gramEnd"/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PREF: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a &gt; b</w:t>
      </w:r>
      <w:r w:rsidRPr="00291535">
        <w:rPr>
          <w:rFonts w:ascii="Times New Roman" w:hAnsi="Times New Roman" w:cs="Times New Roman"/>
          <w:sz w:val="24"/>
          <w:szCs w:val="24"/>
        </w:rPr>
        <w:t xml:space="preserve">, ainsi que 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a,b</w:t>
      </w:r>
      <w:proofErr w:type="spellEnd"/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&gt; c</w:t>
      </w:r>
      <w:r w:rsidRPr="00291535">
        <w:rPr>
          <w:rFonts w:ascii="Times New Roman" w:hAnsi="Times New Roman" w:cs="Times New Roman"/>
          <w:sz w:val="24"/>
          <w:szCs w:val="24"/>
        </w:rPr>
        <w:t xml:space="preserve">, les chaînes </w:t>
      </w:r>
      <w:r w:rsidRPr="00291535">
        <w:rPr>
          <w:rFonts w:ascii="Times New Roman" w:eastAsia="Consolas" w:hAnsi="Times New Roman" w:cs="Times New Roman"/>
          <w:sz w:val="24"/>
          <w:szCs w:val="24"/>
        </w:rPr>
        <w:t>a &gt; b &gt; c</w:t>
      </w:r>
      <w:r w:rsidRPr="00291535">
        <w:rPr>
          <w:rFonts w:ascii="Times New Roman" w:hAnsi="Times New Roman" w:cs="Times New Roman"/>
          <w:sz w:val="24"/>
          <w:szCs w:val="24"/>
        </w:rPr>
        <w:t xml:space="preserve"> et plusieurs lignes </w:t>
      </w:r>
      <w:r w:rsidRPr="00291535">
        <w:rPr>
          <w:rFonts w:ascii="Times New Roman" w:eastAsia="Consolas" w:hAnsi="Times New Roman" w:cs="Times New Roman"/>
          <w:sz w:val="24"/>
          <w:szCs w:val="24"/>
        </w:rPr>
        <w:t>PREF</w:t>
      </w:r>
      <w:r w:rsidRPr="00291535">
        <w:rPr>
          <w:rFonts w:ascii="Times New Roman" w:hAnsi="Times New Roman" w:cs="Times New Roman"/>
          <w:sz w:val="24"/>
          <w:szCs w:val="24"/>
        </w:rPr>
        <w:t>.</w:t>
      </w:r>
    </w:p>
    <w:p w14:paraId="7C817BAA" w14:textId="77777777" w:rsidR="00694F64" w:rsidRPr="00291535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 xml:space="preserve">Le parseur vérifie la cohérence : chaque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a un contraire, aucune règle n'a une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en tête, les préférences ne portent que sur des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et ne sont pas cycliques. Les littéraux utilisés mais absents de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L</w:t>
      </w:r>
      <w:r w:rsidRPr="00291535">
        <w:rPr>
          <w:rFonts w:ascii="Times New Roman" w:hAnsi="Times New Roman" w:cs="Times New Roman"/>
          <w:sz w:val="24"/>
          <w:szCs w:val="24"/>
        </w:rPr>
        <w:t xml:space="preserve"> sont ajoutés avec un avertissement.</w:t>
      </w:r>
    </w:p>
    <w:p w14:paraId="0E722FC8" w14:textId="77777777" w:rsidR="00694F64" w:rsidRPr="00291535" w:rsidRDefault="00000000">
      <w:pPr>
        <w:pStyle w:val="Titre2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>2.2 Conversion automatique (non-circulaire puis atomique)</w:t>
      </w:r>
    </w:p>
    <w:p w14:paraId="4D9FCB45" w14:textId="77777777" w:rsidR="00694F64" w:rsidRPr="00291535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 xml:space="preserve">Un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est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circulaire</w:t>
      </w:r>
      <w:r w:rsidRPr="00291535">
        <w:rPr>
          <w:rFonts w:ascii="Times New Roman" w:hAnsi="Times New Roman" w:cs="Times New Roman"/>
          <w:sz w:val="24"/>
          <w:szCs w:val="24"/>
        </w:rPr>
        <w:t xml:space="preserve"> si le graphe de dépendance des littéraux (arc </w:t>
      </w:r>
      <w:r w:rsidRPr="00291535">
        <w:rPr>
          <w:rFonts w:ascii="Times New Roman" w:eastAsia="Consolas" w:hAnsi="Times New Roman" w:cs="Times New Roman"/>
          <w:sz w:val="24"/>
          <w:szCs w:val="24"/>
        </w:rPr>
        <w:t>b → h</w:t>
      </w:r>
      <w:r w:rsidRPr="00291535">
        <w:rPr>
          <w:rFonts w:ascii="Times New Roman" w:hAnsi="Times New Roman" w:cs="Times New Roman"/>
          <w:sz w:val="24"/>
          <w:szCs w:val="24"/>
        </w:rPr>
        <w:t xml:space="preserve"> pour chaque règle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h &lt;- …, b, …</w:t>
      </w:r>
      <w:r w:rsidRPr="00291535">
        <w:rPr>
          <w:rFonts w:ascii="Times New Roman" w:hAnsi="Times New Roman" w:cs="Times New Roman"/>
          <w:sz w:val="24"/>
          <w:szCs w:val="24"/>
        </w:rPr>
        <w:t xml:space="preserve">) contient un cycle ; il est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atomique</w:t>
      </w:r>
      <w:r w:rsidRPr="00291535">
        <w:rPr>
          <w:rFonts w:ascii="Times New Roman" w:hAnsi="Times New Roman" w:cs="Times New Roman"/>
          <w:sz w:val="24"/>
          <w:szCs w:val="24"/>
        </w:rPr>
        <w:t xml:space="preserve"> si le corps de chaque règle ne contient que des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. Un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atomique est toujours non-circulaire. La fonction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convert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applique, si nécessaire :</w:t>
      </w:r>
    </w:p>
    <w:p w14:paraId="0645F814" w14:textId="77777777" w:rsidR="00694F64" w:rsidRPr="00291535" w:rsidRDefault="00000000">
      <w:pPr>
        <w:pStyle w:val="Paragraphedeliste"/>
        <w:numPr>
          <w:ilvl w:val="0"/>
          <w:numId w:val="2"/>
        </w:numPr>
        <w:spacing w:after="3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b/>
          <w:bCs/>
          <w:sz w:val="24"/>
          <w:szCs w:val="24"/>
        </w:rPr>
        <w:t>Non-circularité</w:t>
      </w:r>
      <w:r w:rsidRPr="0029153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to_non_circular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) — construction par niveaux. Avec </w:t>
      </w:r>
      <w:r w:rsidRPr="00291535">
        <w:rPr>
          <w:rFonts w:ascii="Times New Roman" w:eastAsia="Consolas" w:hAnsi="Times New Roman" w:cs="Times New Roman"/>
          <w:sz w:val="24"/>
          <w:szCs w:val="24"/>
        </w:rPr>
        <w:t>k</w:t>
      </w:r>
      <w:r w:rsidRPr="00291535">
        <w:rPr>
          <w:rFonts w:ascii="Times New Roman" w:hAnsi="Times New Roman" w:cs="Times New Roman"/>
          <w:sz w:val="24"/>
          <w:szCs w:val="24"/>
        </w:rPr>
        <w:t xml:space="preserve"> le nombre de non-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têtes de règles, chaque non-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r w:rsidRPr="00291535">
        <w:rPr>
          <w:rFonts w:ascii="Times New Roman" w:eastAsia="Consolas" w:hAnsi="Times New Roman" w:cs="Times New Roman"/>
          <w:sz w:val="24"/>
          <w:szCs w:val="24"/>
        </w:rPr>
        <w:t>x</w:t>
      </w:r>
      <w:r w:rsidRPr="00291535">
        <w:rPr>
          <w:rFonts w:ascii="Times New Roman" w:hAnsi="Times New Roman" w:cs="Times New Roman"/>
          <w:sz w:val="24"/>
          <w:szCs w:val="24"/>
        </w:rPr>
        <w:t xml:space="preserve"> est dupliquée en </w:t>
      </w:r>
      <w:r w:rsidRPr="00291535">
        <w:rPr>
          <w:rFonts w:ascii="Times New Roman" w:eastAsia="Consolas" w:hAnsi="Times New Roman" w:cs="Times New Roman"/>
          <w:sz w:val="24"/>
          <w:szCs w:val="24"/>
        </w:rPr>
        <w:t>x_1, …, x_{k-1}</w:t>
      </w:r>
      <w:r w:rsidRPr="00291535">
        <w:rPr>
          <w:rFonts w:ascii="Times New Roman" w:hAnsi="Times New Roman" w:cs="Times New Roman"/>
          <w:sz w:val="24"/>
          <w:szCs w:val="24"/>
        </w:rPr>
        <w:t xml:space="preserve"> (</w:t>
      </w:r>
      <w:r w:rsidRPr="00291535">
        <w:rPr>
          <w:rFonts w:ascii="Times New Roman" w:eastAsia="Consolas" w:hAnsi="Times New Roman" w:cs="Times New Roman"/>
          <w:sz w:val="24"/>
          <w:szCs w:val="24"/>
        </w:rPr>
        <w:t>x</w:t>
      </w:r>
      <w:r w:rsidRPr="00291535">
        <w:rPr>
          <w:rFonts w:ascii="Times New Roman" w:hAnsi="Times New Roman" w:cs="Times New Roman"/>
          <w:sz w:val="24"/>
          <w:szCs w:val="24"/>
        </w:rPr>
        <w:t xml:space="preserve"> joue le rôle du niveau </w:t>
      </w:r>
      <w:r w:rsidRPr="00291535">
        <w:rPr>
          <w:rFonts w:ascii="Times New Roman" w:eastAsia="Consolas" w:hAnsi="Times New Roman" w:cs="Times New Roman"/>
          <w:sz w:val="24"/>
          <w:szCs w:val="24"/>
        </w:rPr>
        <w:t>k</w:t>
      </w:r>
      <w:r w:rsidRPr="00291535">
        <w:rPr>
          <w:rFonts w:ascii="Times New Roman" w:hAnsi="Times New Roman" w:cs="Times New Roman"/>
          <w:sz w:val="24"/>
          <w:szCs w:val="24"/>
        </w:rPr>
        <w:t xml:space="preserve">) ;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x_i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signifie « </w:t>
      </w:r>
      <w:r w:rsidRPr="00291535">
        <w:rPr>
          <w:rFonts w:ascii="Times New Roman" w:eastAsia="Consolas" w:hAnsi="Times New Roman" w:cs="Times New Roman"/>
          <w:sz w:val="24"/>
          <w:szCs w:val="24"/>
        </w:rPr>
        <w:t>x</w:t>
      </w:r>
      <w:r w:rsidRPr="00291535">
        <w:rPr>
          <w:rFonts w:ascii="Times New Roman" w:hAnsi="Times New Roman" w:cs="Times New Roman"/>
          <w:sz w:val="24"/>
          <w:szCs w:val="24"/>
        </w:rPr>
        <w:t xml:space="preserve"> dérivable par un arbre de hauteur ≤ </w:t>
      </w:r>
      <w:r w:rsidRPr="00291535">
        <w:rPr>
          <w:rFonts w:ascii="Times New Roman" w:eastAsia="Consolas" w:hAnsi="Times New Roman" w:cs="Times New Roman"/>
          <w:sz w:val="24"/>
          <w:szCs w:val="24"/>
        </w:rPr>
        <w:t>i</w:t>
      </w:r>
      <w:r w:rsidRPr="00291535">
        <w:rPr>
          <w:rFonts w:ascii="Times New Roman" w:hAnsi="Times New Roman" w:cs="Times New Roman"/>
          <w:sz w:val="24"/>
          <w:szCs w:val="24"/>
        </w:rPr>
        <w:t xml:space="preserve"> ». Chaque règle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h &lt;- B</w:t>
      </w:r>
      <w:r w:rsidRPr="00291535">
        <w:rPr>
          <w:rFonts w:ascii="Times New Roman" w:hAnsi="Times New Roman" w:cs="Times New Roman"/>
          <w:sz w:val="24"/>
          <w:szCs w:val="24"/>
        </w:rPr>
        <w:t xml:space="preserve"> donne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h_1 &lt;- B</w:t>
      </w:r>
      <w:r w:rsidRPr="00291535">
        <w:rPr>
          <w:rFonts w:ascii="Times New Roman" w:hAnsi="Times New Roman" w:cs="Times New Roman"/>
          <w:sz w:val="24"/>
          <w:szCs w:val="24"/>
        </w:rPr>
        <w:t xml:space="preserve"> si </w:t>
      </w:r>
      <w:r w:rsidRPr="00291535">
        <w:rPr>
          <w:rFonts w:ascii="Times New Roman" w:eastAsia="Consolas" w:hAnsi="Times New Roman" w:cs="Times New Roman"/>
          <w:sz w:val="24"/>
          <w:szCs w:val="24"/>
        </w:rPr>
        <w:t>B</w:t>
      </w:r>
      <w:r w:rsidRPr="00291535">
        <w:rPr>
          <w:rFonts w:ascii="Times New Roman" w:hAnsi="Times New Roman" w:cs="Times New Roman"/>
          <w:sz w:val="24"/>
          <w:szCs w:val="24"/>
        </w:rPr>
        <w:t xml:space="preserve"> ne contient que des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, et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h_i</w:t>
      </w:r>
      <w:proofErr w:type="spell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&lt;- B_{i-1}</w:t>
      </w:r>
      <w:r w:rsidRPr="00291535">
        <w:rPr>
          <w:rFonts w:ascii="Times New Roman" w:hAnsi="Times New Roman" w:cs="Times New Roman"/>
          <w:sz w:val="24"/>
          <w:szCs w:val="24"/>
        </w:rPr>
        <w:t xml:space="preserve"> pour </w:t>
      </w:r>
      <w:r w:rsidRPr="00291535">
        <w:rPr>
          <w:rFonts w:ascii="Times New Roman" w:eastAsia="Consolas" w:hAnsi="Times New Roman" w:cs="Times New Roman"/>
          <w:sz w:val="24"/>
          <w:szCs w:val="24"/>
        </w:rPr>
        <w:t>i &gt; 1</w:t>
      </w:r>
      <w:r w:rsidRPr="00291535">
        <w:rPr>
          <w:rFonts w:ascii="Times New Roman" w:hAnsi="Times New Roman" w:cs="Times New Roman"/>
          <w:sz w:val="24"/>
          <w:szCs w:val="24"/>
        </w:rPr>
        <w:t xml:space="preserve">. Les règles font toujours monter d'un niveau : il n'y a plus de cycle, et comme un arbre sans répétition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une hauteur ≤ </w:t>
      </w:r>
      <w:r w:rsidRPr="00291535">
        <w:rPr>
          <w:rFonts w:ascii="Times New Roman" w:eastAsia="Consolas" w:hAnsi="Times New Roman" w:cs="Times New Roman"/>
          <w:sz w:val="24"/>
          <w:szCs w:val="24"/>
        </w:rPr>
        <w:t>k</w:t>
      </w:r>
      <w:r w:rsidRPr="00291535">
        <w:rPr>
          <w:rFonts w:ascii="Times New Roman" w:hAnsi="Times New Roman" w:cs="Times New Roman"/>
          <w:sz w:val="24"/>
          <w:szCs w:val="24"/>
        </w:rPr>
        <w:t>, les arguments d'origine sont conservés.</w:t>
      </w:r>
    </w:p>
    <w:p w14:paraId="454ABADB" w14:textId="77777777" w:rsidR="00694F64" w:rsidRPr="00291535" w:rsidRDefault="00000000">
      <w:pPr>
        <w:pStyle w:val="Paragraphedeliste"/>
        <w:numPr>
          <w:ilvl w:val="0"/>
          <w:numId w:val="2"/>
        </w:numPr>
        <w:spacing w:after="3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b/>
          <w:bCs/>
          <w:sz w:val="24"/>
          <w:szCs w:val="24"/>
        </w:rPr>
        <w:t>Atomicité</w:t>
      </w:r>
      <w:r w:rsidRPr="0029153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to_atomic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>) — pour chaque non-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r w:rsidRPr="00291535">
        <w:rPr>
          <w:rFonts w:ascii="Times New Roman" w:eastAsia="Consolas" w:hAnsi="Times New Roman" w:cs="Times New Roman"/>
          <w:sz w:val="24"/>
          <w:szCs w:val="24"/>
        </w:rPr>
        <w:t>s</w:t>
      </w:r>
      <w:r w:rsidRPr="00291535">
        <w:rPr>
          <w:rFonts w:ascii="Times New Roman" w:hAnsi="Times New Roman" w:cs="Times New Roman"/>
          <w:sz w:val="24"/>
          <w:szCs w:val="24"/>
        </w:rPr>
        <w:t xml:space="preserve"> d'un corps de règle, on ajoute les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s_d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(« </w:t>
      </w:r>
      <w:r w:rsidRPr="00291535">
        <w:rPr>
          <w:rFonts w:ascii="Times New Roman" w:eastAsia="Consolas" w:hAnsi="Times New Roman" w:cs="Times New Roman"/>
          <w:sz w:val="24"/>
          <w:szCs w:val="24"/>
        </w:rPr>
        <w:t>s</w:t>
      </w:r>
      <w:r w:rsidRPr="00291535">
        <w:rPr>
          <w:rFonts w:ascii="Times New Roman" w:hAnsi="Times New Roman" w:cs="Times New Roman"/>
          <w:sz w:val="24"/>
          <w:szCs w:val="24"/>
        </w:rPr>
        <w:t xml:space="preserve"> dérivé ») et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s_nd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(« </w:t>
      </w:r>
      <w:r w:rsidRPr="00291535">
        <w:rPr>
          <w:rFonts w:ascii="Times New Roman" w:eastAsia="Consolas" w:hAnsi="Times New Roman" w:cs="Times New Roman"/>
          <w:sz w:val="24"/>
          <w:szCs w:val="24"/>
        </w:rPr>
        <w:t>s</w:t>
      </w:r>
      <w:r w:rsidRPr="00291535">
        <w:rPr>
          <w:rFonts w:ascii="Times New Roman" w:hAnsi="Times New Roman" w:cs="Times New Roman"/>
          <w:sz w:val="24"/>
          <w:szCs w:val="24"/>
        </w:rPr>
        <w:t xml:space="preserve"> non dérivé »), avec </w:t>
      </w:r>
      <w:r w:rsidRPr="00291535">
        <w:rPr>
          <w:rFonts w:ascii="Times New Roman" w:eastAsia="Consolas" w:hAnsi="Times New Roman" w:cs="Times New Roman"/>
          <w:sz w:val="24"/>
          <w:szCs w:val="24"/>
        </w:rPr>
        <w:t>contraire(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s_d</w:t>
      </w:r>
      <w:proofErr w:type="spell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) =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s_nd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et </w:t>
      </w:r>
      <w:r w:rsidRPr="00291535">
        <w:rPr>
          <w:rFonts w:ascii="Times New Roman" w:eastAsia="Consolas" w:hAnsi="Times New Roman" w:cs="Times New Roman"/>
          <w:sz w:val="24"/>
          <w:szCs w:val="24"/>
        </w:rPr>
        <w:t>contraire(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s_nd</w:t>
      </w:r>
      <w:proofErr w:type="spellEnd"/>
      <w:r w:rsidRPr="00291535">
        <w:rPr>
          <w:rFonts w:ascii="Times New Roman" w:eastAsia="Consolas" w:hAnsi="Times New Roman" w:cs="Times New Roman"/>
          <w:sz w:val="24"/>
          <w:szCs w:val="24"/>
        </w:rPr>
        <w:t>) = s</w:t>
      </w:r>
      <w:r w:rsidRPr="00291535">
        <w:rPr>
          <w:rFonts w:ascii="Times New Roman" w:hAnsi="Times New Roman" w:cs="Times New Roman"/>
          <w:sz w:val="24"/>
          <w:szCs w:val="24"/>
        </w:rPr>
        <w:t xml:space="preserve">, puis on remplace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s</w:t>
      </w:r>
      <w:r w:rsidRPr="00291535">
        <w:rPr>
          <w:rFonts w:ascii="Times New Roman" w:hAnsi="Times New Roman" w:cs="Times New Roman"/>
          <w:sz w:val="24"/>
          <w:szCs w:val="24"/>
        </w:rPr>
        <w:t xml:space="preserve"> par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s_d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dans les corps.</w:t>
      </w:r>
    </w:p>
    <w:p w14:paraId="5EEF481C" w14:textId="77777777" w:rsidR="00694F64" w:rsidRPr="00291535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 xml:space="preserve">Sur l'exemple du sujet (non-circulaire mais pas atomique), on obtient les nouvelles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p_d</w:t>
      </w:r>
      <w:proofErr w:type="spell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,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p_nd</w:t>
      </w:r>
      <w:proofErr w:type="spell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,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q_d</w:t>
      </w:r>
      <w:proofErr w:type="spell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,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q_nd</w:t>
      </w:r>
      <w:proofErr w:type="spell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,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t_d</w:t>
      </w:r>
      <w:proofErr w:type="spell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,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t_nd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et les règles 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p &lt;- 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a,q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_d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, </w:t>
      </w:r>
      <w:r w:rsidRPr="00291535">
        <w:rPr>
          <w:rFonts w:ascii="Times New Roman" w:eastAsia="Consolas" w:hAnsi="Times New Roman" w:cs="Times New Roman"/>
          <w:sz w:val="24"/>
          <w:szCs w:val="24"/>
        </w:rPr>
        <w:t>q &lt;-</w:t>
      </w:r>
      <w:r w:rsidRPr="00291535">
        <w:rPr>
          <w:rFonts w:ascii="Times New Roman" w:hAnsi="Times New Roman" w:cs="Times New Roman"/>
          <w:sz w:val="24"/>
          <w:szCs w:val="24"/>
        </w:rPr>
        <w:t xml:space="preserve">, 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r &lt;- 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b,c</w:t>
      </w:r>
      <w:proofErr w:type="spellEnd"/>
      <w:proofErr w:type="gramEnd"/>
      <w:r w:rsidRPr="00291535">
        <w:rPr>
          <w:rFonts w:ascii="Times New Roman" w:hAnsi="Times New Roman" w:cs="Times New Roman"/>
          <w:sz w:val="24"/>
          <w:szCs w:val="24"/>
        </w:rPr>
        <w:t xml:space="preserve">, 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t &lt;- 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c,p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_d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, 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s &lt;-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t_d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. Si le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est déjà non-circulaire et atomique, il est analysé tel quel. Ces propriétés ne sont pas nécessaires pour définir arguments et attaques (ABA et ABA+ s'appliquent à tout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plat) : l'application analyse donc par défaut le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d'origine, et une case à cocher permet d'analyser le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converti.</w:t>
      </w:r>
    </w:p>
    <w:p w14:paraId="1CAE513C" w14:textId="77777777" w:rsidR="00694F64" w:rsidRPr="00291535" w:rsidRDefault="00000000">
      <w:pPr>
        <w:pStyle w:val="Titre2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>2.3 Arguments et attaques ABA</w:t>
      </w:r>
    </w:p>
    <w:p w14:paraId="666F3653" w14:textId="77777777" w:rsidR="00694F64" w:rsidRPr="00291535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 xml:space="preserve">Un argument 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S </w:t>
      </w:r>
      <w:r w:rsidRPr="00291535">
        <w:rPr>
          <w:rFonts w:ascii="Cambria Math" w:eastAsia="Consolas" w:hAnsi="Cambria Math" w:cs="Cambria Math"/>
          <w:sz w:val="24"/>
          <w:szCs w:val="24"/>
        </w:rPr>
        <w:t>⊢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c</w:t>
      </w:r>
      <w:r w:rsidRPr="00291535">
        <w:rPr>
          <w:rFonts w:ascii="Times New Roman" w:hAnsi="Times New Roman" w:cs="Times New Roman"/>
          <w:sz w:val="24"/>
          <w:szCs w:val="24"/>
        </w:rPr>
        <w:t xml:space="preserve"> est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un arbre de déduction de racine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c</w:t>
      </w:r>
      <w:r w:rsidRPr="00291535">
        <w:rPr>
          <w:rFonts w:ascii="Times New Roman" w:hAnsi="Times New Roman" w:cs="Times New Roman"/>
          <w:sz w:val="24"/>
          <w:szCs w:val="24"/>
        </w:rPr>
        <w:t xml:space="preserve"> dont les feuilles sont des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(le support </w:t>
      </w:r>
      <w:r w:rsidRPr="00291535">
        <w:rPr>
          <w:rFonts w:ascii="Times New Roman" w:eastAsia="Consolas" w:hAnsi="Times New Roman" w:cs="Times New Roman"/>
          <w:sz w:val="24"/>
          <w:szCs w:val="24"/>
        </w:rPr>
        <w:t>S</w:t>
      </w:r>
      <w:r w:rsidRPr="00291535">
        <w:rPr>
          <w:rFonts w:ascii="Times New Roman" w:hAnsi="Times New Roman" w:cs="Times New Roman"/>
          <w:sz w:val="24"/>
          <w:szCs w:val="24"/>
        </w:rPr>
        <w:t xml:space="preserve">) ou des faits. 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generate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_arguments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calcule par chaînage arrière tous les supports de chaque littéral : une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r w:rsidRPr="00291535">
        <w:rPr>
          <w:rFonts w:ascii="Times New Roman" w:eastAsia="Consolas" w:hAnsi="Times New Roman" w:cs="Times New Roman"/>
          <w:sz w:val="24"/>
          <w:szCs w:val="24"/>
        </w:rPr>
        <w:t>a</w:t>
      </w:r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91535">
        <w:rPr>
          <w:rFonts w:ascii="Times New Roman" w:hAnsi="Times New Roman" w:cs="Times New Roman"/>
          <w:sz w:val="24"/>
          <w:szCs w:val="24"/>
        </w:rPr>
        <w:t>a</w:t>
      </w:r>
      <w:proofErr w:type="spellEnd"/>
      <w:proofErr w:type="gramEnd"/>
      <w:r w:rsidRPr="00291535">
        <w:rPr>
          <w:rFonts w:ascii="Times New Roman" w:hAnsi="Times New Roman" w:cs="Times New Roman"/>
          <w:sz w:val="24"/>
          <w:szCs w:val="24"/>
        </w:rPr>
        <w:t xml:space="preserve"> le support </w:t>
      </w:r>
      <w:r w:rsidRPr="00291535">
        <w:rPr>
          <w:rFonts w:ascii="Times New Roman" w:eastAsia="Consolas" w:hAnsi="Times New Roman" w:cs="Times New Roman"/>
          <w:sz w:val="24"/>
          <w:szCs w:val="24"/>
        </w:rPr>
        <w:t>{a}</w:t>
      </w:r>
      <w:r w:rsidRPr="00291535">
        <w:rPr>
          <w:rFonts w:ascii="Times New Roman" w:hAnsi="Times New Roman" w:cs="Times New Roman"/>
          <w:sz w:val="24"/>
          <w:szCs w:val="24"/>
        </w:rPr>
        <w:t xml:space="preserve"> ; pour une règle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h &lt;- b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1,…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,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bn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, on combine un support de </w:t>
      </w:r>
      <w:r w:rsidRPr="00291535">
        <w:rPr>
          <w:rFonts w:ascii="Times New Roman" w:hAnsi="Times New Roman" w:cs="Times New Roman"/>
          <w:sz w:val="24"/>
          <w:szCs w:val="24"/>
        </w:rPr>
        <w:lastRenderedPageBreak/>
        <w:t xml:space="preserve">chaque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bi</w:t>
      </w:r>
      <w:r w:rsidRPr="00291535">
        <w:rPr>
          <w:rFonts w:ascii="Times New Roman" w:hAnsi="Times New Roman" w:cs="Times New Roman"/>
          <w:sz w:val="24"/>
          <w:szCs w:val="24"/>
        </w:rPr>
        <w:t xml:space="preserve"> (produit cartésien) et on en prend l'union. Un littéral n'est jamais réutilisé sur sa propre branche, ce qui garantit la terminaison même sur un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circulaire.</w:t>
      </w:r>
    </w:p>
    <w:p w14:paraId="5383EB96" w14:textId="77777777" w:rsidR="00694F64" w:rsidRPr="00291535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 xml:space="preserve">Un argument 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X = (S </w:t>
      </w:r>
      <w:r w:rsidRPr="00291535">
        <w:rPr>
          <w:rFonts w:ascii="Cambria Math" w:eastAsia="Consolas" w:hAnsi="Cambria Math" w:cs="Cambria Math"/>
          <w:sz w:val="24"/>
          <w:szCs w:val="24"/>
        </w:rPr>
        <w:t>⊢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c)</w:t>
      </w:r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attaque</w:t>
      </w:r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Y = (T </w:t>
      </w:r>
      <w:r w:rsidRPr="00291535">
        <w:rPr>
          <w:rFonts w:ascii="Cambria Math" w:eastAsia="Consolas" w:hAnsi="Cambria Math" w:cs="Cambria Math"/>
          <w:sz w:val="24"/>
          <w:szCs w:val="24"/>
        </w:rPr>
        <w:t>⊢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d)</w:t>
      </w:r>
      <w:r w:rsidRPr="00291535">
        <w:rPr>
          <w:rFonts w:ascii="Times New Roman" w:hAnsi="Times New Roman" w:cs="Times New Roman"/>
          <w:sz w:val="24"/>
          <w:szCs w:val="24"/>
        </w:rPr>
        <w:t xml:space="preserve"> si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c</w:t>
      </w:r>
      <w:r w:rsidRPr="00291535">
        <w:rPr>
          <w:rFonts w:ascii="Times New Roman" w:hAnsi="Times New Roman" w:cs="Times New Roman"/>
          <w:sz w:val="24"/>
          <w:szCs w:val="24"/>
        </w:rPr>
        <w:t xml:space="preserve"> est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le contraire d'une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β </w:t>
      </w:r>
      <w:r w:rsidRPr="00291535">
        <w:rPr>
          <w:rFonts w:ascii="Cambria Math" w:eastAsia="Consolas" w:hAnsi="Cambria Math" w:cs="Cambria Math"/>
          <w:sz w:val="24"/>
          <w:szCs w:val="24"/>
        </w:rPr>
        <w:t>∈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T</w:t>
      </w:r>
      <w:r w:rsidRPr="0029153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compute_attacks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>). Un argument peut s'attaquer lui-même.</w:t>
      </w:r>
    </w:p>
    <w:p w14:paraId="06F1C6BE" w14:textId="77777777" w:rsidR="00694F64" w:rsidRPr="00291535" w:rsidRDefault="00000000">
      <w:pPr>
        <w:pStyle w:val="Titre2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>2.4 Préférences et attaques ABA+ normales / inverses</w:t>
      </w:r>
    </w:p>
    <w:p w14:paraId="0462140F" w14:textId="77777777" w:rsidR="00694F64" w:rsidRPr="00291535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PREF: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a &gt; b</w:t>
      </w:r>
      <w:r w:rsidRPr="00291535">
        <w:rPr>
          <w:rFonts w:ascii="Times New Roman" w:hAnsi="Times New Roman" w:cs="Times New Roman"/>
          <w:sz w:val="24"/>
          <w:szCs w:val="24"/>
        </w:rPr>
        <w:t xml:space="preserve"> est stocké comme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b &lt; a</w:t>
      </w:r>
      <w:r w:rsidRPr="00291535">
        <w:rPr>
          <w:rFonts w:ascii="Times New Roman" w:hAnsi="Times New Roman" w:cs="Times New Roman"/>
          <w:sz w:val="24"/>
          <w:szCs w:val="24"/>
        </w:rPr>
        <w:t xml:space="preserve">, et on calcule la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clôture transitive</w:t>
      </w:r>
      <w:r w:rsidRPr="00291535">
        <w:rPr>
          <w:rFonts w:ascii="Times New Roman" w:hAnsi="Times New Roman" w:cs="Times New Roman"/>
          <w:sz w:val="24"/>
          <w:szCs w:val="24"/>
        </w:rPr>
        <w:t xml:space="preserve"> de la relation. Pour chaque attaque ABA 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X = (S </w:t>
      </w:r>
      <w:r w:rsidRPr="00291535">
        <w:rPr>
          <w:rFonts w:ascii="Cambria Math" w:eastAsia="Consolas" w:hAnsi="Cambria Math" w:cs="Cambria Math"/>
          <w:sz w:val="24"/>
          <w:szCs w:val="24"/>
        </w:rPr>
        <w:t>⊢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c) → Y</w:t>
      </w:r>
      <w:r w:rsidRPr="00291535">
        <w:rPr>
          <w:rFonts w:ascii="Times New Roman" w:hAnsi="Times New Roman" w:cs="Times New Roman"/>
          <w:sz w:val="24"/>
          <w:szCs w:val="24"/>
        </w:rPr>
        <w:t xml:space="preserve"> où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c</w:t>
      </w:r>
      <w:r w:rsidRPr="00291535">
        <w:rPr>
          <w:rFonts w:ascii="Times New Roman" w:hAnsi="Times New Roman" w:cs="Times New Roman"/>
          <w:sz w:val="24"/>
          <w:szCs w:val="24"/>
        </w:rPr>
        <w:t xml:space="preserve"> est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le contraire de 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β </w:t>
      </w:r>
      <w:r w:rsidRPr="00291535">
        <w:rPr>
          <w:rFonts w:ascii="Cambria Math" w:eastAsia="Consolas" w:hAnsi="Cambria Math" w:cs="Cambria Math"/>
          <w:sz w:val="24"/>
          <w:szCs w:val="24"/>
        </w:rPr>
        <w:t>∈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T</w:t>
      </w:r>
      <w:r w:rsidRPr="0029153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compute_aba_plus_attacks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>) :</w:t>
      </w:r>
    </w:p>
    <w:p w14:paraId="41A83D4B" w14:textId="77777777" w:rsidR="00694F64" w:rsidRPr="00291535" w:rsidRDefault="00000000">
      <w:pPr>
        <w:pStyle w:val="Paragraphedeliste"/>
        <w:numPr>
          <w:ilvl w:val="0"/>
          <w:numId w:val="2"/>
        </w:numPr>
        <w:spacing w:after="30"/>
        <w:rPr>
          <w:rFonts w:ascii="Times New Roman" w:hAnsi="Times New Roman" w:cs="Times New Roman"/>
          <w:sz w:val="24"/>
          <w:szCs w:val="24"/>
        </w:rPr>
      </w:pPr>
      <w:proofErr w:type="gramStart"/>
      <w:r w:rsidRPr="00291535">
        <w:rPr>
          <w:rFonts w:ascii="Times New Roman" w:hAnsi="Times New Roman" w:cs="Times New Roman"/>
          <w:sz w:val="24"/>
          <w:szCs w:val="24"/>
        </w:rPr>
        <w:t>l'attaque</w:t>
      </w:r>
      <w:proofErr w:type="gramEnd"/>
      <w:r w:rsidRPr="00291535">
        <w:rPr>
          <w:rFonts w:ascii="Times New Roman" w:hAnsi="Times New Roman" w:cs="Times New Roman"/>
          <w:sz w:val="24"/>
          <w:szCs w:val="24"/>
        </w:rPr>
        <w:t xml:space="preserve"> est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normale</w:t>
      </w:r>
      <w:r w:rsidRPr="00291535">
        <w:rPr>
          <w:rFonts w:ascii="Times New Roman" w:hAnsi="Times New Roman" w:cs="Times New Roman"/>
          <w:sz w:val="24"/>
          <w:szCs w:val="24"/>
        </w:rPr>
        <w:t xml:space="preserve"> (</w:t>
      </w:r>
      <w:r w:rsidRPr="00291535">
        <w:rPr>
          <w:rFonts w:ascii="Times New Roman" w:eastAsia="Consolas" w:hAnsi="Times New Roman" w:cs="Times New Roman"/>
          <w:sz w:val="24"/>
          <w:szCs w:val="24"/>
        </w:rPr>
        <w:t>X → Y</w:t>
      </w:r>
      <w:r w:rsidRPr="00291535">
        <w:rPr>
          <w:rFonts w:ascii="Times New Roman" w:hAnsi="Times New Roman" w:cs="Times New Roman"/>
          <w:sz w:val="24"/>
          <w:szCs w:val="24"/>
        </w:rPr>
        <w:t xml:space="preserve">) si aucune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α </w:t>
      </w:r>
      <w:r w:rsidRPr="00291535">
        <w:rPr>
          <w:rFonts w:ascii="Cambria Math" w:eastAsia="Consolas" w:hAnsi="Cambria Math" w:cs="Cambria Math"/>
          <w:sz w:val="24"/>
          <w:szCs w:val="24"/>
        </w:rPr>
        <w:t>∈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S</w:t>
      </w:r>
      <w:r w:rsidRPr="00291535">
        <w:rPr>
          <w:rFonts w:ascii="Times New Roman" w:hAnsi="Times New Roman" w:cs="Times New Roman"/>
          <w:sz w:val="24"/>
          <w:szCs w:val="24"/>
        </w:rPr>
        <w:t xml:space="preserve"> ne vérifie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α &lt; β</w:t>
      </w:r>
      <w:r w:rsidRPr="00291535">
        <w:rPr>
          <w:rFonts w:ascii="Times New Roman" w:hAnsi="Times New Roman" w:cs="Times New Roman"/>
          <w:sz w:val="24"/>
          <w:szCs w:val="24"/>
        </w:rPr>
        <w:t xml:space="preserve"> ;</w:t>
      </w:r>
    </w:p>
    <w:p w14:paraId="6E4448C6" w14:textId="77777777" w:rsidR="00694F64" w:rsidRPr="00291535" w:rsidRDefault="00000000">
      <w:pPr>
        <w:pStyle w:val="Paragraphedeliste"/>
        <w:numPr>
          <w:ilvl w:val="0"/>
          <w:numId w:val="2"/>
        </w:numPr>
        <w:spacing w:after="30"/>
        <w:rPr>
          <w:rFonts w:ascii="Times New Roman" w:hAnsi="Times New Roman" w:cs="Times New Roman"/>
          <w:sz w:val="24"/>
          <w:szCs w:val="24"/>
        </w:rPr>
      </w:pPr>
      <w:proofErr w:type="gramStart"/>
      <w:r w:rsidRPr="00291535">
        <w:rPr>
          <w:rFonts w:ascii="Times New Roman" w:hAnsi="Times New Roman" w:cs="Times New Roman"/>
          <w:sz w:val="24"/>
          <w:szCs w:val="24"/>
        </w:rPr>
        <w:t>sinon</w:t>
      </w:r>
      <w:proofErr w:type="gramEnd"/>
      <w:r w:rsidRPr="00291535">
        <w:rPr>
          <w:rFonts w:ascii="Times New Roman" w:hAnsi="Times New Roman" w:cs="Times New Roman"/>
          <w:sz w:val="24"/>
          <w:szCs w:val="24"/>
        </w:rPr>
        <w:t xml:space="preserve"> elle est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inverse</w:t>
      </w:r>
      <w:r w:rsidRPr="00291535">
        <w:rPr>
          <w:rFonts w:ascii="Times New Roman" w:hAnsi="Times New Roman" w:cs="Times New Roman"/>
          <w:sz w:val="24"/>
          <w:szCs w:val="24"/>
        </w:rPr>
        <w:t xml:space="preserve"> : elle est retournée et c'est </w:t>
      </w:r>
      <w:r w:rsidRPr="00291535">
        <w:rPr>
          <w:rFonts w:ascii="Times New Roman" w:eastAsia="Consolas" w:hAnsi="Times New Roman" w:cs="Times New Roman"/>
          <w:sz w:val="24"/>
          <w:szCs w:val="24"/>
        </w:rPr>
        <w:t>Y</w:t>
      </w:r>
      <w:r w:rsidRPr="00291535">
        <w:rPr>
          <w:rFonts w:ascii="Times New Roman" w:hAnsi="Times New Roman" w:cs="Times New Roman"/>
          <w:sz w:val="24"/>
          <w:szCs w:val="24"/>
        </w:rPr>
        <w:t xml:space="preserve"> qui attaque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X</w:t>
      </w:r>
      <w:r w:rsidRPr="00291535">
        <w:rPr>
          <w:rFonts w:ascii="Times New Roman" w:hAnsi="Times New Roman" w:cs="Times New Roman"/>
          <w:sz w:val="24"/>
          <w:szCs w:val="24"/>
        </w:rPr>
        <w:t xml:space="preserve"> (</w:t>
      </w:r>
      <w:r w:rsidRPr="00291535">
        <w:rPr>
          <w:rFonts w:ascii="Times New Roman" w:eastAsia="Consolas" w:hAnsi="Times New Roman" w:cs="Times New Roman"/>
          <w:sz w:val="24"/>
          <w:szCs w:val="24"/>
        </w:rPr>
        <w:t>Y → X</w:t>
      </w:r>
      <w:r w:rsidRPr="00291535">
        <w:rPr>
          <w:rFonts w:ascii="Times New Roman" w:hAnsi="Times New Roman" w:cs="Times New Roman"/>
          <w:sz w:val="24"/>
          <w:szCs w:val="24"/>
        </w:rPr>
        <w:t>). Les attaques inverses sont affichées dans ce sens final.</w:t>
      </w:r>
    </w:p>
    <w:p w14:paraId="4CA8CEA9" w14:textId="77777777" w:rsidR="00694F64" w:rsidRPr="00291535" w:rsidRDefault="00000000">
      <w:pPr>
        <w:pStyle w:val="Titre2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>2.5 Résultats sur l'exemple du sujet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138"/>
      </w:tblGrid>
      <w:tr w:rsidR="00694F64" w:rsidRPr="00291535" w14:paraId="3A7711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shd w:val="clear" w:color="auto" w:fill="E0E7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0D1778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Élément</w:t>
            </w:r>
          </w:p>
        </w:tc>
        <w:tc>
          <w:tcPr>
            <w:tcW w:w="8138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shd w:val="clear" w:color="auto" w:fill="E0E7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4A038D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Résultat</w:t>
            </w:r>
          </w:p>
        </w:tc>
      </w:tr>
      <w:tr w:rsidR="00694F64" w:rsidRPr="00291535" w14:paraId="47DB90B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E5D987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>Arguments (8)</w:t>
            </w:r>
          </w:p>
        </w:tc>
        <w:tc>
          <w:tcPr>
            <w:tcW w:w="8138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D6B49D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</w:t>
            </w:r>
            <w:proofErr w:type="gramStart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1:</w:t>
            </w:r>
            <w:proofErr w:type="gramEnd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</w:t>
            </w:r>
            <w:r w:rsidRPr="00291535">
              <w:rPr>
                <w:rFonts w:ascii="Cambria Math" w:eastAsia="Consolas" w:hAnsi="Cambria Math" w:cs="Cambria Math"/>
                <w:sz w:val="24"/>
                <w:szCs w:val="24"/>
              </w:rPr>
              <w:t>∅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</w:t>
            </w:r>
            <w:r w:rsidRPr="00291535">
              <w:rPr>
                <w:rFonts w:ascii="Cambria Math" w:eastAsia="Consolas" w:hAnsi="Cambria Math" w:cs="Cambria Math"/>
                <w:sz w:val="24"/>
                <w:szCs w:val="24"/>
              </w:rPr>
              <w:t>⊢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q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</w:t>
            </w:r>
            <w:proofErr w:type="gramStart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2:</w:t>
            </w:r>
            <w:proofErr w:type="gramEnd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{a} </w:t>
            </w:r>
            <w:r w:rsidRPr="00291535">
              <w:rPr>
                <w:rFonts w:ascii="Cambria Math" w:eastAsia="Consolas" w:hAnsi="Cambria Math" w:cs="Cambria Math"/>
                <w:sz w:val="24"/>
                <w:szCs w:val="24"/>
              </w:rPr>
              <w:t>⊢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a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</w:t>
            </w:r>
            <w:proofErr w:type="gramStart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3:</w:t>
            </w:r>
            <w:proofErr w:type="gramEnd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{a} </w:t>
            </w:r>
            <w:r w:rsidRPr="00291535">
              <w:rPr>
                <w:rFonts w:ascii="Cambria Math" w:eastAsia="Consolas" w:hAnsi="Cambria Math" w:cs="Cambria Math"/>
                <w:sz w:val="24"/>
                <w:szCs w:val="24"/>
              </w:rPr>
              <w:t>⊢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p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</w:t>
            </w:r>
            <w:proofErr w:type="gramStart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4:</w:t>
            </w:r>
            <w:proofErr w:type="gramEnd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{b} </w:t>
            </w:r>
            <w:r w:rsidRPr="00291535">
              <w:rPr>
                <w:rFonts w:ascii="Cambria Math" w:eastAsia="Consolas" w:hAnsi="Cambria Math" w:cs="Cambria Math"/>
                <w:sz w:val="24"/>
                <w:szCs w:val="24"/>
              </w:rPr>
              <w:t>⊢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b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</w:t>
            </w:r>
            <w:proofErr w:type="gramStart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5:</w:t>
            </w:r>
            <w:proofErr w:type="gramEnd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{c} </w:t>
            </w:r>
            <w:r w:rsidRPr="00291535">
              <w:rPr>
                <w:rFonts w:ascii="Cambria Math" w:eastAsia="Consolas" w:hAnsi="Cambria Math" w:cs="Cambria Math"/>
                <w:sz w:val="24"/>
                <w:szCs w:val="24"/>
              </w:rPr>
              <w:t>⊢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c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</w:t>
            </w:r>
            <w:proofErr w:type="gramStart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6:</w:t>
            </w:r>
            <w:proofErr w:type="gramEnd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{</w:t>
            </w:r>
            <w:proofErr w:type="spellStart"/>
            <w:proofErr w:type="gramStart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a,c</w:t>
            </w:r>
            <w:proofErr w:type="spellEnd"/>
            <w:proofErr w:type="gramEnd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} </w:t>
            </w:r>
            <w:r w:rsidRPr="00291535">
              <w:rPr>
                <w:rFonts w:ascii="Cambria Math" w:eastAsia="Consolas" w:hAnsi="Cambria Math" w:cs="Cambria Math"/>
                <w:sz w:val="24"/>
                <w:szCs w:val="24"/>
              </w:rPr>
              <w:t>⊢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s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</w:t>
            </w:r>
            <w:proofErr w:type="gramStart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7:</w:t>
            </w:r>
            <w:proofErr w:type="gramEnd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{</w:t>
            </w:r>
            <w:proofErr w:type="spellStart"/>
            <w:proofErr w:type="gramStart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a,c</w:t>
            </w:r>
            <w:proofErr w:type="spellEnd"/>
            <w:proofErr w:type="gramEnd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} </w:t>
            </w:r>
            <w:r w:rsidRPr="00291535">
              <w:rPr>
                <w:rFonts w:ascii="Cambria Math" w:eastAsia="Consolas" w:hAnsi="Cambria Math" w:cs="Cambria Math"/>
                <w:sz w:val="24"/>
                <w:szCs w:val="24"/>
              </w:rPr>
              <w:t>⊢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t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</w:t>
            </w:r>
            <w:proofErr w:type="gramStart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8:</w:t>
            </w:r>
            <w:proofErr w:type="gramEnd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{</w:t>
            </w:r>
            <w:proofErr w:type="spellStart"/>
            <w:proofErr w:type="gramStart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b,c</w:t>
            </w:r>
            <w:proofErr w:type="spellEnd"/>
            <w:proofErr w:type="gramEnd"/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} </w:t>
            </w:r>
            <w:r w:rsidRPr="00291535">
              <w:rPr>
                <w:rFonts w:ascii="Cambria Math" w:eastAsia="Consolas" w:hAnsi="Cambria Math" w:cs="Cambria Math"/>
                <w:sz w:val="24"/>
                <w:szCs w:val="24"/>
              </w:rPr>
              <w:t>⊢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 xml:space="preserve"> r</w:t>
            </w:r>
          </w:p>
        </w:tc>
      </w:tr>
      <w:tr w:rsidR="00694F64" w:rsidRPr="00291535" w14:paraId="3E24D31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4BF10F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>ABA (10)</w:t>
            </w:r>
          </w:p>
        </w:tc>
        <w:tc>
          <w:tcPr>
            <w:tcW w:w="8138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6BA84F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A6→A4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A6→A8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A7→A5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A7→A6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A7→A7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A7→A8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A8→A2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A8→A3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A8→A6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A8→A7</w:t>
            </w:r>
          </w:p>
        </w:tc>
      </w:tr>
      <w:tr w:rsidR="00694F64" w:rsidRPr="00291535" w14:paraId="4C9BF7F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C1EA1A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>ABA+ normales (6)</w:t>
            </w:r>
          </w:p>
        </w:tc>
        <w:tc>
          <w:tcPr>
            <w:tcW w:w="8138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3EA065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A6→A4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A6→A8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A7→A5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A7→A6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A7→A7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A7→A8</w:t>
            </w:r>
          </w:p>
        </w:tc>
      </w:tr>
      <w:tr w:rsidR="00694F64" w:rsidRPr="00291535" w14:paraId="6623274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849E31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>ABA+ inverses (4)</w:t>
            </w:r>
          </w:p>
        </w:tc>
        <w:tc>
          <w:tcPr>
            <w:tcW w:w="8138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B58102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A2→A8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A3→A8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A6→A8</w:t>
            </w: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91535">
              <w:rPr>
                <w:rFonts w:ascii="Times New Roman" w:eastAsia="Consolas" w:hAnsi="Times New Roman" w:cs="Times New Roman"/>
                <w:sz w:val="24"/>
                <w:szCs w:val="24"/>
              </w:rPr>
              <w:t>A7→A8</w:t>
            </w:r>
          </w:p>
        </w:tc>
      </w:tr>
    </w:tbl>
    <w:p w14:paraId="6DA7C5A8" w14:textId="77777777" w:rsidR="00694F64" w:rsidRPr="00291535" w:rsidRDefault="00694F64">
      <w:pPr>
        <w:spacing w:after="60"/>
        <w:rPr>
          <w:rFonts w:ascii="Times New Roman" w:hAnsi="Times New Roman" w:cs="Times New Roman"/>
          <w:sz w:val="24"/>
          <w:szCs w:val="24"/>
        </w:rPr>
      </w:pPr>
    </w:p>
    <w:p w14:paraId="5856B491" w14:textId="77777777" w:rsidR="00694F64" w:rsidRPr="00291535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b/>
          <w:bCs/>
          <w:sz w:val="24"/>
          <w:szCs w:val="24"/>
        </w:rPr>
        <w:t>Vérification à la main.</w:t>
      </w:r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r w:rsidRPr="00291535">
        <w:rPr>
          <w:rFonts w:ascii="Times New Roman" w:eastAsia="Consolas" w:hAnsi="Times New Roman" w:cs="Times New Roman"/>
          <w:sz w:val="24"/>
          <w:szCs w:val="24"/>
        </w:rPr>
        <w:t>{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b,c</w:t>
      </w:r>
      <w:proofErr w:type="spellEnd"/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}</w:t>
      </w:r>
      <w:r w:rsidRPr="00291535">
        <w:rPr>
          <w:rFonts w:ascii="Times New Roman" w:hAnsi="Times New Roman" w:cs="Times New Roman"/>
          <w:sz w:val="24"/>
          <w:szCs w:val="24"/>
        </w:rPr>
        <w:t xml:space="preserve"> dérive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r</w:t>
      </w:r>
      <w:r w:rsidRPr="00291535">
        <w:rPr>
          <w:rFonts w:ascii="Times New Roman" w:hAnsi="Times New Roman" w:cs="Times New Roman"/>
          <w:sz w:val="24"/>
          <w:szCs w:val="24"/>
        </w:rPr>
        <w:t xml:space="preserve"> (règle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r3</w:t>
      </w:r>
      <w:r w:rsidRPr="00291535">
        <w:rPr>
          <w:rFonts w:ascii="Times New Roman" w:hAnsi="Times New Roman" w:cs="Times New Roman"/>
          <w:sz w:val="24"/>
          <w:szCs w:val="24"/>
        </w:rPr>
        <w:t xml:space="preserve">), contraire </w:t>
      </w:r>
      <w:proofErr w:type="gramStart"/>
      <w:r w:rsidRPr="00291535">
        <w:rPr>
          <w:rFonts w:ascii="Times New Roman" w:hAnsi="Times New Roman" w:cs="Times New Roman"/>
          <w:sz w:val="24"/>
          <w:szCs w:val="24"/>
        </w:rPr>
        <w:t xml:space="preserve">de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a</w:t>
      </w:r>
      <w:proofErr w:type="gramEnd"/>
      <w:r w:rsidRPr="00291535">
        <w:rPr>
          <w:rFonts w:ascii="Times New Roman" w:hAnsi="Times New Roman" w:cs="Times New Roman"/>
          <w:sz w:val="24"/>
          <w:szCs w:val="24"/>
        </w:rPr>
        <w:t xml:space="preserve"> : en ABA, </w:t>
      </w:r>
      <w:r w:rsidRPr="00291535">
        <w:rPr>
          <w:rFonts w:ascii="Times New Roman" w:eastAsia="Consolas" w:hAnsi="Times New Roman" w:cs="Times New Roman"/>
          <w:sz w:val="24"/>
          <w:szCs w:val="24"/>
        </w:rPr>
        <w:t>A8</w:t>
      </w:r>
      <w:r w:rsidRPr="00291535">
        <w:rPr>
          <w:rFonts w:ascii="Times New Roman" w:hAnsi="Times New Roman" w:cs="Times New Roman"/>
          <w:sz w:val="24"/>
          <w:szCs w:val="24"/>
        </w:rPr>
        <w:t xml:space="preserve"> attaque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A2, A3, A6, A7</w:t>
      </w:r>
      <w:r w:rsidRPr="00291535">
        <w:rPr>
          <w:rFonts w:ascii="Times New Roman" w:hAnsi="Times New Roman" w:cs="Times New Roman"/>
          <w:sz w:val="24"/>
          <w:szCs w:val="24"/>
        </w:rPr>
        <w:t xml:space="preserve">. Comme 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PREF: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a &gt; b</w:t>
      </w:r>
      <w:r w:rsidRPr="00291535">
        <w:rPr>
          <w:rFonts w:ascii="Times New Roman" w:hAnsi="Times New Roman" w:cs="Times New Roman"/>
          <w:sz w:val="24"/>
          <w:szCs w:val="24"/>
        </w:rPr>
        <w:t xml:space="preserve"> donne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b &lt; a</w:t>
      </w:r>
      <w:r w:rsidRPr="00291535">
        <w:rPr>
          <w:rFonts w:ascii="Times New Roman" w:hAnsi="Times New Roman" w:cs="Times New Roman"/>
          <w:sz w:val="24"/>
          <w:szCs w:val="24"/>
        </w:rPr>
        <w:t xml:space="preserve"> avec 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b </w:t>
      </w:r>
      <w:r w:rsidRPr="00291535">
        <w:rPr>
          <w:rFonts w:ascii="Cambria Math" w:eastAsia="Consolas" w:hAnsi="Cambria Math" w:cs="Cambria Math"/>
          <w:sz w:val="24"/>
          <w:szCs w:val="24"/>
        </w:rPr>
        <w:t>∈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{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b,c</w:t>
      </w:r>
      <w:proofErr w:type="spellEnd"/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}</w:t>
      </w:r>
      <w:r w:rsidRPr="00291535">
        <w:rPr>
          <w:rFonts w:ascii="Times New Roman" w:hAnsi="Times New Roman" w:cs="Times New Roman"/>
          <w:sz w:val="24"/>
          <w:szCs w:val="24"/>
        </w:rPr>
        <w:t xml:space="preserve">, ces quatre attaques sont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inverses</w:t>
      </w:r>
      <w:r w:rsidRPr="00291535">
        <w:rPr>
          <w:rFonts w:ascii="Times New Roman" w:hAnsi="Times New Roman" w:cs="Times New Roman"/>
          <w:sz w:val="24"/>
          <w:szCs w:val="24"/>
        </w:rPr>
        <w:t xml:space="preserve"> en ABA+. </w:t>
      </w:r>
      <w:r w:rsidRPr="00291535">
        <w:rPr>
          <w:rFonts w:ascii="Times New Roman" w:eastAsia="Consolas" w:hAnsi="Times New Roman" w:cs="Times New Roman"/>
          <w:sz w:val="24"/>
          <w:szCs w:val="24"/>
        </w:rPr>
        <w:t>{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a,c</w:t>
      </w:r>
      <w:proofErr w:type="spellEnd"/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}</w:t>
      </w:r>
      <w:r w:rsidRPr="00291535">
        <w:rPr>
          <w:rFonts w:ascii="Times New Roman" w:hAnsi="Times New Roman" w:cs="Times New Roman"/>
          <w:sz w:val="24"/>
          <w:szCs w:val="24"/>
        </w:rPr>
        <w:t xml:space="preserve"> dérive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t</w:t>
      </w:r>
      <w:r w:rsidRPr="00291535">
        <w:rPr>
          <w:rFonts w:ascii="Times New Roman" w:hAnsi="Times New Roman" w:cs="Times New Roman"/>
          <w:sz w:val="24"/>
          <w:szCs w:val="24"/>
        </w:rPr>
        <w:t xml:space="preserve"> (</w:t>
      </w:r>
      <w:r w:rsidRPr="00291535">
        <w:rPr>
          <w:rFonts w:ascii="Times New Roman" w:eastAsia="Consolas" w:hAnsi="Times New Roman" w:cs="Times New Roman"/>
          <w:sz w:val="24"/>
          <w:szCs w:val="24"/>
        </w:rPr>
        <w:t>r2, r1, r4</w:t>
      </w:r>
      <w:r w:rsidRPr="00291535">
        <w:rPr>
          <w:rFonts w:ascii="Times New Roman" w:hAnsi="Times New Roman" w:cs="Times New Roman"/>
          <w:sz w:val="24"/>
          <w:szCs w:val="24"/>
        </w:rPr>
        <w:t xml:space="preserve">), contraire de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c</w:t>
      </w:r>
      <w:r w:rsidRPr="00291535">
        <w:rPr>
          <w:rFonts w:ascii="Times New Roman" w:hAnsi="Times New Roman" w:cs="Times New Roman"/>
          <w:sz w:val="24"/>
          <w:szCs w:val="24"/>
        </w:rPr>
        <w:t xml:space="preserve">, puis </w:t>
      </w:r>
      <w:r w:rsidRPr="00291535">
        <w:rPr>
          <w:rFonts w:ascii="Times New Roman" w:eastAsia="Consolas" w:hAnsi="Times New Roman" w:cs="Times New Roman"/>
          <w:sz w:val="24"/>
          <w:szCs w:val="24"/>
        </w:rPr>
        <w:t>s</w:t>
      </w:r>
      <w:r w:rsidRPr="00291535">
        <w:rPr>
          <w:rFonts w:ascii="Times New Roman" w:hAnsi="Times New Roman" w:cs="Times New Roman"/>
          <w:sz w:val="24"/>
          <w:szCs w:val="24"/>
        </w:rPr>
        <w:t xml:space="preserve"> (</w:t>
      </w:r>
      <w:r w:rsidRPr="00291535">
        <w:rPr>
          <w:rFonts w:ascii="Times New Roman" w:eastAsia="Consolas" w:hAnsi="Times New Roman" w:cs="Times New Roman"/>
          <w:sz w:val="24"/>
          <w:szCs w:val="24"/>
        </w:rPr>
        <w:t>r5</w:t>
      </w:r>
      <w:r w:rsidRPr="00291535">
        <w:rPr>
          <w:rFonts w:ascii="Times New Roman" w:hAnsi="Times New Roman" w:cs="Times New Roman"/>
          <w:sz w:val="24"/>
          <w:szCs w:val="24"/>
        </w:rPr>
        <w:t xml:space="preserve">), contraire de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b</w:t>
      </w:r>
      <w:r w:rsidRPr="00291535">
        <w:rPr>
          <w:rFonts w:ascii="Times New Roman" w:hAnsi="Times New Roman" w:cs="Times New Roman"/>
          <w:sz w:val="24"/>
          <w:szCs w:val="24"/>
        </w:rPr>
        <w:t xml:space="preserve"> ; aucune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de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{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a,c</w:t>
      </w:r>
      <w:proofErr w:type="spellEnd"/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}</w:t>
      </w:r>
      <w:r w:rsidRPr="00291535">
        <w:rPr>
          <w:rFonts w:ascii="Times New Roman" w:hAnsi="Times New Roman" w:cs="Times New Roman"/>
          <w:sz w:val="24"/>
          <w:szCs w:val="24"/>
        </w:rPr>
        <w:t xml:space="preserve"> n'est moins préférée que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b</w:t>
      </w:r>
      <w:r w:rsidRPr="00291535">
        <w:rPr>
          <w:rFonts w:ascii="Times New Roman" w:hAnsi="Times New Roman" w:cs="Times New Roman"/>
          <w:sz w:val="24"/>
          <w:szCs w:val="24"/>
        </w:rPr>
        <w:t xml:space="preserve"> ou </w:t>
      </w:r>
      <w:r w:rsidRPr="00291535">
        <w:rPr>
          <w:rFonts w:ascii="Times New Roman" w:eastAsia="Consolas" w:hAnsi="Times New Roman" w:cs="Times New Roman"/>
          <w:sz w:val="24"/>
          <w:szCs w:val="24"/>
        </w:rPr>
        <w:t>c</w:t>
      </w:r>
      <w:r w:rsidRPr="00291535">
        <w:rPr>
          <w:rFonts w:ascii="Times New Roman" w:hAnsi="Times New Roman" w:cs="Times New Roman"/>
          <w:sz w:val="24"/>
          <w:szCs w:val="24"/>
        </w:rPr>
        <w:t xml:space="preserve">, donc les attaques de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A6</w:t>
      </w:r>
      <w:r w:rsidRPr="00291535">
        <w:rPr>
          <w:rFonts w:ascii="Times New Roman" w:hAnsi="Times New Roman" w:cs="Times New Roman"/>
          <w:sz w:val="24"/>
          <w:szCs w:val="24"/>
        </w:rPr>
        <w:t xml:space="preserve"> et </w:t>
      </w:r>
      <w:r w:rsidRPr="00291535">
        <w:rPr>
          <w:rFonts w:ascii="Times New Roman" w:eastAsia="Consolas" w:hAnsi="Times New Roman" w:cs="Times New Roman"/>
          <w:sz w:val="24"/>
          <w:szCs w:val="24"/>
        </w:rPr>
        <w:t>A7</w:t>
      </w:r>
      <w:r w:rsidRPr="00291535">
        <w:rPr>
          <w:rFonts w:ascii="Times New Roman" w:hAnsi="Times New Roman" w:cs="Times New Roman"/>
          <w:sz w:val="24"/>
          <w:szCs w:val="24"/>
        </w:rPr>
        <w:t xml:space="preserve"> restent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normales</w:t>
      </w:r>
      <w:r w:rsidRPr="00291535">
        <w:rPr>
          <w:rFonts w:ascii="Times New Roman" w:hAnsi="Times New Roman" w:cs="Times New Roman"/>
          <w:sz w:val="24"/>
          <w:szCs w:val="24"/>
        </w:rPr>
        <w:t xml:space="preserve">. </w:t>
      </w:r>
      <w:r w:rsidRPr="00291535">
        <w:rPr>
          <w:rFonts w:ascii="Times New Roman" w:eastAsia="Consolas" w:hAnsi="Times New Roman" w:cs="Times New Roman"/>
          <w:sz w:val="24"/>
          <w:szCs w:val="24"/>
        </w:rPr>
        <w:t>A1</w:t>
      </w:r>
      <w:r w:rsidRPr="00291535">
        <w:rPr>
          <w:rFonts w:ascii="Times New Roman" w:hAnsi="Times New Roman" w:cs="Times New Roman"/>
          <w:sz w:val="24"/>
          <w:szCs w:val="24"/>
        </w:rPr>
        <w:t xml:space="preserve"> n'attaque rien et n'est pas attaqué.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694F64" w:rsidRPr="00291535" w14:paraId="669E6B9E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15A0628" w14:textId="77777777" w:rsidR="00694F64" w:rsidRPr="00291535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016EBF2" wp14:editId="5A665112">
                  <wp:extent cx="3048000" cy="2019300"/>
                  <wp:effectExtent l="0" t="0" r="0" b="0"/>
                  <wp:docPr id="1" name="app_input.png" descr="app_input.png" title="app_inpu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AADA16" w14:textId="77777777" w:rsidR="00694F64" w:rsidRPr="00291535" w:rsidRDefault="00000000">
            <w:pPr>
              <w:spacing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i/>
                <w:iCs/>
                <w:color w:val="475569"/>
                <w:sz w:val="24"/>
                <w:szCs w:val="24"/>
              </w:rPr>
              <w:t>Fig. 1 — Formulaire de saisie de l'application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67D689D" w14:textId="77777777" w:rsidR="00694F64" w:rsidRPr="00291535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240F52F" wp14:editId="310AD727">
                  <wp:extent cx="3048000" cy="2990850"/>
                  <wp:effectExtent l="0" t="0" r="0" b="0"/>
                  <wp:docPr id="280297883" name="graph.png" descr="graph.png" title="grap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233B15" w14:textId="77777777" w:rsidR="00694F64" w:rsidRPr="00291535" w:rsidRDefault="00000000">
            <w:pPr>
              <w:spacing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i/>
                <w:iCs/>
                <w:color w:val="475569"/>
                <w:sz w:val="24"/>
                <w:szCs w:val="24"/>
              </w:rPr>
              <w:t>Fig. 2 — Graphe : ABA (gris), ABA+ normales (bleu), inverses (rouge)</w:t>
            </w:r>
          </w:p>
        </w:tc>
      </w:tr>
    </w:tbl>
    <w:p w14:paraId="6693882E" w14:textId="77777777" w:rsidR="00694F64" w:rsidRPr="00291535" w:rsidRDefault="00000000">
      <w:pPr>
        <w:pStyle w:val="Titre1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>3. Question 2 — Déploiement en ligne</w:t>
      </w:r>
    </w:p>
    <w:p w14:paraId="44DC293F" w14:textId="77777777" w:rsidR="00694F64" w:rsidRPr="00291535" w:rsidRDefault="00000000">
      <w:pPr>
        <w:pStyle w:val="Titre2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lastRenderedPageBreak/>
        <w:t>3.1 Lien de l'application</w:t>
      </w:r>
    </w:p>
    <w:p w14:paraId="4D273C3D" w14:textId="77777777" w:rsidR="00694F64" w:rsidRPr="00291535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 xml:space="preserve">L'application est déployée sur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Render</w:t>
      </w:r>
      <w:r w:rsidRPr="00291535">
        <w:rPr>
          <w:rFonts w:ascii="Times New Roman" w:hAnsi="Times New Roman" w:cs="Times New Roman"/>
          <w:sz w:val="24"/>
          <w:szCs w:val="24"/>
        </w:rPr>
        <w:t xml:space="preserve"> (offre gratuite) :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[À REMPLACER : https://votre-app.onrender.com]</w:t>
      </w:r>
      <w:r w:rsidRPr="00291535">
        <w:rPr>
          <w:rFonts w:ascii="Times New Roman" w:hAnsi="Times New Roman" w:cs="Times New Roman"/>
          <w:sz w:val="24"/>
          <w:szCs w:val="24"/>
        </w:rPr>
        <w:t>. Le premier chargement peut prendre jusqu'à une minute si l'application était en veille.</w:t>
      </w:r>
    </w:p>
    <w:p w14:paraId="753ECEA4" w14:textId="77777777" w:rsidR="00694F64" w:rsidRPr="00291535" w:rsidRDefault="00000000">
      <w:pPr>
        <w:pStyle w:val="Titre2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>3.2 Instructions d'usage</w:t>
      </w:r>
    </w:p>
    <w:p w14:paraId="058A6BA8" w14:textId="77777777" w:rsidR="00694F64" w:rsidRPr="00291535" w:rsidRDefault="00000000">
      <w:pPr>
        <w:pStyle w:val="Paragraphedeliste"/>
        <w:numPr>
          <w:ilvl w:val="0"/>
          <w:numId w:val="3"/>
        </w:numPr>
        <w:spacing w:after="3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>Ouvrir le lien dans un navigateur.</w:t>
      </w:r>
    </w:p>
    <w:p w14:paraId="2A50CC19" w14:textId="77777777" w:rsidR="00694F64" w:rsidRPr="00291535" w:rsidRDefault="00000000">
      <w:pPr>
        <w:pStyle w:val="Paragraphedeliste"/>
        <w:numPr>
          <w:ilvl w:val="0"/>
          <w:numId w:val="3"/>
        </w:numPr>
        <w:spacing w:after="3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 xml:space="preserve">Saisir le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dans la zone de texte (bouton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Exemple</w:t>
      </w:r>
      <w:r w:rsidRPr="00291535">
        <w:rPr>
          <w:rFonts w:ascii="Times New Roman" w:hAnsi="Times New Roman" w:cs="Times New Roman"/>
          <w:sz w:val="24"/>
          <w:szCs w:val="24"/>
        </w:rPr>
        <w:t xml:space="preserve"> pour recharger l'exemple du sujet,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Effacer</w:t>
      </w:r>
      <w:r w:rsidRPr="00291535">
        <w:rPr>
          <w:rFonts w:ascii="Times New Roman" w:hAnsi="Times New Roman" w:cs="Times New Roman"/>
          <w:sz w:val="24"/>
          <w:szCs w:val="24"/>
        </w:rPr>
        <w:t xml:space="preserve"> pour vider la zone), au format suivant :</w:t>
      </w:r>
    </w:p>
    <w:p w14:paraId="78B29A2B" w14:textId="77777777" w:rsidR="00694F64" w:rsidRPr="00291535" w:rsidRDefault="00000000">
      <w:pPr>
        <w:shd w:val="clear" w:color="auto" w:fill="F1F5F9"/>
        <w:spacing w:before="40"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##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Literals</w:t>
      </w:r>
      <w:proofErr w:type="spellEnd"/>
    </w:p>
    <w:p w14:paraId="76D16193" w14:textId="77777777" w:rsidR="00694F64" w:rsidRPr="00291535" w:rsidRDefault="00000000">
      <w:pPr>
        <w:shd w:val="clear" w:color="auto" w:fill="F1F5F9"/>
        <w:spacing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L: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[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a,b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,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c,q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,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p,r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,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s,t</w:t>
      </w:r>
      <w:proofErr w:type="spellEnd"/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]</w:t>
      </w:r>
    </w:p>
    <w:p w14:paraId="59992B47" w14:textId="77777777" w:rsidR="00694F64" w:rsidRPr="00291535" w:rsidRDefault="00000000">
      <w:pPr>
        <w:shd w:val="clear" w:color="auto" w:fill="F1F5F9"/>
        <w:spacing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>## Assumptions</w:t>
      </w:r>
    </w:p>
    <w:p w14:paraId="641E2BC4" w14:textId="77777777" w:rsidR="00694F64" w:rsidRPr="00291535" w:rsidRDefault="00000000">
      <w:pPr>
        <w:shd w:val="clear" w:color="auto" w:fill="F1F5F9"/>
        <w:spacing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A: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[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a,b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,c</w:t>
      </w:r>
      <w:proofErr w:type="spellEnd"/>
      <w:r w:rsidRPr="00291535">
        <w:rPr>
          <w:rFonts w:ascii="Times New Roman" w:eastAsia="Consolas" w:hAnsi="Times New Roman" w:cs="Times New Roman"/>
          <w:sz w:val="24"/>
          <w:szCs w:val="24"/>
        </w:rPr>
        <w:t>]</w:t>
      </w:r>
    </w:p>
    <w:p w14:paraId="7481EA66" w14:textId="77777777" w:rsidR="00694F64" w:rsidRPr="00291535" w:rsidRDefault="00000000">
      <w:pPr>
        <w:shd w:val="clear" w:color="auto" w:fill="F1F5F9"/>
        <w:spacing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>## Contraries</w:t>
      </w:r>
    </w:p>
    <w:p w14:paraId="370A2FFC" w14:textId="77777777" w:rsidR="00694F64" w:rsidRPr="00291535" w:rsidRDefault="00000000">
      <w:pPr>
        <w:shd w:val="clear" w:color="auto" w:fill="F1F5F9"/>
        <w:spacing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>C(a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):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r</w:t>
      </w:r>
    </w:p>
    <w:p w14:paraId="1CDFA3CD" w14:textId="77777777" w:rsidR="00694F64" w:rsidRPr="00291535" w:rsidRDefault="00000000">
      <w:pPr>
        <w:shd w:val="clear" w:color="auto" w:fill="F1F5F9"/>
        <w:spacing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>C(b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):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s</w:t>
      </w:r>
    </w:p>
    <w:p w14:paraId="4A9BAD5D" w14:textId="77777777" w:rsidR="00694F64" w:rsidRPr="00291535" w:rsidRDefault="00000000">
      <w:pPr>
        <w:shd w:val="clear" w:color="auto" w:fill="F1F5F9"/>
        <w:spacing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>C(c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):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t</w:t>
      </w:r>
    </w:p>
    <w:p w14:paraId="5156A3F9" w14:textId="77777777" w:rsidR="00694F64" w:rsidRPr="00291535" w:rsidRDefault="00000000">
      <w:pPr>
        <w:shd w:val="clear" w:color="auto" w:fill="F1F5F9"/>
        <w:spacing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>## Rules</w:t>
      </w:r>
    </w:p>
    <w:p w14:paraId="03DD6379" w14:textId="77777777" w:rsidR="00694F64" w:rsidRPr="00291535" w:rsidRDefault="00000000">
      <w:pPr>
        <w:shd w:val="clear" w:color="auto" w:fill="F1F5F9"/>
        <w:spacing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>[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r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1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]: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p &lt;- 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q,a</w:t>
      </w:r>
      <w:proofErr w:type="spellEnd"/>
      <w:proofErr w:type="gramEnd"/>
    </w:p>
    <w:p w14:paraId="5F3DCE87" w14:textId="77777777" w:rsidR="00694F64" w:rsidRPr="00291535" w:rsidRDefault="00000000">
      <w:pPr>
        <w:shd w:val="clear" w:color="auto" w:fill="F1F5F9"/>
        <w:spacing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>[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r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2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]: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q &lt;-</w:t>
      </w:r>
    </w:p>
    <w:p w14:paraId="61290C60" w14:textId="77777777" w:rsidR="00694F64" w:rsidRPr="00291535" w:rsidRDefault="00000000">
      <w:pPr>
        <w:shd w:val="clear" w:color="auto" w:fill="F1F5F9"/>
        <w:spacing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>[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r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3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]: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r &lt;- 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b,c</w:t>
      </w:r>
      <w:proofErr w:type="spellEnd"/>
      <w:proofErr w:type="gramEnd"/>
    </w:p>
    <w:p w14:paraId="7ECC97F6" w14:textId="77777777" w:rsidR="00694F64" w:rsidRPr="00291535" w:rsidRDefault="00000000">
      <w:pPr>
        <w:shd w:val="clear" w:color="auto" w:fill="F1F5F9"/>
        <w:spacing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>[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r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4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]: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t &lt;- 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p,c</w:t>
      </w:r>
      <w:proofErr w:type="spellEnd"/>
      <w:proofErr w:type="gramEnd"/>
    </w:p>
    <w:p w14:paraId="09EEB773" w14:textId="77777777" w:rsidR="00694F64" w:rsidRPr="00291535" w:rsidRDefault="00000000">
      <w:pPr>
        <w:shd w:val="clear" w:color="auto" w:fill="F1F5F9"/>
        <w:spacing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>[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r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5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]: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s &lt;- t</w:t>
      </w:r>
    </w:p>
    <w:p w14:paraId="26006CA7" w14:textId="77777777" w:rsidR="00694F64" w:rsidRPr="00291535" w:rsidRDefault="00000000">
      <w:pPr>
        <w:shd w:val="clear" w:color="auto" w:fill="F1F5F9"/>
        <w:spacing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##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Preferences</w:t>
      </w:r>
      <w:proofErr w:type="spellEnd"/>
    </w:p>
    <w:p w14:paraId="79550D25" w14:textId="77777777" w:rsidR="00694F64" w:rsidRPr="00291535" w:rsidRDefault="00000000">
      <w:pPr>
        <w:shd w:val="clear" w:color="auto" w:fill="F1F5F9"/>
        <w:spacing w:after="100" w:line="220" w:lineRule="auto"/>
        <w:ind w:left="200" w:right="200"/>
        <w:rPr>
          <w:rFonts w:ascii="Times New Roman" w:hAnsi="Times New Roman" w:cs="Times New Roman"/>
          <w:sz w:val="24"/>
          <w:szCs w:val="24"/>
        </w:rPr>
      </w:pP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PREF: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a &gt; b</w:t>
      </w:r>
    </w:p>
    <w:p w14:paraId="4EE63369" w14:textId="77777777" w:rsidR="00694F64" w:rsidRPr="00291535" w:rsidRDefault="00000000">
      <w:pPr>
        <w:spacing w:after="80"/>
        <w:ind w:left="36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 xml:space="preserve">Les lignes commençant par </w:t>
      </w:r>
      <w:r w:rsidRPr="00291535">
        <w:rPr>
          <w:rFonts w:ascii="Times New Roman" w:eastAsia="Consolas" w:hAnsi="Times New Roman" w:cs="Times New Roman"/>
          <w:sz w:val="24"/>
          <w:szCs w:val="24"/>
        </w:rPr>
        <w:t>#</w:t>
      </w:r>
      <w:r w:rsidRPr="00291535">
        <w:rPr>
          <w:rFonts w:ascii="Times New Roman" w:hAnsi="Times New Roman" w:cs="Times New Roman"/>
          <w:sz w:val="24"/>
          <w:szCs w:val="24"/>
        </w:rPr>
        <w:t xml:space="preserve"> sont des commentaires ; une règle s'écrit </w:t>
      </w:r>
      <w:r w:rsidRPr="00291535">
        <w:rPr>
          <w:rFonts w:ascii="Times New Roman" w:eastAsia="Consolas" w:hAnsi="Times New Roman" w:cs="Times New Roman"/>
          <w:sz w:val="24"/>
          <w:szCs w:val="24"/>
        </w:rPr>
        <w:t>[id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]: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tête &lt;- corps</w:t>
      </w:r>
      <w:r w:rsidRPr="00291535">
        <w:rPr>
          <w:rFonts w:ascii="Times New Roman" w:hAnsi="Times New Roman" w:cs="Times New Roman"/>
          <w:sz w:val="24"/>
          <w:szCs w:val="24"/>
        </w:rPr>
        <w:t xml:space="preserve"> (corps séparé par des virgules, vide pour un fait) ; les préférences s'écrivent </w:t>
      </w:r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a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&gt; b</w:t>
      </w:r>
      <w:r w:rsidRPr="002915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a,b</w:t>
      </w:r>
      <w:proofErr w:type="spellEnd"/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&gt; c</w:t>
      </w:r>
      <w:r w:rsidRPr="00291535">
        <w:rPr>
          <w:rFonts w:ascii="Times New Roman" w:hAnsi="Times New Roman" w:cs="Times New Roman"/>
          <w:sz w:val="24"/>
          <w:szCs w:val="24"/>
        </w:rPr>
        <w:t xml:space="preserve"> ou </w:t>
      </w:r>
      <w:r w:rsidRPr="00291535">
        <w:rPr>
          <w:rFonts w:ascii="Times New Roman" w:eastAsia="Consolas" w:hAnsi="Times New Roman" w:cs="Times New Roman"/>
          <w:sz w:val="24"/>
          <w:szCs w:val="24"/>
        </w:rPr>
        <w:t>a &gt; b &gt; c</w:t>
      </w:r>
      <w:r w:rsidRPr="00291535">
        <w:rPr>
          <w:rFonts w:ascii="Times New Roman" w:hAnsi="Times New Roman" w:cs="Times New Roman"/>
          <w:sz w:val="24"/>
          <w:szCs w:val="24"/>
        </w:rPr>
        <w:t>.</w:t>
      </w:r>
    </w:p>
    <w:p w14:paraId="704F1D6E" w14:textId="77777777" w:rsidR="00694F64" w:rsidRPr="00291535" w:rsidRDefault="00000000">
      <w:pPr>
        <w:pStyle w:val="Paragraphedeliste"/>
        <w:numPr>
          <w:ilvl w:val="0"/>
          <w:numId w:val="3"/>
        </w:numPr>
        <w:spacing w:after="3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 xml:space="preserve">(Optionnel) Cocher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 xml:space="preserve">« Analyser le </w:t>
      </w:r>
      <w:proofErr w:type="spellStart"/>
      <w:r w:rsidRPr="00291535">
        <w:rPr>
          <w:rFonts w:ascii="Times New Roman" w:hAnsi="Times New Roman" w:cs="Times New Roman"/>
          <w:b/>
          <w:bCs/>
          <w:sz w:val="24"/>
          <w:szCs w:val="24"/>
        </w:rPr>
        <w:t>framework</w:t>
      </w:r>
      <w:proofErr w:type="spellEnd"/>
      <w:r w:rsidRPr="00291535">
        <w:rPr>
          <w:rFonts w:ascii="Times New Roman" w:hAnsi="Times New Roman" w:cs="Times New Roman"/>
          <w:b/>
          <w:bCs/>
          <w:sz w:val="24"/>
          <w:szCs w:val="24"/>
        </w:rPr>
        <w:t xml:space="preserve"> converti »</w:t>
      </w:r>
      <w:r w:rsidRPr="00291535">
        <w:rPr>
          <w:rFonts w:ascii="Times New Roman" w:hAnsi="Times New Roman" w:cs="Times New Roman"/>
          <w:sz w:val="24"/>
          <w:szCs w:val="24"/>
        </w:rPr>
        <w:t xml:space="preserve"> pour analyser la version non-circulaire et atomique.</w:t>
      </w:r>
    </w:p>
    <w:p w14:paraId="26290072" w14:textId="77777777" w:rsidR="00694F64" w:rsidRPr="00291535" w:rsidRDefault="00000000">
      <w:pPr>
        <w:pStyle w:val="Paragraphedeliste"/>
        <w:numPr>
          <w:ilvl w:val="0"/>
          <w:numId w:val="3"/>
        </w:numPr>
        <w:spacing w:after="3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 xml:space="preserve">Cliquer sur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Exécuter</w:t>
      </w:r>
      <w:r w:rsidRPr="00291535">
        <w:rPr>
          <w:rFonts w:ascii="Times New Roman" w:hAnsi="Times New Roman" w:cs="Times New Roman"/>
          <w:sz w:val="24"/>
          <w:szCs w:val="24"/>
        </w:rPr>
        <w:t xml:space="preserve">. L'application affiche :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0.</w:t>
      </w:r>
      <w:r w:rsidRPr="00291535">
        <w:rPr>
          <w:rFonts w:ascii="Times New Roman" w:hAnsi="Times New Roman" w:cs="Times New Roman"/>
          <w:sz w:val="24"/>
          <w:szCs w:val="24"/>
        </w:rPr>
        <w:t xml:space="preserve"> les propriétés du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(circulaire, atomique), les conversions effectuées et les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d'origine et converti côte à côte ;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1.</w:t>
      </w:r>
      <w:r w:rsidRPr="00291535">
        <w:rPr>
          <w:rFonts w:ascii="Times New Roman" w:hAnsi="Times New Roman" w:cs="Times New Roman"/>
          <w:sz w:val="24"/>
          <w:szCs w:val="24"/>
        </w:rPr>
        <w:t xml:space="preserve"> les arguments </w:t>
      </w:r>
      <w:r w:rsidRPr="00291535">
        <w:rPr>
          <w:rFonts w:ascii="Times New Roman" w:eastAsia="Consolas" w:hAnsi="Times New Roman" w:cs="Times New Roman"/>
          <w:sz w:val="24"/>
          <w:szCs w:val="24"/>
        </w:rPr>
        <w:t>A1, A2, …</w:t>
      </w:r>
      <w:r w:rsidRPr="00291535">
        <w:rPr>
          <w:rFonts w:ascii="Times New Roman" w:hAnsi="Times New Roman" w:cs="Times New Roman"/>
          <w:sz w:val="24"/>
          <w:szCs w:val="24"/>
        </w:rPr>
        <w:t xml:space="preserve"> ;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Pr="00291535">
        <w:rPr>
          <w:rFonts w:ascii="Times New Roman" w:hAnsi="Times New Roman" w:cs="Times New Roman"/>
          <w:sz w:val="24"/>
          <w:szCs w:val="24"/>
        </w:rPr>
        <w:t xml:space="preserve"> les attaques ABA ;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3.</w:t>
      </w:r>
      <w:r w:rsidRPr="00291535">
        <w:rPr>
          <w:rFonts w:ascii="Times New Roman" w:hAnsi="Times New Roman" w:cs="Times New Roman"/>
          <w:sz w:val="24"/>
          <w:szCs w:val="24"/>
        </w:rPr>
        <w:t xml:space="preserve"> les attaques ABA+ normales ;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4.</w:t>
      </w:r>
      <w:r w:rsidRPr="00291535">
        <w:rPr>
          <w:rFonts w:ascii="Times New Roman" w:hAnsi="Times New Roman" w:cs="Times New Roman"/>
          <w:sz w:val="24"/>
          <w:szCs w:val="24"/>
        </w:rPr>
        <w:t xml:space="preserve"> les attaques ABA+ inverses ; </w:t>
      </w:r>
      <w:r w:rsidRPr="00291535">
        <w:rPr>
          <w:rFonts w:ascii="Times New Roman" w:hAnsi="Times New Roman" w:cs="Times New Roman"/>
          <w:b/>
          <w:bCs/>
          <w:sz w:val="24"/>
          <w:szCs w:val="24"/>
        </w:rPr>
        <w:t>5.</w:t>
      </w:r>
      <w:r w:rsidRPr="00291535">
        <w:rPr>
          <w:rFonts w:ascii="Times New Roman" w:hAnsi="Times New Roman" w:cs="Times New Roman"/>
          <w:sz w:val="24"/>
          <w:szCs w:val="24"/>
        </w:rPr>
        <w:t xml:space="preserve"> le graphe des attaques.</w:t>
      </w:r>
    </w:p>
    <w:p w14:paraId="0E02D615" w14:textId="77777777" w:rsidR="00694F64" w:rsidRPr="00291535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>En cas d'erreur de saisie (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sans contraire,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en tête de règle, préférence invalide…), un message explique le problème ; les lignes non reconnues sont signalées par un avertissement.</w:t>
      </w:r>
    </w:p>
    <w:p w14:paraId="1DDB8DBE" w14:textId="77777777" w:rsidR="00694F64" w:rsidRPr="00291535" w:rsidRDefault="00000000">
      <w:pPr>
        <w:pStyle w:val="Titre2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>3.3 Architecture</w:t>
      </w:r>
    </w:p>
    <w:p w14:paraId="0AD968A6" w14:textId="77777777" w:rsidR="00694F64" w:rsidRPr="00291535" w:rsidRDefault="00000000">
      <w:pPr>
        <w:pStyle w:val="Paragraphedeliste"/>
        <w:numPr>
          <w:ilvl w:val="0"/>
          <w:numId w:val="2"/>
        </w:numPr>
        <w:spacing w:after="3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>app.py</w:t>
      </w:r>
      <w:r w:rsidRPr="00291535">
        <w:rPr>
          <w:rFonts w:ascii="Times New Roman" w:hAnsi="Times New Roman" w:cs="Times New Roman"/>
          <w:sz w:val="24"/>
          <w:szCs w:val="24"/>
        </w:rPr>
        <w:t xml:space="preserve"> : application Flask, route </w:t>
      </w:r>
      <w:r w:rsidRPr="00291535">
        <w:rPr>
          <w:rFonts w:ascii="Times New Roman" w:eastAsia="Consolas" w:hAnsi="Times New Roman" w:cs="Times New Roman"/>
          <w:sz w:val="24"/>
          <w:szCs w:val="24"/>
        </w:rPr>
        <w:t>/</w:t>
      </w:r>
      <w:r w:rsidRPr="00291535">
        <w:rPr>
          <w:rFonts w:ascii="Times New Roman" w:hAnsi="Times New Roman" w:cs="Times New Roman"/>
          <w:sz w:val="24"/>
          <w:szCs w:val="24"/>
        </w:rPr>
        <w:t xml:space="preserve"> (GET/POST) qui affiche le formulaire et les résultats.</w:t>
      </w:r>
    </w:p>
    <w:p w14:paraId="51906BBD" w14:textId="77777777" w:rsidR="00694F64" w:rsidRPr="00291535" w:rsidRDefault="00000000">
      <w:pPr>
        <w:pStyle w:val="Paragraphedeliste"/>
        <w:numPr>
          <w:ilvl w:val="0"/>
          <w:numId w:val="2"/>
        </w:numPr>
        <w:spacing w:after="3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>aba_core.py</w:t>
      </w:r>
      <w:r w:rsidRPr="00291535">
        <w:rPr>
          <w:rFonts w:ascii="Times New Roman" w:hAnsi="Times New Roman" w:cs="Times New Roman"/>
          <w:sz w:val="24"/>
          <w:szCs w:val="24"/>
        </w:rPr>
        <w:t xml:space="preserve"> : parseur, conversions, arguments, attaques ABA et ABA+, graphe (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matplotlib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>).</w:t>
      </w:r>
    </w:p>
    <w:p w14:paraId="2C821DC8" w14:textId="77777777" w:rsidR="00694F64" w:rsidRPr="00291535" w:rsidRDefault="00000000">
      <w:pPr>
        <w:pStyle w:val="Paragraphedeliste"/>
        <w:numPr>
          <w:ilvl w:val="0"/>
          <w:numId w:val="2"/>
        </w:numPr>
        <w:spacing w:after="3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eastAsia="Consolas" w:hAnsi="Times New Roman" w:cs="Times New Roman"/>
          <w:sz w:val="24"/>
          <w:szCs w:val="24"/>
        </w:rPr>
        <w:t>requirements.txt</w:t>
      </w:r>
      <w:r w:rsidRPr="00291535">
        <w:rPr>
          <w:rFonts w:ascii="Times New Roman" w:hAnsi="Times New Roman" w:cs="Times New Roman"/>
          <w:sz w:val="24"/>
          <w:szCs w:val="24"/>
        </w:rPr>
        <w:t xml:space="preserve"> : </w:t>
      </w:r>
      <w:r w:rsidRPr="00291535">
        <w:rPr>
          <w:rFonts w:ascii="Times New Roman" w:eastAsia="Consolas" w:hAnsi="Times New Roman" w:cs="Times New Roman"/>
          <w:sz w:val="24"/>
          <w:szCs w:val="24"/>
        </w:rPr>
        <w:t>Flask</w:t>
      </w:r>
      <w:r w:rsidRPr="002915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gunicorn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matplotlib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. Render :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pip</w:t>
      </w:r>
      <w:proofErr w:type="spell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install</w:t>
      </w:r>
      <w:proofErr w:type="spell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-r requirements.txt</w:t>
      </w:r>
      <w:r w:rsidRPr="00291535">
        <w:rPr>
          <w:rFonts w:ascii="Times New Roman" w:hAnsi="Times New Roman" w:cs="Times New Roman"/>
          <w:sz w:val="24"/>
          <w:szCs w:val="24"/>
        </w:rPr>
        <w:t xml:space="preserve">, start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gunicorn</w:t>
      </w:r>
      <w:proofErr w:type="spellEnd"/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91535">
        <w:rPr>
          <w:rFonts w:ascii="Times New Roman" w:eastAsia="Consolas" w:hAnsi="Times New Roman" w:cs="Times New Roman"/>
          <w:sz w:val="24"/>
          <w:szCs w:val="24"/>
        </w:rPr>
        <w:t>app:</w:t>
      </w:r>
      <w:proofErr w:type="gramEnd"/>
      <w:r w:rsidRPr="00291535">
        <w:rPr>
          <w:rFonts w:ascii="Times New Roman" w:eastAsia="Consolas" w:hAnsi="Times New Roman" w:cs="Times New Roman"/>
          <w:sz w:val="24"/>
          <w:szCs w:val="24"/>
        </w:rPr>
        <w:t>app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. En local : </w:t>
      </w:r>
      <w:r w:rsidRPr="00291535">
        <w:rPr>
          <w:rFonts w:ascii="Times New Roman" w:eastAsia="Consolas" w:hAnsi="Times New Roman" w:cs="Times New Roman"/>
          <w:sz w:val="24"/>
          <w:szCs w:val="24"/>
        </w:rPr>
        <w:t>python app.py</w:t>
      </w:r>
      <w:r w:rsidRPr="00291535">
        <w:rPr>
          <w:rFonts w:ascii="Times New Roman" w:hAnsi="Times New Roman" w:cs="Times New Roman"/>
          <w:sz w:val="24"/>
          <w:szCs w:val="24"/>
        </w:rPr>
        <w:t xml:space="preserve"> puis </w:t>
      </w:r>
      <w:r w:rsidRPr="00291535">
        <w:rPr>
          <w:rFonts w:ascii="Times New Roman" w:eastAsia="Consolas" w:hAnsi="Times New Roman" w:cs="Times New Roman"/>
          <w:sz w:val="24"/>
          <w:szCs w:val="24"/>
        </w:rPr>
        <w:t>http://127.0.0.1:5000</w:t>
      </w:r>
      <w:r w:rsidRPr="00291535">
        <w:rPr>
          <w:rFonts w:ascii="Times New Roman" w:hAnsi="Times New Roman" w:cs="Times New Roman"/>
          <w:sz w:val="24"/>
          <w:szCs w:val="24"/>
        </w:rPr>
        <w:t>.</w:t>
      </w:r>
    </w:p>
    <w:p w14:paraId="16BD5F9F" w14:textId="77777777" w:rsidR="00694F64" w:rsidRPr="00291535" w:rsidRDefault="00000000">
      <w:pPr>
        <w:pStyle w:val="Titre1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>4. Limites et pistes d'amélioration</w:t>
      </w:r>
    </w:p>
    <w:p w14:paraId="7A0A01B1" w14:textId="77777777" w:rsidR="00694F64" w:rsidRPr="00291535" w:rsidRDefault="00000000">
      <w:pPr>
        <w:pStyle w:val="Paragraphedeliste"/>
        <w:numPr>
          <w:ilvl w:val="0"/>
          <w:numId w:val="2"/>
        </w:numPr>
        <w:spacing w:after="3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b/>
          <w:bCs/>
          <w:sz w:val="24"/>
          <w:szCs w:val="24"/>
        </w:rPr>
        <w:t>Préférences</w:t>
      </w:r>
      <w:r w:rsidRPr="00291535">
        <w:rPr>
          <w:rFonts w:ascii="Times New Roman" w:hAnsi="Times New Roman" w:cs="Times New Roman"/>
          <w:sz w:val="24"/>
          <w:szCs w:val="24"/>
        </w:rPr>
        <w:t xml:space="preserve"> : relation stricte clôturée transitivement ; l'égalité explicite (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a </w:t>
      </w:r>
      <w:r w:rsidRPr="00291535">
        <w:rPr>
          <w:rFonts w:ascii="Cambria Math" w:eastAsia="Consolas" w:hAnsi="Cambria Math" w:cs="Cambria Math"/>
          <w:sz w:val="24"/>
          <w:szCs w:val="24"/>
        </w:rPr>
        <w:t>∼</w:t>
      </w:r>
      <w:r w:rsidRPr="00291535">
        <w:rPr>
          <w:rFonts w:ascii="Times New Roman" w:eastAsia="Consolas" w:hAnsi="Times New Roman" w:cs="Times New Roman"/>
          <w:sz w:val="24"/>
          <w:szCs w:val="24"/>
        </w:rPr>
        <w:t xml:space="preserve"> b</w:t>
      </w:r>
      <w:r w:rsidRPr="00291535">
        <w:rPr>
          <w:rFonts w:ascii="Times New Roman" w:hAnsi="Times New Roman" w:cs="Times New Roman"/>
          <w:sz w:val="24"/>
          <w:szCs w:val="24"/>
        </w:rPr>
        <w:t>) n'est pas exprimable dans le format.</w:t>
      </w:r>
    </w:p>
    <w:p w14:paraId="6CEFE693" w14:textId="77777777" w:rsidR="00694F64" w:rsidRPr="00291535" w:rsidRDefault="00000000">
      <w:pPr>
        <w:pStyle w:val="Paragraphedeliste"/>
        <w:numPr>
          <w:ilvl w:val="0"/>
          <w:numId w:val="2"/>
        </w:numPr>
        <w:spacing w:after="3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b/>
          <w:bCs/>
          <w:sz w:val="24"/>
          <w:szCs w:val="24"/>
        </w:rPr>
        <w:t>Extensions</w:t>
      </w:r>
      <w:r w:rsidRPr="00291535">
        <w:rPr>
          <w:rFonts w:ascii="Times New Roman" w:hAnsi="Times New Roman" w:cs="Times New Roman"/>
          <w:sz w:val="24"/>
          <w:szCs w:val="24"/>
        </w:rPr>
        <w:t xml:space="preserve"> : les extensions (complètes, stables, préférées) ne sont pas calculées. En ABA+, leurs bonnes propriétés supposent la contraposition faible (Weak Contraposition).</w:t>
      </w:r>
    </w:p>
    <w:p w14:paraId="4A6D783C" w14:textId="77777777" w:rsidR="00694F64" w:rsidRPr="00291535" w:rsidRDefault="00000000">
      <w:pPr>
        <w:pStyle w:val="Paragraphedeliste"/>
        <w:numPr>
          <w:ilvl w:val="0"/>
          <w:numId w:val="2"/>
        </w:numPr>
        <w:spacing w:after="3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b/>
          <w:bCs/>
          <w:sz w:val="24"/>
          <w:szCs w:val="24"/>
        </w:rPr>
        <w:t>Complexité</w:t>
      </w:r>
      <w:r w:rsidRPr="00291535">
        <w:rPr>
          <w:rFonts w:ascii="Times New Roman" w:hAnsi="Times New Roman" w:cs="Times New Roman"/>
          <w:sz w:val="24"/>
          <w:szCs w:val="24"/>
        </w:rPr>
        <w:t xml:space="preserve"> : le nombre d'arguments peut croître exponentiellement, et les conversions ajoutent des littéraux (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x_i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) et des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s_d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91535">
        <w:rPr>
          <w:rFonts w:ascii="Times New Roman" w:eastAsia="Consolas" w:hAnsi="Times New Roman" w:cs="Times New Roman"/>
          <w:sz w:val="24"/>
          <w:szCs w:val="24"/>
        </w:rPr>
        <w:t>s_nd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). Pour de grands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>, une approche SAT/ASP serait préférable.</w:t>
      </w:r>
    </w:p>
    <w:p w14:paraId="64AA5FC0" w14:textId="77777777" w:rsidR="00694F64" w:rsidRPr="00291535" w:rsidRDefault="00000000">
      <w:pPr>
        <w:pStyle w:val="Titre1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lastRenderedPageBreak/>
        <w:t>5. Répartition du travail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694F64" w:rsidRPr="00291535" w14:paraId="60DF56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shd w:val="clear" w:color="auto" w:fill="E0E7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282D4D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Membre</w:t>
            </w:r>
          </w:p>
        </w:tc>
        <w:tc>
          <w:tcPr>
            <w:tcW w:w="7238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shd w:val="clear" w:color="auto" w:fill="E0E7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5EDA08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Contribution</w:t>
            </w:r>
          </w:p>
        </w:tc>
      </w:tr>
      <w:tr w:rsidR="00694F64" w:rsidRPr="00291535" w14:paraId="74F88EB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148D6A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>[Nom 1]</w:t>
            </w:r>
          </w:p>
        </w:tc>
        <w:tc>
          <w:tcPr>
            <w:tcW w:w="7238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8204A1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>Parseur et génération des arguments</w:t>
            </w:r>
          </w:p>
        </w:tc>
      </w:tr>
      <w:tr w:rsidR="00694F64" w:rsidRPr="00291535" w14:paraId="1385A4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872664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>[Nom 2]</w:t>
            </w:r>
          </w:p>
        </w:tc>
        <w:tc>
          <w:tcPr>
            <w:tcW w:w="7238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D8C18B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>Conversions, attaques ABA et ABA+</w:t>
            </w:r>
          </w:p>
        </w:tc>
      </w:tr>
      <w:tr w:rsidR="00694F64" w:rsidRPr="00291535" w14:paraId="38B5BB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0B36A6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>[Nom 3]</w:t>
            </w:r>
          </w:p>
        </w:tc>
        <w:tc>
          <w:tcPr>
            <w:tcW w:w="7238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3C41D2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>Visualisation et déploiement Flask</w:t>
            </w:r>
          </w:p>
        </w:tc>
      </w:tr>
      <w:tr w:rsidR="00694F64" w:rsidRPr="00291535" w14:paraId="5EF473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ECCF82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>[Nom 4]</w:t>
            </w:r>
          </w:p>
        </w:tc>
        <w:tc>
          <w:tcPr>
            <w:tcW w:w="7238" w:type="dxa"/>
            <w:tcBorders>
              <w:top w:val="single" w:sz="4" w:space="0" w:color="BFC7D5"/>
              <w:left w:val="single" w:sz="4" w:space="0" w:color="BFC7D5"/>
              <w:bottom w:val="single" w:sz="4" w:space="0" w:color="BFC7D5"/>
              <w:right w:val="single" w:sz="4" w:space="0" w:color="BFC7D5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E17FE6" w14:textId="77777777" w:rsidR="00694F64" w:rsidRPr="00291535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1535">
              <w:rPr>
                <w:rFonts w:ascii="Times New Roman" w:hAnsi="Times New Roman" w:cs="Times New Roman"/>
                <w:sz w:val="24"/>
                <w:szCs w:val="24"/>
              </w:rPr>
              <w:t>Rédaction du rapport</w:t>
            </w:r>
          </w:p>
        </w:tc>
      </w:tr>
    </w:tbl>
    <w:p w14:paraId="6310D923" w14:textId="77777777" w:rsidR="00694F64" w:rsidRPr="00291535" w:rsidRDefault="00000000">
      <w:pPr>
        <w:spacing w:before="6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i/>
          <w:iCs/>
          <w:color w:val="475569"/>
          <w:sz w:val="24"/>
          <w:szCs w:val="24"/>
        </w:rPr>
        <w:t>À adapter selon le groupe. Le rapport signé de contribution est un fichier séparé (1 page max).</w:t>
      </w:r>
    </w:p>
    <w:p w14:paraId="186705D5" w14:textId="77777777" w:rsidR="00694F64" w:rsidRPr="00291535" w:rsidRDefault="00000000">
      <w:pPr>
        <w:pStyle w:val="Titre1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>6. Conclusion</w:t>
      </w:r>
    </w:p>
    <w:p w14:paraId="4357885B" w14:textId="77777777" w:rsidR="00694F64" w:rsidRPr="00291535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291535">
        <w:rPr>
          <w:rFonts w:ascii="Times New Roman" w:hAnsi="Times New Roman" w:cs="Times New Roman"/>
          <w:sz w:val="24"/>
          <w:szCs w:val="24"/>
        </w:rPr>
        <w:t xml:space="preserve">Nous avons implémenté un générateur ABA complet : définition du langage, des règles, des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assumptions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et des contraires, conversion automatique en </w:t>
      </w:r>
      <w:proofErr w:type="spellStart"/>
      <w:r w:rsidRPr="00291535"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 w:rsidRPr="00291535">
        <w:rPr>
          <w:rFonts w:ascii="Times New Roman" w:hAnsi="Times New Roman" w:cs="Times New Roman"/>
          <w:sz w:val="24"/>
          <w:szCs w:val="24"/>
        </w:rPr>
        <w:t xml:space="preserve"> non-circulaire et atomique, génération de tous les arguments et attaques, et calcul des attaques ABA+ normales et inverses à partir des préférences. Il est déployé en ligne, et ses résultats sur l'exemple du sujet sont vérifiables à la main.</w:t>
      </w:r>
    </w:p>
    <w:sectPr w:rsidR="00694F64" w:rsidRPr="00291535"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B02F70A" w14:textId="77777777" w:rsidR="00652225" w:rsidRDefault="00652225">
      <w:r>
        <w:separator/>
      </w:r>
    </w:p>
  </w:endnote>
  <w:endnote w:type="continuationSeparator" w:id="0">
    <w:p w14:paraId="125673CF" w14:textId="77777777" w:rsidR="00652225" w:rsidRDefault="006522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C537AD" w14:textId="77777777" w:rsidR="00694F64" w:rsidRDefault="00000000">
    <w:pPr>
      <w:jc w:val="center"/>
    </w:pP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PAGE</w:instrText>
    </w:r>
    <w:r>
      <w:rPr>
        <w:color w:val="64748B"/>
        <w:sz w:val="18"/>
        <w:szCs w:val="18"/>
      </w:rPr>
      <w:fldChar w:fldCharType="separate"/>
    </w:r>
    <w:r w:rsidR="00291535">
      <w:rPr>
        <w:noProof/>
        <w:color w:val="64748B"/>
        <w:sz w:val="18"/>
        <w:szCs w:val="18"/>
      </w:rPr>
      <w:t>1</w:t>
    </w:r>
    <w:r>
      <w:rPr>
        <w:color w:val="64748B"/>
        <w:sz w:val="18"/>
        <w:szCs w:val="18"/>
      </w:rPr>
      <w:fldChar w:fldCharType="end"/>
    </w:r>
    <w:r>
      <w:rPr>
        <w:color w:val="64748B"/>
        <w:sz w:val="18"/>
        <w:szCs w:val="18"/>
      </w:rPr>
      <w:t xml:space="preserve"> / </w:t>
    </w: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NUMPAGES</w:instrText>
    </w:r>
    <w:r>
      <w:rPr>
        <w:color w:val="64748B"/>
        <w:sz w:val="18"/>
        <w:szCs w:val="18"/>
      </w:rPr>
      <w:fldChar w:fldCharType="separate"/>
    </w:r>
    <w:r w:rsidR="00291535">
      <w:rPr>
        <w:noProof/>
        <w:color w:val="64748B"/>
        <w:sz w:val="18"/>
        <w:szCs w:val="18"/>
      </w:rPr>
      <w:t>2</w:t>
    </w:r>
    <w:r>
      <w:rPr>
        <w:color w:val="64748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EA0BDEA" w14:textId="77777777" w:rsidR="00652225" w:rsidRDefault="00652225">
      <w:r>
        <w:separator/>
      </w:r>
    </w:p>
  </w:footnote>
  <w:footnote w:type="continuationSeparator" w:id="0">
    <w:p w14:paraId="63119D5F" w14:textId="77777777" w:rsidR="00652225" w:rsidRDefault="006522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20056B9"/>
    <w:multiLevelType w:val="hybridMultilevel"/>
    <w:tmpl w:val="65BE85EC"/>
    <w:lvl w:ilvl="0" w:tplc="226A8E66">
      <w:start w:val="1"/>
      <w:numFmt w:val="bullet"/>
      <w:lvlText w:val="●"/>
      <w:lvlJc w:val="left"/>
      <w:pPr>
        <w:ind w:left="720" w:hanging="360"/>
      </w:pPr>
    </w:lvl>
    <w:lvl w:ilvl="1" w:tplc="53E041D6">
      <w:start w:val="1"/>
      <w:numFmt w:val="bullet"/>
      <w:lvlText w:val="○"/>
      <w:lvlJc w:val="left"/>
      <w:pPr>
        <w:ind w:left="1440" w:hanging="360"/>
      </w:pPr>
    </w:lvl>
    <w:lvl w:ilvl="2" w:tplc="FD8EE818">
      <w:start w:val="1"/>
      <w:numFmt w:val="bullet"/>
      <w:lvlText w:val="■"/>
      <w:lvlJc w:val="left"/>
      <w:pPr>
        <w:ind w:left="2160" w:hanging="360"/>
      </w:pPr>
    </w:lvl>
    <w:lvl w:ilvl="3" w:tplc="63CE6B70">
      <w:start w:val="1"/>
      <w:numFmt w:val="bullet"/>
      <w:lvlText w:val="●"/>
      <w:lvlJc w:val="left"/>
      <w:pPr>
        <w:ind w:left="2880" w:hanging="360"/>
      </w:pPr>
    </w:lvl>
    <w:lvl w:ilvl="4" w:tplc="17DCAE98">
      <w:start w:val="1"/>
      <w:numFmt w:val="bullet"/>
      <w:lvlText w:val="○"/>
      <w:lvlJc w:val="left"/>
      <w:pPr>
        <w:ind w:left="3600" w:hanging="360"/>
      </w:pPr>
    </w:lvl>
    <w:lvl w:ilvl="5" w:tplc="722EEF3C">
      <w:start w:val="1"/>
      <w:numFmt w:val="bullet"/>
      <w:lvlText w:val="■"/>
      <w:lvlJc w:val="left"/>
      <w:pPr>
        <w:ind w:left="4320" w:hanging="360"/>
      </w:pPr>
    </w:lvl>
    <w:lvl w:ilvl="6" w:tplc="528060C4">
      <w:start w:val="1"/>
      <w:numFmt w:val="bullet"/>
      <w:lvlText w:val="●"/>
      <w:lvlJc w:val="left"/>
      <w:pPr>
        <w:ind w:left="5040" w:hanging="360"/>
      </w:pPr>
    </w:lvl>
    <w:lvl w:ilvl="7" w:tplc="BA8C3160">
      <w:start w:val="1"/>
      <w:numFmt w:val="bullet"/>
      <w:lvlText w:val="●"/>
      <w:lvlJc w:val="left"/>
      <w:pPr>
        <w:ind w:left="5760" w:hanging="360"/>
      </w:pPr>
    </w:lvl>
    <w:lvl w:ilvl="8" w:tplc="79BA781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02B68F9"/>
    <w:multiLevelType w:val="hybridMultilevel"/>
    <w:tmpl w:val="A8623EBC"/>
    <w:lvl w:ilvl="0" w:tplc="22DE1022">
      <w:start w:val="1"/>
      <w:numFmt w:val="decimal"/>
      <w:lvlText w:val="%1."/>
      <w:lvlJc w:val="left"/>
      <w:pPr>
        <w:ind w:left="360" w:hanging="300"/>
      </w:pPr>
    </w:lvl>
    <w:lvl w:ilvl="1" w:tplc="6F3CC0D4">
      <w:numFmt w:val="decimal"/>
      <w:lvlText w:val=""/>
      <w:lvlJc w:val="left"/>
    </w:lvl>
    <w:lvl w:ilvl="2" w:tplc="25FCB3CC">
      <w:numFmt w:val="decimal"/>
      <w:lvlText w:val=""/>
      <w:lvlJc w:val="left"/>
    </w:lvl>
    <w:lvl w:ilvl="3" w:tplc="0518D22E">
      <w:numFmt w:val="decimal"/>
      <w:lvlText w:val=""/>
      <w:lvlJc w:val="left"/>
    </w:lvl>
    <w:lvl w:ilvl="4" w:tplc="E48EC2B6">
      <w:numFmt w:val="decimal"/>
      <w:lvlText w:val=""/>
      <w:lvlJc w:val="left"/>
    </w:lvl>
    <w:lvl w:ilvl="5" w:tplc="6C08E73C">
      <w:numFmt w:val="decimal"/>
      <w:lvlText w:val=""/>
      <w:lvlJc w:val="left"/>
    </w:lvl>
    <w:lvl w:ilvl="6" w:tplc="74544174">
      <w:numFmt w:val="decimal"/>
      <w:lvlText w:val=""/>
      <w:lvlJc w:val="left"/>
    </w:lvl>
    <w:lvl w:ilvl="7" w:tplc="7188D512">
      <w:numFmt w:val="decimal"/>
      <w:lvlText w:val=""/>
      <w:lvlJc w:val="left"/>
    </w:lvl>
    <w:lvl w:ilvl="8" w:tplc="8DE06382">
      <w:numFmt w:val="decimal"/>
      <w:lvlText w:val=""/>
      <w:lvlJc w:val="left"/>
    </w:lvl>
  </w:abstractNum>
  <w:abstractNum w:abstractNumId="2" w15:restartNumberingAfterBreak="0">
    <w:nsid w:val="73A60372"/>
    <w:multiLevelType w:val="hybridMultilevel"/>
    <w:tmpl w:val="955EC9F2"/>
    <w:lvl w:ilvl="0" w:tplc="BCF47EEA">
      <w:start w:val="1"/>
      <w:numFmt w:val="bullet"/>
      <w:lvlText w:val="•"/>
      <w:lvlJc w:val="left"/>
      <w:pPr>
        <w:ind w:left="360" w:hanging="240"/>
      </w:pPr>
    </w:lvl>
    <w:lvl w:ilvl="1" w:tplc="45C4F950">
      <w:numFmt w:val="decimal"/>
      <w:lvlText w:val=""/>
      <w:lvlJc w:val="left"/>
    </w:lvl>
    <w:lvl w:ilvl="2" w:tplc="345C00F8">
      <w:numFmt w:val="decimal"/>
      <w:lvlText w:val=""/>
      <w:lvlJc w:val="left"/>
    </w:lvl>
    <w:lvl w:ilvl="3" w:tplc="97065F14">
      <w:numFmt w:val="decimal"/>
      <w:lvlText w:val=""/>
      <w:lvlJc w:val="left"/>
    </w:lvl>
    <w:lvl w:ilvl="4" w:tplc="0E1ED6E0">
      <w:numFmt w:val="decimal"/>
      <w:lvlText w:val=""/>
      <w:lvlJc w:val="left"/>
    </w:lvl>
    <w:lvl w:ilvl="5" w:tplc="EAD2F8E4">
      <w:numFmt w:val="decimal"/>
      <w:lvlText w:val=""/>
      <w:lvlJc w:val="left"/>
    </w:lvl>
    <w:lvl w:ilvl="6" w:tplc="F5461A84">
      <w:numFmt w:val="decimal"/>
      <w:lvlText w:val=""/>
      <w:lvlJc w:val="left"/>
    </w:lvl>
    <w:lvl w:ilvl="7" w:tplc="A030DECC">
      <w:numFmt w:val="decimal"/>
      <w:lvlText w:val=""/>
      <w:lvlJc w:val="left"/>
    </w:lvl>
    <w:lvl w:ilvl="8" w:tplc="BE345748">
      <w:numFmt w:val="decimal"/>
      <w:lvlText w:val=""/>
      <w:lvlJc w:val="left"/>
    </w:lvl>
  </w:abstractNum>
  <w:num w:numId="1" w16cid:durableId="552666509">
    <w:abstractNumId w:val="0"/>
    <w:lvlOverride w:ilvl="0">
      <w:startOverride w:val="1"/>
    </w:lvlOverride>
  </w:num>
  <w:num w:numId="2" w16cid:durableId="1470199678">
    <w:abstractNumId w:val="2"/>
    <w:lvlOverride w:ilvl="0">
      <w:startOverride w:val="1"/>
    </w:lvlOverride>
  </w:num>
  <w:num w:numId="3" w16cid:durableId="154698770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4F64"/>
    <w:rsid w:val="00291535"/>
    <w:rsid w:val="003415AB"/>
    <w:rsid w:val="00652225"/>
    <w:rsid w:val="00694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9A55AF"/>
  <w15:docId w15:val="{66D0A70C-F0F7-6340-8D00-0A4317519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220" w:after="100"/>
      <w:outlineLvl w:val="0"/>
    </w:pPr>
    <w:rPr>
      <w:b/>
      <w:bCs/>
      <w:color w:val="1E3A8A"/>
      <w:sz w:val="28"/>
      <w:szCs w:val="28"/>
    </w:rPr>
  </w:style>
  <w:style w:type="paragraph" w:styleId="Titre2">
    <w:name w:val="heading 2"/>
    <w:uiPriority w:val="9"/>
    <w:unhideWhenUsed/>
    <w:qFormat/>
    <w:pPr>
      <w:spacing w:before="140" w:after="60"/>
      <w:outlineLvl w:val="1"/>
    </w:pPr>
    <w:rPr>
      <w:b/>
      <w:bCs/>
      <w:color w:val="334155"/>
      <w:sz w:val="23"/>
      <w:szCs w:val="23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1266</Words>
  <Characters>6963</Characters>
  <Application>Microsoft Office Word</Application>
  <DocSecurity>0</DocSecurity>
  <Lines>58</Lines>
  <Paragraphs>16</Paragraphs>
  <ScaleCrop>false</ScaleCrop>
  <Company/>
  <LinksUpToDate>false</LinksUpToDate>
  <CharactersWithSpaces>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Yennipena Jérémie Coulibaly</cp:lastModifiedBy>
  <cp:revision>2</cp:revision>
  <dcterms:created xsi:type="dcterms:W3CDTF">2026-10-17T13:27:00Z</dcterms:created>
  <dcterms:modified xsi:type="dcterms:W3CDTF">2026-10-18T11:44:00Z</dcterms:modified>
</cp:coreProperties>
</file>