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B23A" w14:textId="4F7CFFF4" w:rsidR="000E4125" w:rsidRPr="000F4DBF" w:rsidRDefault="00F648E3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</w:pPr>
      <w:r w:rsidRPr="000F4DBF"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  <w:t>Content</w:t>
      </w:r>
    </w:p>
    <w:sdt>
      <w:sdtPr>
        <w:rPr>
          <w:rFonts w:asciiTheme="majorEastAsia" w:eastAsia="SimSun" w:hAnsiTheme="majorEastAsia" w:cstheme="minorBidi"/>
          <w:color w:val="000000" w:themeColor="text1"/>
          <w:kern w:val="2"/>
          <w:sz w:val="21"/>
          <w:szCs w:val="24"/>
          <w:lang w:eastAsia="zh-CN"/>
        </w:rPr>
        <w:id w:val="-14342825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</w:rPr>
      </w:sdtEndPr>
      <w:sdtContent>
        <w:p w14:paraId="0C5BC6E9" w14:textId="09740697" w:rsidR="000E4125" w:rsidRPr="000F4DBF" w:rsidRDefault="00F648E3">
          <w:pPr>
            <w:pStyle w:val="TOCHeading"/>
            <w:ind w:firstLine="420"/>
            <w:rPr>
              <w:rFonts w:asciiTheme="majorEastAsia" w:hAnsiTheme="majorEastAsia"/>
              <w:color w:val="000000" w:themeColor="text1"/>
            </w:rPr>
          </w:pPr>
          <w:r w:rsidRPr="000F4DBF">
            <w:rPr>
              <w:rFonts w:asciiTheme="majorEastAsia" w:hAnsiTheme="majorEastAsia"/>
              <w:color w:val="000000" w:themeColor="text1"/>
              <w:lang w:eastAsia="zh-CN"/>
            </w:rPr>
            <w:t>Table of Contents</w:t>
          </w:r>
        </w:p>
        <w:p w14:paraId="052CBF36" w14:textId="5B0304ED" w:rsidR="00ED2C2D" w:rsidRDefault="000E4125">
          <w:pPr>
            <w:pStyle w:val="TOC1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r w:rsidRPr="000F4DBF">
            <w:rPr>
              <w:rFonts w:asciiTheme="majorEastAsia" w:eastAsiaTheme="majorEastAsia" w:hAnsiTheme="majorEastAsia"/>
              <w:color w:val="000000" w:themeColor="text1"/>
            </w:rPr>
            <w:fldChar w:fldCharType="begin"/>
          </w:r>
          <w:r w:rsidRPr="000F4DBF">
            <w:rPr>
              <w:rFonts w:asciiTheme="majorEastAsia" w:eastAsiaTheme="majorEastAsia" w:hAnsiTheme="majorEastAsia"/>
              <w:color w:val="000000" w:themeColor="text1"/>
            </w:rPr>
            <w:instrText xml:space="preserve"> TOC \o "1-3" \h \z \u </w:instrText>
          </w:r>
          <w:r w:rsidRPr="000F4DBF">
            <w:rPr>
              <w:rFonts w:asciiTheme="majorEastAsia" w:eastAsiaTheme="majorEastAsia" w:hAnsiTheme="majorEastAsia"/>
              <w:color w:val="000000" w:themeColor="text1"/>
            </w:rPr>
            <w:fldChar w:fldCharType="separate"/>
          </w:r>
          <w:hyperlink w:anchor="_Toc188753992" w:history="1">
            <w:r w:rsidR="00ED2C2D"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1.</w:t>
            </w:r>
            <w:r w:rsidR="00ED2C2D"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="00ED2C2D"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系统拓扑</w:t>
            </w:r>
            <w:r w:rsidR="00ED2C2D">
              <w:rPr>
                <w:noProof/>
                <w:webHidden/>
              </w:rPr>
              <w:tab/>
            </w:r>
            <w:r w:rsidR="00ED2C2D">
              <w:rPr>
                <w:noProof/>
                <w:webHidden/>
              </w:rPr>
              <w:fldChar w:fldCharType="begin"/>
            </w:r>
            <w:r w:rsidR="00ED2C2D">
              <w:rPr>
                <w:noProof/>
                <w:webHidden/>
              </w:rPr>
              <w:instrText xml:space="preserve"> PAGEREF _Toc188753992 \h </w:instrText>
            </w:r>
            <w:r w:rsidR="00ED2C2D">
              <w:rPr>
                <w:noProof/>
                <w:webHidden/>
              </w:rPr>
            </w:r>
            <w:r w:rsidR="00ED2C2D">
              <w:rPr>
                <w:noProof/>
                <w:webHidden/>
              </w:rPr>
              <w:fldChar w:fldCharType="separate"/>
            </w:r>
            <w:r w:rsidR="00ED2C2D">
              <w:rPr>
                <w:noProof/>
                <w:webHidden/>
              </w:rPr>
              <w:t>3</w:t>
            </w:r>
            <w:r w:rsidR="00ED2C2D">
              <w:rPr>
                <w:noProof/>
                <w:webHidden/>
              </w:rPr>
              <w:fldChar w:fldCharType="end"/>
            </w:r>
          </w:hyperlink>
        </w:p>
        <w:p w14:paraId="20B02C86" w14:textId="2579948C" w:rsidR="00ED2C2D" w:rsidRDefault="00ED2C2D">
          <w:pPr>
            <w:pStyle w:val="TOC1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3993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对接交互信号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C31C" w14:textId="4A626674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3994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预先分配停车入口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C603" w14:textId="50A03322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3995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4DCF" w14:textId="1EEDD23D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3996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ED8B" w14:textId="600DAC43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3997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取消预先分配停车入口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C456" w14:textId="295AC6FB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3998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2.2.1.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0515" w14:textId="6D712771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3999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2.2.2.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01EB" w14:textId="52B7703C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00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道闸车牌识别（申请分配停车入口）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87FD" w14:textId="5F7A503B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1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2.3.1.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B2E1" w14:textId="073A80BE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2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2.3.2.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1D88" w14:textId="0377754A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03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查询预约车辆活动信息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C24C" w14:textId="3432B6AE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4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2.4.1.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B9EC" w14:textId="6E8B82D6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5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2.4.2.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642E" w14:textId="72366D62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06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修改第三方预约信息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238F" w14:textId="59AD04FA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7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2.5.1.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FF8B" w14:textId="4523F00B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08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2.5.2.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1BC2" w14:textId="6579F830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09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大昌</w:t>
            </w:r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APS</w:t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接口提供到达停车入口车辆信息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DE63" w14:textId="491AF510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0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2.6.1.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332F" w14:textId="44662A22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1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2.6.2.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8D41" w14:textId="50A62B02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12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2.7.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查询入口状态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E821" w14:textId="2BF924F5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3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2.7.1.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1B05" w14:textId="33CE7294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4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2.7.2.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7145" w14:textId="383F3224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15" w:history="1">
            <w:r w:rsidRPr="00D23288">
              <w:rPr>
                <w:rStyle w:val="Hyperlink"/>
                <w:rFonts w:asciiTheme="majorEastAsia" w:eastAsiaTheme="majorEastAsia" w:hAnsiTheme="majorEastAsia"/>
                <w:strike/>
                <w:noProof/>
              </w:rPr>
              <w:t>2.8.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strike/>
                <w:noProof/>
              </w:rPr>
              <w:t>打开停车入口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57D5" w14:textId="6FE0B939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6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2.8.1.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5234" w14:textId="057C2AB7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7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2.8.2.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8E33" w14:textId="36387A17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18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2.9.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查询库内车辆信息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175C" w14:textId="2F9FAD4E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19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2.9.1.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26A6" w14:textId="3C718D02" w:rsidR="00ED2C2D" w:rsidRDefault="00ED2C2D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0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2.9.2.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7C74" w14:textId="2ABAD3A0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21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2.10.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支付成功后下发取车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94A" w14:textId="23ED1349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2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2.10.1.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3BFC" w14:textId="049B4A7A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3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2.10.2.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ECB1" w14:textId="1BDF5ADF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24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2.11.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大昌</w:t>
            </w:r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APS</w:t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接口通知停车入口对讲机开启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1A58" w14:textId="3C5B3B20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5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2.11.1.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65DA" w14:textId="14BD83BD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6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2.11.2.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4BC4" w14:textId="5B71136D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27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  <w:lang w:val="en-HK"/>
              </w:rPr>
              <w:t>2.12.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大昌</w:t>
            </w:r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APS</w:t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接口更新道闸状态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6383" w14:textId="401A315F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8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2.12.1.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731B" w14:textId="2C200FA0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29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2.12.2.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9677" w14:textId="517FBE23" w:rsidR="00ED2C2D" w:rsidRDefault="00ED2C2D">
          <w:pPr>
            <w:pStyle w:val="TOC2"/>
            <w:ind w:firstLine="420"/>
            <w:rPr>
              <w:rFonts w:eastAsiaTheme="minorEastAsia"/>
              <w:noProof/>
              <w:sz w:val="24"/>
              <w:lang w:val="en-HK"/>
              <w14:ligatures w14:val="standardContextual"/>
            </w:rPr>
          </w:pPr>
          <w:hyperlink w:anchor="_Toc188754030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2.13.</w:t>
            </w:r>
            <w:r>
              <w:rPr>
                <w:rFonts w:eastAsiaTheme="minorEastAsia"/>
                <w:noProof/>
                <w:sz w:val="24"/>
                <w:lang w:val="en-HK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大昌</w:t>
            </w:r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APS</w:t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接口确认取车车库车辆信息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5443" w14:textId="1A2964F2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31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2.13.1.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39B9" w14:textId="0CEF3428" w:rsidR="00ED2C2D" w:rsidRDefault="00ED2C2D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HK" w:eastAsia="zh-CN"/>
              <w14:ligatures w14:val="standardContextual"/>
            </w:rPr>
          </w:pPr>
          <w:hyperlink w:anchor="_Toc188754032" w:history="1">
            <w:r w:rsidRPr="00D23288">
              <w:rPr>
                <w:rStyle w:val="Hyperlink"/>
                <w:rFonts w:asciiTheme="majorEastAsia" w:eastAsiaTheme="majorEastAsia" w:hAnsiTheme="majorEastAsia"/>
                <w:noProof/>
              </w:rPr>
              <w:t>2.13.2.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HK" w:eastAsia="zh-CN"/>
                <w14:ligatures w14:val="standardContextual"/>
              </w:rPr>
              <w:tab/>
            </w:r>
            <w:r w:rsidRPr="00D23288">
              <w:rPr>
                <w:rStyle w:val="Hyperlink"/>
                <w:rFonts w:asciiTheme="majorEastAsia" w:eastAsiaTheme="majorEastAsia" w:hAnsiTheme="majorEastAsia"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969C" w14:textId="7D944E90" w:rsidR="000E4125" w:rsidRPr="003C4A77" w:rsidRDefault="000E4125" w:rsidP="000F4DBF">
          <w:pPr>
            <w:pStyle w:val="TOC2"/>
            <w:ind w:firstLine="420"/>
          </w:pPr>
          <w:r w:rsidRPr="000F4DBF">
            <w:rPr>
              <w:noProof/>
            </w:rPr>
            <w:fldChar w:fldCharType="end"/>
          </w:r>
        </w:p>
      </w:sdtContent>
    </w:sdt>
    <w:p w14:paraId="3EDEA012" w14:textId="77777777" w:rsidR="000E4125" w:rsidRPr="000F4DBF" w:rsidRDefault="000E4125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</w:pPr>
    </w:p>
    <w:p w14:paraId="2ECC753A" w14:textId="77777777" w:rsidR="000E4125" w:rsidRPr="000F4DBF" w:rsidRDefault="000E4125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</w:pPr>
      <w:r w:rsidRPr="000F4DBF"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  <w:br w:type="page"/>
      </w:r>
    </w:p>
    <w:p w14:paraId="574AE576" w14:textId="77777777" w:rsidR="000E4125" w:rsidRPr="000F4DBF" w:rsidRDefault="000E4125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en-HK"/>
        </w:rPr>
      </w:pPr>
    </w:p>
    <w:p w14:paraId="44E435FC" w14:textId="6D1F89D2" w:rsidR="002D07E5" w:rsidRPr="000F4DBF" w:rsidRDefault="00F648E3">
      <w:pPr>
        <w:jc w:val="center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  <w:sz w:val="44"/>
          <w:szCs w:val="44"/>
        </w:rPr>
        <w:t>车库外部第三方对接文档</w:t>
      </w:r>
    </w:p>
    <w:p w14:paraId="01F7E8CF" w14:textId="6DF730D3" w:rsidR="002D07E5" w:rsidRPr="000F4DBF" w:rsidRDefault="00F648E3">
      <w:pPr>
        <w:pStyle w:val="Heading1"/>
        <w:ind w:firstLineChars="0" w:firstLine="883"/>
        <w:rPr>
          <w:rFonts w:asciiTheme="majorEastAsia" w:eastAsiaTheme="majorEastAsia" w:hAnsiTheme="majorEastAsia"/>
          <w:color w:val="000000" w:themeColor="text1"/>
        </w:rPr>
      </w:pPr>
      <w:bookmarkStart w:id="0" w:name="_Toc188753992"/>
      <w:r w:rsidRPr="000F4DBF">
        <w:rPr>
          <w:rFonts w:asciiTheme="majorEastAsia" w:eastAsiaTheme="majorEastAsia" w:hAnsiTheme="majorEastAsia" w:hint="eastAsia"/>
          <w:color w:val="000000" w:themeColor="text1"/>
        </w:rPr>
        <w:t>系统拓扑</w:t>
      </w:r>
      <w:bookmarkEnd w:id="0"/>
    </w:p>
    <w:p w14:paraId="1EAAF2AA" w14:textId="345C1181" w:rsidR="002D07E5" w:rsidRPr="000F4DBF" w:rsidRDefault="008F1A35">
      <w:pPr>
        <w:ind w:firstLine="420"/>
        <w:rPr>
          <w:rFonts w:asciiTheme="majorEastAsia" w:eastAsiaTheme="majorEastAsia" w:hAnsiTheme="majorEastAsia"/>
          <w:color w:val="000000" w:themeColor="text1"/>
        </w:rPr>
      </w:pPr>
      <w:r>
        <w:rPr>
          <w:noProof/>
        </w:rPr>
        <w:drawing>
          <wp:inline distT="0" distB="0" distL="0" distR="0" wp14:anchorId="01116CED" wp14:editId="41537D7A">
            <wp:extent cx="5274310" cy="3783330"/>
            <wp:effectExtent l="0" t="0" r="2540" b="7620"/>
            <wp:docPr id="9557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36B5" w14:textId="77777777" w:rsidR="002D07E5" w:rsidRPr="000F4DBF" w:rsidRDefault="002D07E5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7E3B8B27" w14:textId="77777777" w:rsidR="002D07E5" w:rsidRPr="000F4DBF" w:rsidRDefault="002D07E5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3687"/>
        <w:gridCol w:w="3029"/>
      </w:tblGrid>
      <w:tr w:rsidR="00F648E3" w:rsidRPr="00B35B86" w14:paraId="5BAD928A" w14:textId="77777777">
        <w:tc>
          <w:tcPr>
            <w:tcW w:w="1605" w:type="dxa"/>
            <w:shd w:val="clear" w:color="auto" w:fill="70AD47" w:themeFill="accent6"/>
          </w:tcPr>
          <w:p w14:paraId="4D56495C" w14:textId="511926FC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系统名称</w:t>
            </w:r>
          </w:p>
        </w:tc>
        <w:tc>
          <w:tcPr>
            <w:tcW w:w="3800" w:type="dxa"/>
            <w:shd w:val="clear" w:color="auto" w:fill="70AD47" w:themeFill="accent6"/>
          </w:tcPr>
          <w:p w14:paraId="0249215F" w14:textId="6A2160D6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涉及</w:t>
            </w:r>
            <w:r w:rsidR="00647383"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接口</w:t>
            </w:r>
          </w:p>
        </w:tc>
        <w:tc>
          <w:tcPr>
            <w:tcW w:w="3115" w:type="dxa"/>
            <w:shd w:val="clear" w:color="auto" w:fill="70AD47" w:themeFill="accent6"/>
          </w:tcPr>
          <w:p w14:paraId="4A91EFE9" w14:textId="1D8CD0FA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描述</w:t>
            </w:r>
          </w:p>
        </w:tc>
      </w:tr>
      <w:tr w:rsidR="00F648E3" w:rsidRPr="00B35B86" w14:paraId="32DA026B" w14:textId="77777777">
        <w:tc>
          <w:tcPr>
            <w:tcW w:w="1605" w:type="dxa"/>
            <w:vMerge w:val="restart"/>
          </w:tcPr>
          <w:p w14:paraId="2CDBA142" w14:textId="77777777" w:rsidR="002D07E5" w:rsidRPr="000F4DBF" w:rsidRDefault="002D07E5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00C634C0" w14:textId="77777777" w:rsidR="002D07E5" w:rsidRPr="000F4DBF" w:rsidRDefault="002D07E5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4EE26013" w14:textId="77777777" w:rsidR="002D07E5" w:rsidRPr="000F4DBF" w:rsidRDefault="002D07E5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5D8C86D4" w14:textId="3E39DB7D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</w:rPr>
              <w:t>CPVACS</w:t>
            </w:r>
          </w:p>
        </w:tc>
        <w:tc>
          <w:tcPr>
            <w:tcW w:w="3800" w:type="dxa"/>
          </w:tcPr>
          <w:p w14:paraId="731D54B8" w14:textId="4CA62DFD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停车场道闸入口信息交互接口</w:t>
            </w:r>
          </w:p>
        </w:tc>
        <w:tc>
          <w:tcPr>
            <w:tcW w:w="3115" w:type="dxa"/>
          </w:tcPr>
          <w:p w14:paraId="474811A7" w14:textId="2F3EAB36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对待进入车辆进行车牌识别，</w:t>
            </w:r>
            <w:r w:rsidR="00647383">
              <w:rPr>
                <w:rFonts w:asciiTheme="majorEastAsia" w:eastAsiaTheme="majorEastAsia" w:hAnsiTheme="majorEastAsia"/>
                <w:color w:val="000000" w:themeColor="text1"/>
              </w:rPr>
              <w:t>M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</w:rPr>
              <w:t>PS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提供分配车库入口，提供显示信息。</w:t>
            </w:r>
          </w:p>
        </w:tc>
      </w:tr>
      <w:tr w:rsidR="00F648E3" w:rsidRPr="00B35B86" w14:paraId="2C0F0117" w14:textId="77777777">
        <w:tc>
          <w:tcPr>
            <w:tcW w:w="1605" w:type="dxa"/>
            <w:vMerge/>
          </w:tcPr>
          <w:p w14:paraId="709B9909" w14:textId="77777777" w:rsidR="002D07E5" w:rsidRPr="000F4DBF" w:rsidRDefault="002D07E5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3800" w:type="dxa"/>
          </w:tcPr>
          <w:p w14:paraId="1C4AEA21" w14:textId="123B0512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车库入口车牌识别</w:t>
            </w:r>
          </w:p>
        </w:tc>
        <w:tc>
          <w:tcPr>
            <w:tcW w:w="3115" w:type="dxa"/>
          </w:tcPr>
          <w:p w14:paraId="0104B135" w14:textId="6D4F5723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当车辆进入车库入口后，给</w:t>
            </w:r>
            <w:r w:rsidR="00647383">
              <w:rPr>
                <w:rFonts w:asciiTheme="majorEastAsia" w:eastAsiaTheme="majorEastAsia" w:hAnsiTheme="majorEastAsia"/>
                <w:color w:val="000000" w:themeColor="text1"/>
              </w:rPr>
              <w:t>M</w:t>
            </w:r>
            <w:r w:rsidR="00647383" w:rsidRPr="00C404A1">
              <w:rPr>
                <w:rFonts w:asciiTheme="majorEastAsia" w:eastAsiaTheme="majorEastAsia" w:hAnsiTheme="majorEastAsia"/>
                <w:color w:val="000000" w:themeColor="text1"/>
              </w:rPr>
              <w:t>PS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系统提供识别车牌信息。</w:t>
            </w:r>
          </w:p>
        </w:tc>
      </w:tr>
      <w:tr w:rsidR="00F648E3" w:rsidRPr="00B35B86" w14:paraId="26AD6A4B" w14:textId="77777777">
        <w:tc>
          <w:tcPr>
            <w:tcW w:w="1605" w:type="dxa"/>
          </w:tcPr>
          <w:p w14:paraId="56A9AA18" w14:textId="17CED101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</w:rPr>
              <w:t>BOSS</w:t>
            </w:r>
          </w:p>
        </w:tc>
        <w:tc>
          <w:tcPr>
            <w:tcW w:w="3800" w:type="dxa"/>
          </w:tcPr>
          <w:p w14:paraId="45EF3EC9" w14:textId="7434CD6E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乘客停车预约信息下发</w:t>
            </w:r>
          </w:p>
        </w:tc>
        <w:tc>
          <w:tcPr>
            <w:tcW w:w="3115" w:type="dxa"/>
          </w:tcPr>
          <w:p w14:paraId="064881EF" w14:textId="70036762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给</w:t>
            </w:r>
            <w:r w:rsidR="00647383">
              <w:rPr>
                <w:rFonts w:asciiTheme="majorEastAsia" w:eastAsiaTheme="majorEastAsia" w:hAnsiTheme="majorEastAsia"/>
                <w:color w:val="000000" w:themeColor="text1"/>
              </w:rPr>
              <w:t>M</w:t>
            </w:r>
            <w:r w:rsidR="00647383" w:rsidRPr="00C404A1">
              <w:rPr>
                <w:rFonts w:asciiTheme="majorEastAsia" w:eastAsiaTheme="majorEastAsia" w:hAnsiTheme="majorEastAsia"/>
                <w:color w:val="000000" w:themeColor="text1"/>
              </w:rPr>
              <w:t>PS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系统提供乘客填写的车库预约信息。</w:t>
            </w:r>
          </w:p>
        </w:tc>
      </w:tr>
      <w:tr w:rsidR="00F648E3" w:rsidRPr="00B35B86" w14:paraId="198BADD8" w14:textId="77777777">
        <w:tc>
          <w:tcPr>
            <w:tcW w:w="1605" w:type="dxa"/>
          </w:tcPr>
          <w:p w14:paraId="65D38920" w14:textId="4DA201A1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</w:rPr>
              <w:t>Payment</w:t>
            </w:r>
          </w:p>
        </w:tc>
        <w:tc>
          <w:tcPr>
            <w:tcW w:w="3800" w:type="dxa"/>
          </w:tcPr>
          <w:p w14:paraId="7F406E35" w14:textId="5B254E09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支付取车下发</w:t>
            </w:r>
          </w:p>
        </w:tc>
        <w:tc>
          <w:tcPr>
            <w:tcW w:w="3115" w:type="dxa"/>
          </w:tcPr>
          <w:p w14:paraId="65D0E26F" w14:textId="1B66B71A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乘客支付完成后，向</w:t>
            </w:r>
            <w:r w:rsidR="00647383">
              <w:rPr>
                <w:rFonts w:asciiTheme="majorEastAsia" w:eastAsiaTheme="majorEastAsia" w:hAnsiTheme="majorEastAsia"/>
                <w:color w:val="000000" w:themeColor="text1"/>
              </w:rPr>
              <w:t>M</w:t>
            </w:r>
            <w:r w:rsidR="00647383" w:rsidRPr="00C404A1">
              <w:rPr>
                <w:rFonts w:asciiTheme="majorEastAsia" w:eastAsiaTheme="majorEastAsia" w:hAnsiTheme="majorEastAsia"/>
                <w:color w:val="000000" w:themeColor="text1"/>
              </w:rPr>
              <w:t>PS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发送取车请求。</w:t>
            </w:r>
          </w:p>
        </w:tc>
      </w:tr>
      <w:tr w:rsidR="00F648E3" w:rsidRPr="00B35B86" w14:paraId="1D7EA598" w14:textId="77777777">
        <w:tc>
          <w:tcPr>
            <w:tcW w:w="1605" w:type="dxa"/>
          </w:tcPr>
          <w:p w14:paraId="1E98F211" w14:textId="4E8B1485" w:rsidR="002D07E5" w:rsidRPr="000F4DBF" w:rsidRDefault="00F648E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信息显示系统</w:t>
            </w:r>
          </w:p>
        </w:tc>
        <w:tc>
          <w:tcPr>
            <w:tcW w:w="3800" w:type="dxa"/>
          </w:tcPr>
          <w:p w14:paraId="6C8B2B4C" w14:textId="489F155F" w:rsidR="002D07E5" w:rsidRPr="000F4DBF" w:rsidRDefault="00F648E3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请求设备显示信息</w:t>
            </w:r>
          </w:p>
        </w:tc>
        <w:tc>
          <w:tcPr>
            <w:tcW w:w="3115" w:type="dxa"/>
          </w:tcPr>
          <w:p w14:paraId="3208FA7F" w14:textId="1C5B80D6" w:rsidR="002D07E5" w:rsidRPr="000F4DBF" w:rsidRDefault="00647383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</w:t>
            </w:r>
            <w:r w:rsidRPr="00C404A1">
              <w:rPr>
                <w:rFonts w:asciiTheme="majorEastAsia" w:eastAsiaTheme="majorEastAsia" w:hAnsiTheme="majorEastAsia"/>
                <w:color w:val="000000" w:themeColor="text1"/>
              </w:rPr>
              <w:t>PS</w:t>
            </w:r>
            <w:r w:rsidR="00F648E3" w:rsidRPr="000F4DBF">
              <w:rPr>
                <w:rFonts w:asciiTheme="majorEastAsia" w:eastAsiaTheme="majorEastAsia" w:hAnsiTheme="majorEastAsia" w:hint="eastAsia"/>
                <w:color w:val="000000" w:themeColor="text1"/>
              </w:rPr>
              <w:t>给指定设备发送约定格式的显示信息</w:t>
            </w:r>
          </w:p>
        </w:tc>
      </w:tr>
    </w:tbl>
    <w:p w14:paraId="1EA36853" w14:textId="7D6A4151" w:rsidR="002D07E5" w:rsidRPr="000F4DBF" w:rsidRDefault="00F648E3">
      <w:pPr>
        <w:pStyle w:val="Heading1"/>
        <w:ind w:firstLineChars="0" w:firstLine="883"/>
        <w:rPr>
          <w:rFonts w:asciiTheme="majorEastAsia" w:eastAsiaTheme="majorEastAsia" w:hAnsiTheme="majorEastAsia"/>
          <w:color w:val="000000" w:themeColor="text1"/>
        </w:rPr>
      </w:pPr>
      <w:bookmarkStart w:id="1" w:name="_Toc188753993"/>
      <w:r w:rsidRPr="000F4DBF">
        <w:rPr>
          <w:rFonts w:asciiTheme="majorEastAsia" w:eastAsiaTheme="majorEastAsia" w:hAnsiTheme="majorEastAsia" w:hint="eastAsia"/>
          <w:color w:val="000000" w:themeColor="text1"/>
        </w:rPr>
        <w:lastRenderedPageBreak/>
        <w:t>对接交互信号</w:t>
      </w:r>
      <w:bookmarkEnd w:id="1"/>
    </w:p>
    <w:p w14:paraId="42B11273" w14:textId="0C791087" w:rsidR="002D07E5" w:rsidRPr="000F4DBF" w:rsidRDefault="00F648E3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2" w:name="_Toc142576345"/>
      <w:bookmarkStart w:id="3" w:name="_Toc143182731"/>
      <w:bookmarkStart w:id="4" w:name="_Toc144737269"/>
      <w:bookmarkStart w:id="5" w:name="_Toc142576346"/>
      <w:bookmarkStart w:id="6" w:name="_Toc143182732"/>
      <w:bookmarkStart w:id="7" w:name="_Toc144737270"/>
      <w:bookmarkStart w:id="8" w:name="_Toc142576347"/>
      <w:bookmarkStart w:id="9" w:name="_Toc143182733"/>
      <w:bookmarkStart w:id="10" w:name="_Toc144737271"/>
      <w:bookmarkStart w:id="11" w:name="_Toc142576348"/>
      <w:bookmarkStart w:id="12" w:name="_Toc143182734"/>
      <w:bookmarkStart w:id="13" w:name="_Toc144737272"/>
      <w:bookmarkStart w:id="14" w:name="_Toc142576349"/>
      <w:bookmarkStart w:id="15" w:name="_Toc143182735"/>
      <w:bookmarkStart w:id="16" w:name="_Toc144737273"/>
      <w:bookmarkStart w:id="17" w:name="_Toc142576350"/>
      <w:bookmarkStart w:id="18" w:name="_Toc143182736"/>
      <w:bookmarkStart w:id="19" w:name="_Toc144737274"/>
      <w:bookmarkStart w:id="20" w:name="_Toc142576386"/>
      <w:bookmarkStart w:id="21" w:name="_Toc143182772"/>
      <w:bookmarkStart w:id="22" w:name="_Toc144737310"/>
      <w:bookmarkStart w:id="23" w:name="_Toc142576387"/>
      <w:bookmarkStart w:id="24" w:name="_Toc143182773"/>
      <w:bookmarkStart w:id="25" w:name="_Toc144737311"/>
      <w:bookmarkStart w:id="26" w:name="_Toc142576388"/>
      <w:bookmarkStart w:id="27" w:name="_Toc143182774"/>
      <w:bookmarkStart w:id="28" w:name="_Toc144737312"/>
      <w:bookmarkStart w:id="29" w:name="_Toc142576389"/>
      <w:bookmarkStart w:id="30" w:name="_Toc143182775"/>
      <w:bookmarkStart w:id="31" w:name="_Toc144737313"/>
      <w:bookmarkStart w:id="32" w:name="_Toc142576390"/>
      <w:bookmarkStart w:id="33" w:name="_Toc143182776"/>
      <w:bookmarkStart w:id="34" w:name="_Toc144737314"/>
      <w:bookmarkStart w:id="35" w:name="_Toc142576413"/>
      <w:bookmarkStart w:id="36" w:name="_Toc143182799"/>
      <w:bookmarkStart w:id="37" w:name="_Toc144737337"/>
      <w:bookmarkStart w:id="38" w:name="_Toc18875399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0F4DBF">
        <w:rPr>
          <w:rFonts w:asciiTheme="majorEastAsia" w:eastAsiaTheme="majorEastAsia" w:hAnsiTheme="majorEastAsia" w:hint="eastAsia"/>
          <w:color w:val="000000" w:themeColor="text1"/>
        </w:rPr>
        <w:t>预先分配停车入口</w:t>
      </w:r>
      <w:bookmarkEnd w:id="38"/>
    </w:p>
    <w:p w14:paraId="1E1D9F65" w14:textId="63AD84D3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39" w:name="_Toc143182801"/>
      <w:bookmarkStart w:id="40" w:name="_Toc144737339"/>
      <w:bookmarkStart w:id="41" w:name="_Toc188753995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39"/>
      <w:bookmarkEnd w:id="40"/>
      <w:bookmarkEnd w:id="41"/>
    </w:p>
    <w:p w14:paraId="1D3C6196" w14:textId="194D13D0" w:rsidR="00084FF8" w:rsidRPr="000F4DBF" w:rsidRDefault="00F648E3" w:rsidP="000F4DBF">
      <w:pPr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用户在到达停车场入口道闸前，</w:t>
      </w:r>
      <w:r w:rsidR="007D0C0B" w:rsidRPr="007D0C0B">
        <w:rPr>
          <w:rFonts w:asciiTheme="majorEastAsia" w:eastAsia="PMingLiU" w:hAnsiTheme="majorEastAsia" w:hint="eastAsia"/>
          <w:color w:val="000000" w:themeColor="text1"/>
        </w:rPr>
        <w:t>大昌</w:t>
      </w:r>
      <w:r w:rsidR="007D0C0B" w:rsidRPr="007D0C0B">
        <w:rPr>
          <w:rFonts w:asciiTheme="majorEastAsia" w:eastAsia="PMingLiU" w:hAnsiTheme="majorEastAsia" w:hint="eastAsia"/>
          <w:color w:val="000000" w:themeColor="text1"/>
        </w:rPr>
        <w:t>APS</w:t>
      </w:r>
      <w:r w:rsidR="007D0C0B" w:rsidRPr="007D0C0B">
        <w:rPr>
          <w:rFonts w:asciiTheme="majorEastAsia" w:eastAsia="PMingLiU" w:hAnsiTheme="majorEastAsia" w:hint="eastAsia"/>
          <w:color w:val="000000" w:themeColor="text1"/>
        </w:rPr>
        <w:t>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根据由</w:t>
      </w: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接口提供的</w:t>
      </w: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车辆数据去判定是否预先通知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系统进行存车分配</w:t>
      </w:r>
      <w:r w:rsidRPr="000F4DBF">
        <w:rPr>
          <w:rFonts w:asciiTheme="majorEastAsia" w:eastAsiaTheme="majorEastAsia" w:hAnsiTheme="majorEastAsia"/>
          <w:color w:val="000000" w:themeColor="text1"/>
        </w:rPr>
        <w:t>:</w:t>
      </w:r>
    </w:p>
    <w:p w14:paraId="30787A1B" w14:textId="638118C6" w:rsidR="00084FF8" w:rsidRPr="000F4DBF" w:rsidRDefault="00F648E3" w:rsidP="000F4DBF">
      <w:pPr>
        <w:pStyle w:val="ListParagraph"/>
        <w:numPr>
          <w:ilvl w:val="0"/>
          <w:numId w:val="9"/>
        </w:numPr>
        <w:ind w:leftChars="0" w:firstLineChars="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当</w:t>
      </w: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数据为新的数据和</w:t>
      </w:r>
      <w:r w:rsidRPr="000F4DBF">
        <w:rPr>
          <w:rFonts w:asciiTheme="majorEastAsia" w:eastAsiaTheme="majorEastAsia" w:hAnsiTheme="majorEastAsia"/>
          <w:color w:val="000000" w:themeColor="text1"/>
        </w:rPr>
        <w:t>Secondary Searc</w:t>
      </w:r>
      <w:r w:rsidR="00D73471">
        <w:rPr>
          <w:rFonts w:asciiTheme="majorEastAsia" w:eastAsiaTheme="majorEastAsia" w:hAnsiTheme="majorEastAsia"/>
          <w:color w:val="000000" w:themeColor="text1"/>
        </w:rPr>
        <w:t>h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Mark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字段为否，调用此接口通知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系统进行存车分配。</w:t>
      </w:r>
    </w:p>
    <w:p w14:paraId="1AAFA3D2" w14:textId="19B302E4" w:rsidR="00084FF8" w:rsidRPr="000F4DBF" w:rsidRDefault="00F648E3" w:rsidP="000F4DBF">
      <w:pPr>
        <w:pStyle w:val="ListParagraph"/>
        <w:numPr>
          <w:ilvl w:val="0"/>
          <w:numId w:val="9"/>
        </w:numPr>
        <w:ind w:leftChars="0" w:firstLineChars="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通知</w:t>
      </w: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原本被扣的车辆已由</w:t>
      </w: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释放，</w:t>
      </w:r>
      <w:r w:rsidR="007D0C0B" w:rsidRPr="007D0C0B">
        <w:rPr>
          <w:rFonts w:asciiTheme="majorEastAsia" w:eastAsia="PMingLiU" w:hAnsiTheme="majorEastAsia" w:hint="eastAsia"/>
          <w:color w:val="000000" w:themeColor="text1"/>
          <w:lang w:eastAsia="zh-TW"/>
        </w:rPr>
        <w:t>大昌</w:t>
      </w:r>
      <w:r w:rsidR="007D0C0B" w:rsidRPr="007D0C0B">
        <w:rPr>
          <w:rFonts w:asciiTheme="majorEastAsia" w:eastAsia="PMingLiU" w:hAnsiTheme="majorEastAsia" w:hint="eastAsia"/>
          <w:color w:val="000000" w:themeColor="text1"/>
          <w:lang w:eastAsia="zh-TW"/>
        </w:rPr>
        <w:t>APS</w:t>
      </w:r>
      <w:r w:rsidR="007D0C0B" w:rsidRPr="007D0C0B">
        <w:rPr>
          <w:rFonts w:asciiTheme="majorEastAsia" w:eastAsia="PMingLiU" w:hAnsiTheme="majorEastAsia" w:hint="eastAsia"/>
          <w:color w:val="000000" w:themeColor="text1"/>
          <w:lang w:eastAsia="zh-TW"/>
        </w:rPr>
        <w:t>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更新</w:t>
      </w:r>
      <w:r w:rsidRPr="000F4DBF">
        <w:rPr>
          <w:rFonts w:asciiTheme="majorEastAsia" w:eastAsiaTheme="majorEastAsia" w:hAnsiTheme="majorEastAsia"/>
          <w:color w:val="000000" w:themeColor="text1"/>
        </w:rPr>
        <w:t>ICK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数据并更新</w:t>
      </w:r>
      <w:r w:rsidRPr="000F4DBF">
        <w:rPr>
          <w:rFonts w:asciiTheme="majorEastAsia" w:eastAsiaTheme="majorEastAsia" w:hAnsiTheme="majorEastAsia"/>
          <w:color w:val="000000" w:themeColor="text1"/>
        </w:rPr>
        <w:t>Secondary Searc</w:t>
      </w:r>
      <w:r w:rsidR="00D73471">
        <w:rPr>
          <w:rFonts w:asciiTheme="majorEastAsia" w:eastAsiaTheme="majorEastAsia" w:hAnsiTheme="majorEastAsia"/>
          <w:color w:val="000000" w:themeColor="text1"/>
        </w:rPr>
        <w:t>h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Mark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字段为否，调用此接口通知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系统进行存车分配。</w:t>
      </w:r>
    </w:p>
    <w:p w14:paraId="18DE1E5D" w14:textId="3CFDCF2E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2" w:name="_Toc143182802"/>
      <w:bookmarkStart w:id="43" w:name="_Toc144737340"/>
      <w:bookmarkStart w:id="44" w:name="_Toc188753996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42"/>
      <w:bookmarkEnd w:id="43"/>
      <w:bookmarkEnd w:id="44"/>
    </w:p>
    <w:p w14:paraId="1C3F831F" w14:textId="651A85C0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4B95EB9E" w14:textId="796029B6" w:rsidR="002D07E5" w:rsidRPr="000F4DBF" w:rsidRDefault="00F648E3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0F2403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1</w: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555A0423" w14:textId="77777777">
        <w:tc>
          <w:tcPr>
            <w:tcW w:w="1384" w:type="dxa"/>
            <w:shd w:val="clear" w:color="auto" w:fill="BFBFBF" w:themeFill="background1" w:themeFillShade="BF"/>
          </w:tcPr>
          <w:p w14:paraId="517CDE72" w14:textId="792D1A9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6E9148" w14:textId="5262B74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2C85724" w14:textId="301EDCB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AC3CDB4" w14:textId="2B0626D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4B7531F" w14:textId="260D794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7FCB936" w14:textId="6DF14FF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6048E897" w14:textId="77777777">
        <w:tc>
          <w:tcPr>
            <w:tcW w:w="1384" w:type="dxa"/>
            <w:vAlign w:val="center"/>
          </w:tcPr>
          <w:p w14:paraId="795DA367" w14:textId="6BC1AA4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parkId</w:t>
            </w:r>
            <w:proofErr w:type="spellEnd"/>
          </w:p>
        </w:tc>
        <w:tc>
          <w:tcPr>
            <w:tcW w:w="1418" w:type="dxa"/>
            <w:vAlign w:val="center"/>
          </w:tcPr>
          <w:p w14:paraId="1852ADD1" w14:textId="43CA24A9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停车场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36E2E718" w14:textId="3CED52E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9C85817" w14:textId="7792CDF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5E83210" w14:textId="55F3AF2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7D56322" w14:textId="009451B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该停车场的唯一编号</w:t>
            </w:r>
          </w:p>
        </w:tc>
      </w:tr>
      <w:tr w:rsidR="00F648E3" w:rsidRPr="00B35B86" w14:paraId="58E4060A" w14:textId="77777777">
        <w:tc>
          <w:tcPr>
            <w:tcW w:w="1384" w:type="dxa"/>
            <w:vAlign w:val="center"/>
          </w:tcPr>
          <w:p w14:paraId="680FCF81" w14:textId="550F1FA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41988239" w14:textId="1298A73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12C88FF0" w14:textId="055418C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346ABC0" w14:textId="0646CFA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937BC1E" w14:textId="6597FE5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A389CCC" w14:textId="1305724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F648E3" w:rsidRPr="00B35B86" w14:paraId="58E7B0B7" w14:textId="77777777">
        <w:tc>
          <w:tcPr>
            <w:tcW w:w="1384" w:type="dxa"/>
            <w:vAlign w:val="center"/>
          </w:tcPr>
          <w:p w14:paraId="3EC895DC" w14:textId="52FDCE61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029E5CD" w14:textId="445E9FEA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261AAE2" w14:textId="7D29BD6E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7E58FE6" w14:textId="4555149B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CCE1E55" w14:textId="6C044AA8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A6E6A0F" w14:textId="7BB112C0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285F9CDC" w14:textId="77777777">
        <w:tc>
          <w:tcPr>
            <w:tcW w:w="1384" w:type="dxa"/>
            <w:vAlign w:val="center"/>
          </w:tcPr>
          <w:p w14:paraId="6969A832" w14:textId="53295C8A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5667416" w14:textId="6A8FD4F4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6803561" w14:textId="2AE97779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F8C855B" w14:textId="599926D6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CE4D9F6" w14:textId="6373BD53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28A8D67" w14:textId="6A331455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41E6B3D8" w14:textId="77777777">
        <w:tc>
          <w:tcPr>
            <w:tcW w:w="1384" w:type="dxa"/>
            <w:vAlign w:val="center"/>
          </w:tcPr>
          <w:p w14:paraId="700156B9" w14:textId="449FF265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7E68E187" w14:textId="08074146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8A0EEA8" w14:textId="195FBF86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0F06B2F" w14:textId="094327CA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24CE734" w14:textId="705A1505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B4E9CEA" w14:textId="4AE55A33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785EF08E" w14:textId="77777777">
        <w:tc>
          <w:tcPr>
            <w:tcW w:w="1384" w:type="dxa"/>
            <w:vAlign w:val="center"/>
          </w:tcPr>
          <w:p w14:paraId="4B735291" w14:textId="5BC23A41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1418" w:type="dxa"/>
            <w:vAlign w:val="center"/>
          </w:tcPr>
          <w:p w14:paraId="223368B5" w14:textId="4541C6C0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车高</w:t>
            </w:r>
          </w:p>
        </w:tc>
        <w:tc>
          <w:tcPr>
            <w:tcW w:w="1417" w:type="dxa"/>
            <w:vAlign w:val="center"/>
          </w:tcPr>
          <w:p w14:paraId="2944AE0A" w14:textId="07728640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AD577A5" w14:textId="4F94F833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A5BCFC0" w14:textId="2102AA26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F3DFEA6" w14:textId="689F35D0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车辆高度，单位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F648E3" w:rsidRPr="00B35B86" w14:paraId="24F7789F" w14:textId="77777777">
        <w:tc>
          <w:tcPr>
            <w:tcW w:w="1384" w:type="dxa"/>
            <w:vAlign w:val="center"/>
          </w:tcPr>
          <w:p w14:paraId="6D3F7803" w14:textId="3EE0510B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length</w:t>
            </w:r>
          </w:p>
        </w:tc>
        <w:tc>
          <w:tcPr>
            <w:tcW w:w="1418" w:type="dxa"/>
            <w:vAlign w:val="center"/>
          </w:tcPr>
          <w:p w14:paraId="36EBF1D1" w14:textId="3E91DCBA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车长</w:t>
            </w:r>
          </w:p>
        </w:tc>
        <w:tc>
          <w:tcPr>
            <w:tcW w:w="1417" w:type="dxa"/>
            <w:vAlign w:val="center"/>
          </w:tcPr>
          <w:p w14:paraId="14A8B9F7" w14:textId="7CCD9B37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7F306CF" w14:textId="76C89067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3158F104" w14:textId="0758B057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C22FAAC" w14:textId="5282E1E3" w:rsidR="00115955" w:rsidRPr="000F4DBF" w:rsidRDefault="00F648E3" w:rsidP="0011595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车辆长度，单位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3B694F" w:rsidRPr="00B35B86" w14:paraId="7721E3A6" w14:textId="77777777">
        <w:tc>
          <w:tcPr>
            <w:tcW w:w="1384" w:type="dxa"/>
            <w:vAlign w:val="center"/>
          </w:tcPr>
          <w:p w14:paraId="306BCC15" w14:textId="7E167FFB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B694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1418" w:type="dxa"/>
            <w:vAlign w:val="center"/>
          </w:tcPr>
          <w:p w14:paraId="32810BCF" w14:textId="59D52355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</w:p>
        </w:tc>
        <w:tc>
          <w:tcPr>
            <w:tcW w:w="1417" w:type="dxa"/>
            <w:vAlign w:val="center"/>
          </w:tcPr>
          <w:p w14:paraId="1BAED74C" w14:textId="413D6E20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D8642F2" w14:textId="35A4C853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42C30A91" w14:textId="30980216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F792F8C" w14:textId="7B38D6FF" w:rsidR="003B694F" w:rsidRPr="000F4DBF" w:rsidRDefault="003B694F" w:rsidP="003B694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度，单位</w:t>
            </w: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</w:tbl>
    <w:p w14:paraId="407619A4" w14:textId="77777777" w:rsidR="002D07E5" w:rsidRPr="000F4DBF" w:rsidRDefault="002D07E5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DC28724" w14:textId="4E9CF331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7AC72C64" w14:textId="762A70B2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45FF00FF" w14:textId="0572813C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62D61C76" w14:textId="28291503" w:rsidR="002D07E5" w:rsidRPr="000F4DBF" w:rsidRDefault="00F648E3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0F2403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2</w:t>
      </w:r>
      <w:r w:rsidR="000F2403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35614130" w14:textId="77777777">
        <w:tc>
          <w:tcPr>
            <w:tcW w:w="1384" w:type="dxa"/>
            <w:shd w:val="clear" w:color="auto" w:fill="BFBFBF" w:themeFill="background1" w:themeFillShade="BF"/>
          </w:tcPr>
          <w:p w14:paraId="4B0ED54D" w14:textId="4B17DCF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19BD2C" w14:textId="6D85F25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D7AFE6D" w14:textId="46AF977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27F7356" w14:textId="5952037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789EFA" w14:textId="3A5D0E7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477DCDF" w14:textId="1F015B6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5B9E3444" w14:textId="77777777">
        <w:tc>
          <w:tcPr>
            <w:tcW w:w="1384" w:type="dxa"/>
            <w:vAlign w:val="center"/>
          </w:tcPr>
          <w:p w14:paraId="6F0E90BF" w14:textId="121B51C9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1CD3E613" w14:textId="3D1D52A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082E35F5" w14:textId="28F99BB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6FD89D51" w14:textId="0AD70E9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641817CC" w14:textId="7757E4F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B55D231" w14:textId="01F89CD9" w:rsidR="002D07E5" w:rsidRPr="000F4DBF" w:rsidRDefault="00F648E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766D568C" w14:textId="39A5E9B4" w:rsidR="002D07E5" w:rsidRPr="000F4DBF" w:rsidRDefault="00F648E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F648E3" w:rsidRPr="00B35B86" w14:paraId="00B050CC" w14:textId="77777777">
        <w:tc>
          <w:tcPr>
            <w:tcW w:w="1384" w:type="dxa"/>
            <w:vAlign w:val="center"/>
          </w:tcPr>
          <w:p w14:paraId="5F47F4D6" w14:textId="2D03731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6688914D" w14:textId="7862010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03B35D4" w14:textId="62CE700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A8CCD5A" w14:textId="24AD0B4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6AEA62D" w14:textId="1D96358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529D3D5" w14:textId="26903F4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F648E3" w:rsidRPr="00B35B86" w14:paraId="072124D8" w14:textId="77777777">
        <w:tc>
          <w:tcPr>
            <w:tcW w:w="1384" w:type="dxa"/>
            <w:vAlign w:val="center"/>
          </w:tcPr>
          <w:p w14:paraId="7C5A5D85" w14:textId="06D777D5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1C2A8D5" w14:textId="5756DBC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3D3D46A" w14:textId="3A3A48C5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088A29A" w14:textId="6906817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4D2BB58" w14:textId="39A25CA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36A1129" w14:textId="24C9F82B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7E3DFFC2" w14:textId="77777777">
        <w:tc>
          <w:tcPr>
            <w:tcW w:w="1384" w:type="dxa"/>
            <w:vAlign w:val="center"/>
          </w:tcPr>
          <w:p w14:paraId="2C85A2E7" w14:textId="7342609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</w:t>
            </w: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land</w:t>
            </w:r>
            <w:proofErr w:type="spellEnd"/>
          </w:p>
        </w:tc>
        <w:tc>
          <w:tcPr>
            <w:tcW w:w="1418" w:type="dxa"/>
            <w:vAlign w:val="center"/>
          </w:tcPr>
          <w:p w14:paraId="1DC75043" w14:textId="7CF90AA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内地车牌</w:t>
            </w:r>
          </w:p>
        </w:tc>
        <w:tc>
          <w:tcPr>
            <w:tcW w:w="1417" w:type="dxa"/>
            <w:vAlign w:val="center"/>
          </w:tcPr>
          <w:p w14:paraId="025ED3BD" w14:textId="791B753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AEDB262" w14:textId="2D6C042A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BE12056" w14:textId="23E8829F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6A25FB1" w14:textId="29E7CC8E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6B00687B" w14:textId="77777777">
        <w:tc>
          <w:tcPr>
            <w:tcW w:w="1384" w:type="dxa"/>
            <w:vAlign w:val="center"/>
          </w:tcPr>
          <w:p w14:paraId="5D7520F0" w14:textId="3C9F1F4E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717D840E" w14:textId="7C47A53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77400A5D" w14:textId="639A1D59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EDA8699" w14:textId="2A64CE9A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06A7C50" w14:textId="7856B9AA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2FF616" w14:textId="321DB92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438F6C7A" w14:textId="77777777">
        <w:tc>
          <w:tcPr>
            <w:tcW w:w="1384" w:type="dxa"/>
            <w:vAlign w:val="center"/>
          </w:tcPr>
          <w:p w14:paraId="14366EDB" w14:textId="3954D38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status</w:t>
            </w:r>
          </w:p>
        </w:tc>
        <w:tc>
          <w:tcPr>
            <w:tcW w:w="1418" w:type="dxa"/>
            <w:vAlign w:val="center"/>
          </w:tcPr>
          <w:p w14:paraId="07478155" w14:textId="0643AB0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D394F14" w14:textId="6D04DBDF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A9B8AC1" w14:textId="6E73D9EB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3C26FBCF" w14:textId="6D7BF964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BD771FC" w14:textId="481B564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233CA19F" w14:textId="6045135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：分配成功</w:t>
            </w:r>
          </w:p>
          <w:p w14:paraId="681118C4" w14:textId="254CA936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：等待</w:t>
            </w:r>
          </w:p>
          <w:p w14:paraId="3E970B0B" w14:textId="199BACD5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：禁止停入</w:t>
            </w:r>
          </w:p>
        </w:tc>
      </w:tr>
      <w:tr w:rsidR="00F648E3" w:rsidRPr="00B35B86" w14:paraId="7BC78FE4" w14:textId="77777777">
        <w:tc>
          <w:tcPr>
            <w:tcW w:w="1384" w:type="dxa"/>
            <w:vAlign w:val="center"/>
          </w:tcPr>
          <w:p w14:paraId="13C65DE1" w14:textId="044231DD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3C0C350A" w14:textId="0A654E43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3B5B923B" w14:textId="6B780820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305B3DB" w14:textId="76DC9EC5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CD1AAE8" w14:textId="08C3E22E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29651A9" w14:textId="5DC8C6DE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F648E3" w:rsidRPr="00B35B86" w14:paraId="53AD8623" w14:textId="77777777">
        <w:tc>
          <w:tcPr>
            <w:tcW w:w="1384" w:type="dxa"/>
            <w:vAlign w:val="center"/>
          </w:tcPr>
          <w:p w14:paraId="76EA8088" w14:textId="7A82096A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cabinName</w:t>
            </w:r>
            <w:proofErr w:type="spellEnd"/>
          </w:p>
        </w:tc>
        <w:tc>
          <w:tcPr>
            <w:tcW w:w="1418" w:type="dxa"/>
            <w:vAlign w:val="center"/>
          </w:tcPr>
          <w:p w14:paraId="1D51C750" w14:textId="69B00E6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6557FCBC" w14:textId="2224AE94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B87ACBB" w14:textId="744A2999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14:paraId="1EFA8C7A" w14:textId="5C2AB78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CEBF89E" w14:textId="6DCEE9D7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</w:tr>
      <w:tr w:rsidR="00F648E3" w:rsidRPr="00B35B86" w14:paraId="30B8815E" w14:textId="77777777">
        <w:tc>
          <w:tcPr>
            <w:tcW w:w="1384" w:type="dxa"/>
            <w:vAlign w:val="center"/>
          </w:tcPr>
          <w:p w14:paraId="783205D2" w14:textId="35EDC15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32163D34" w14:textId="7D1FC1C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A36CDBB" w14:textId="4659196D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37F509B" w14:textId="63313E71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064423B4" w14:textId="733558B4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F1A5840" w14:textId="3E3DFB08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648E3" w:rsidRPr="00B35B86" w14:paraId="3B2F60C2" w14:textId="77777777">
        <w:tc>
          <w:tcPr>
            <w:tcW w:w="1384" w:type="dxa"/>
            <w:vAlign w:val="center"/>
          </w:tcPr>
          <w:p w14:paraId="7A20D352" w14:textId="6AD4281D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5857F9E8" w14:textId="6813C1F1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421B22B5" w14:textId="5904197C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60F4309" w14:textId="0D528936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28B7C79" w14:textId="326683F5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C32FD62" w14:textId="21E10F58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86CB0" w:rsidRPr="00B35B86" w14:paraId="1C639749" w14:textId="77777777">
        <w:tc>
          <w:tcPr>
            <w:tcW w:w="1384" w:type="dxa"/>
            <w:vAlign w:val="center"/>
          </w:tcPr>
          <w:p w14:paraId="07D937CC" w14:textId="5216656E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remark</w:t>
            </w:r>
          </w:p>
        </w:tc>
        <w:tc>
          <w:tcPr>
            <w:tcW w:w="1418" w:type="dxa"/>
            <w:vAlign w:val="center"/>
          </w:tcPr>
          <w:p w14:paraId="333E48FA" w14:textId="403E0B39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77827DAD" w14:textId="27415084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41C5466" w14:textId="0FBAA46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709" w:type="dxa"/>
            <w:vAlign w:val="center"/>
          </w:tcPr>
          <w:p w14:paraId="2DDEC551" w14:textId="06410192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6447C5B" w14:textId="06E5F9D6" w:rsidR="005271EA" w:rsidRPr="000F4DBF" w:rsidRDefault="00F648E3" w:rsidP="005271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</w:tbl>
    <w:p w14:paraId="4EF39EC5" w14:textId="77777777" w:rsidR="002D07E5" w:rsidRPr="000F4DBF" w:rsidRDefault="002D07E5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00A62B5C" w14:textId="77777777" w:rsidR="001C10FD" w:rsidRPr="000F4DBF" w:rsidRDefault="001C10FD" w:rsidP="001C10FD">
      <w:pPr>
        <w:pStyle w:val="BodyText"/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01DA0F8A" w14:textId="19B18B61" w:rsidR="001C10FD" w:rsidRPr="000F4DBF" w:rsidRDefault="00F648E3" w:rsidP="001C10FD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45" w:name="_Toc188753997"/>
      <w:r w:rsidRPr="000F4DBF">
        <w:rPr>
          <w:rFonts w:asciiTheme="majorEastAsia" w:eastAsiaTheme="majorEastAsia" w:hAnsiTheme="majorEastAsia" w:hint="eastAsia"/>
          <w:color w:val="000000" w:themeColor="text1"/>
        </w:rPr>
        <w:t>取消预先分配停车入口</w:t>
      </w:r>
      <w:bookmarkEnd w:id="45"/>
    </w:p>
    <w:p w14:paraId="2592CD92" w14:textId="34162F5B" w:rsidR="001C10FD" w:rsidRPr="000F4DBF" w:rsidRDefault="00F648E3" w:rsidP="001C10FD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6" w:name="_Toc143182804"/>
      <w:bookmarkStart w:id="47" w:name="_Toc144737342"/>
      <w:bookmarkStart w:id="48" w:name="_Toc188753998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46"/>
      <w:bookmarkEnd w:id="47"/>
      <w:bookmarkEnd w:id="48"/>
    </w:p>
    <w:p w14:paraId="07DA0CEC" w14:textId="2AF160E4" w:rsidR="001C10FD" w:rsidRPr="000F4DBF" w:rsidRDefault="00D73471" w:rsidP="000F4DBF">
      <w:pPr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="PMingLiU" w:hAnsiTheme="majorEastAsia" w:hint="eastAsia"/>
          <w:color w:val="000000" w:themeColor="text1"/>
        </w:rPr>
        <w:t>大昌</w:t>
      </w:r>
      <w:r w:rsidR="00FE204A" w:rsidRPr="00FE204A">
        <w:rPr>
          <w:rFonts w:asciiTheme="majorEastAsia" w:eastAsiaTheme="majorEastAsia" w:hAnsiTheme="majorEastAsia" w:hint="eastAsia"/>
          <w:color w:val="000000" w:themeColor="text1"/>
        </w:rPr>
        <w:t>APS接口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撷取</w:t>
      </w:r>
      <w:r w:rsidR="00F648E3" w:rsidRPr="000F4DBF">
        <w:rPr>
          <w:rFonts w:asciiTheme="majorEastAsia" w:eastAsiaTheme="majorEastAsia" w:hAnsiTheme="majorEastAsia"/>
          <w:color w:val="000000" w:themeColor="text1"/>
        </w:rPr>
        <w:t>ICK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数据并得悉旧数据的</w:t>
      </w:r>
      <w:r w:rsidR="00F648E3" w:rsidRPr="000F4DBF">
        <w:rPr>
          <w:rFonts w:asciiTheme="majorEastAsia" w:eastAsiaTheme="majorEastAsia" w:hAnsiTheme="majorEastAsia"/>
          <w:color w:val="000000" w:themeColor="text1"/>
        </w:rPr>
        <w:t>Secondary Searc</w:t>
      </w:r>
      <w:r>
        <w:rPr>
          <w:rFonts w:asciiTheme="majorEastAsia" w:eastAsiaTheme="majorEastAsia" w:hAnsiTheme="majorEastAsia"/>
          <w:color w:val="000000" w:themeColor="text1"/>
        </w:rPr>
        <w:t>h</w:t>
      </w:r>
      <w:r w:rsidR="00F648E3" w:rsidRPr="000F4DBF">
        <w:rPr>
          <w:rFonts w:asciiTheme="majorEastAsia" w:eastAsiaTheme="majorEastAsia" w:hAnsiTheme="majorEastAsia"/>
          <w:color w:val="000000" w:themeColor="text1"/>
        </w:rPr>
        <w:t xml:space="preserve"> Mark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字段更新为是，调用此接口通知</w:t>
      </w:r>
      <w:r w:rsidR="00F648E3" w:rsidRPr="000F4DBF">
        <w:rPr>
          <w:rFonts w:asciiTheme="majorEastAsia" w:eastAsiaTheme="majorEastAsia" w:hAnsiTheme="majorEastAsia"/>
          <w:color w:val="000000" w:themeColor="text1"/>
        </w:rPr>
        <w:t>MPS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系统取消预先存车分配。</w:t>
      </w:r>
    </w:p>
    <w:p w14:paraId="532E73CE" w14:textId="091EE4F8" w:rsidR="001C10FD" w:rsidRPr="000F4DBF" w:rsidRDefault="00F648E3" w:rsidP="001C10FD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9" w:name="_Toc143182805"/>
      <w:bookmarkStart w:id="50" w:name="_Toc144737343"/>
      <w:bookmarkStart w:id="51" w:name="_Toc188753999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49"/>
      <w:bookmarkEnd w:id="50"/>
      <w:bookmarkEnd w:id="51"/>
    </w:p>
    <w:p w14:paraId="381D76E9" w14:textId="0DF13452" w:rsidR="001C10FD" w:rsidRPr="000F4DBF" w:rsidRDefault="00F648E3" w:rsidP="001C10FD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5D6790A6" w14:textId="6BCF3F6D" w:rsidR="001C10FD" w:rsidRPr="000F4DBF" w:rsidRDefault="00F648E3" w:rsidP="001C10FD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1C10FD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3</w: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500201E1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69251F7F" w14:textId="08C132E2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0363A41" w14:textId="76C9CC5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B65B7C3" w14:textId="36B1D178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847A01D" w14:textId="5EBDBFB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D63E12" w14:textId="307172A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C180198" w14:textId="0B4844F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7165FD5F" w14:textId="77777777" w:rsidTr="000F2403">
        <w:tc>
          <w:tcPr>
            <w:tcW w:w="1384" w:type="dxa"/>
            <w:vAlign w:val="center"/>
          </w:tcPr>
          <w:p w14:paraId="3353F8A7" w14:textId="6E8A787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776F463" w14:textId="15E31136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98A4C02" w14:textId="43180F65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992E4F4" w14:textId="0D137A2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3666AFD" w14:textId="3F42B3B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B23399C" w14:textId="7CF54320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66115133" w14:textId="77777777" w:rsidTr="000F2403">
        <w:tc>
          <w:tcPr>
            <w:tcW w:w="1384" w:type="dxa"/>
            <w:vAlign w:val="center"/>
          </w:tcPr>
          <w:p w14:paraId="70B60E55" w14:textId="681D260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350D794" w14:textId="3D70F25E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F6B169E" w14:textId="310ED63E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4F7AAC" w14:textId="213DD70D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621F912" w14:textId="5C6FCEF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05CE02F" w14:textId="48647B6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12A9D1FE" w14:textId="77777777" w:rsidTr="000F2403">
        <w:tc>
          <w:tcPr>
            <w:tcW w:w="1384" w:type="dxa"/>
            <w:vAlign w:val="center"/>
          </w:tcPr>
          <w:p w14:paraId="41650178" w14:textId="51DF00C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AF640AB" w14:textId="4FDD5C14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341BC56D" w14:textId="7A225283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871B041" w14:textId="11C47756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C83764C" w14:textId="3922C894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A5DFC6E" w14:textId="0675A14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</w:tbl>
    <w:p w14:paraId="51840DAA" w14:textId="77777777" w:rsidR="001C10FD" w:rsidRPr="000F4DBF" w:rsidRDefault="001C10FD" w:rsidP="001C10FD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20D25C6" w14:textId="69B997AE" w:rsidR="001C10FD" w:rsidRPr="000F4DBF" w:rsidRDefault="00F648E3" w:rsidP="001C10FD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D6EEFCD" w14:textId="0FFCDB76" w:rsidR="001C10FD" w:rsidRPr="000F4DBF" w:rsidRDefault="00F648E3" w:rsidP="001C10FD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03F26145" w14:textId="16EF59C4" w:rsidR="001C10FD" w:rsidRPr="000F4DBF" w:rsidRDefault="00F648E3" w:rsidP="001C10FD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048A46B9" w14:textId="14516057" w:rsidR="001C10FD" w:rsidRPr="000F4DBF" w:rsidRDefault="00F648E3" w:rsidP="001C10FD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1C10FD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4</w:t>
      </w:r>
      <w:r w:rsidR="001C10FD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3432629A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47C7D297" w14:textId="10E9AAB9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7E6CB36" w14:textId="6F4728C3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C0EC716" w14:textId="17F3AB77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DF8631E" w14:textId="7A05B9FC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CFF64B7" w14:textId="48BCFCDF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CC7B333" w14:textId="153DC876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79A57259" w14:textId="77777777" w:rsidTr="000F2403">
        <w:tc>
          <w:tcPr>
            <w:tcW w:w="1384" w:type="dxa"/>
            <w:vAlign w:val="center"/>
          </w:tcPr>
          <w:p w14:paraId="0BFD74D5" w14:textId="7E401B59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1577BC6A" w14:textId="7C662648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2D83E85B" w14:textId="75D78938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3875A73A" w14:textId="68B82D4A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49D3071" w14:textId="7CAE6B23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A575B43" w14:textId="4A511633" w:rsidR="001C10FD" w:rsidRPr="000F4DBF" w:rsidRDefault="00F648E3" w:rsidP="001C10F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0-fail</w:t>
            </w:r>
          </w:p>
          <w:p w14:paraId="0189A748" w14:textId="23CD7F5E" w:rsidR="001C10FD" w:rsidRPr="000F4DBF" w:rsidRDefault="00F648E3" w:rsidP="001C10F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1-success</w:t>
            </w:r>
          </w:p>
          <w:p w14:paraId="69D3B3CB" w14:textId="1D9BEEA6" w:rsidR="001C10FD" w:rsidRPr="000F4DBF" w:rsidRDefault="00F648E3" w:rsidP="001C10F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2-not found</w:t>
            </w:r>
          </w:p>
        </w:tc>
      </w:tr>
      <w:tr w:rsidR="00F86CB0" w:rsidRPr="00B35B86" w14:paraId="01F29DF1" w14:textId="77777777" w:rsidTr="000F2403">
        <w:tc>
          <w:tcPr>
            <w:tcW w:w="1384" w:type="dxa"/>
            <w:vAlign w:val="center"/>
          </w:tcPr>
          <w:p w14:paraId="5B20A6FC" w14:textId="021F244F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</w:t>
            </w: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ge</w:t>
            </w:r>
            <w:proofErr w:type="spellEnd"/>
          </w:p>
        </w:tc>
        <w:tc>
          <w:tcPr>
            <w:tcW w:w="1418" w:type="dxa"/>
            <w:vAlign w:val="center"/>
          </w:tcPr>
          <w:p w14:paraId="0EB2E5B2" w14:textId="7FC0A18B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消息详情</w:t>
            </w:r>
          </w:p>
        </w:tc>
        <w:tc>
          <w:tcPr>
            <w:tcW w:w="1417" w:type="dxa"/>
            <w:vAlign w:val="center"/>
          </w:tcPr>
          <w:p w14:paraId="00229078" w14:textId="1C025034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90D04EA" w14:textId="1FCBAB4A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3825D21" w14:textId="63770BE6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B3B6DDE" w14:textId="69106479" w:rsidR="001C10F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</w:tbl>
    <w:p w14:paraId="72E11C65" w14:textId="77777777" w:rsidR="00115955" w:rsidRPr="000F4DBF" w:rsidRDefault="00115955" w:rsidP="000F4DBF">
      <w:pPr>
        <w:pStyle w:val="BodyText"/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10B37F7" w14:textId="451017DF" w:rsidR="00115955" w:rsidRPr="000F4DBF" w:rsidRDefault="00F648E3" w:rsidP="00115955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52" w:name="_Toc188754000"/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道闸车牌识别（申请分配停车入口）</w:t>
      </w:r>
      <w:bookmarkEnd w:id="52"/>
    </w:p>
    <w:p w14:paraId="666EE083" w14:textId="49EF1B81" w:rsidR="00115955" w:rsidRPr="000F4DBF" w:rsidRDefault="00F648E3" w:rsidP="00115955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53" w:name="_Toc143182807"/>
      <w:bookmarkStart w:id="54" w:name="_Toc144737345"/>
      <w:bookmarkStart w:id="55" w:name="_Toc188754001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53"/>
      <w:bookmarkEnd w:id="54"/>
      <w:bookmarkEnd w:id="55"/>
    </w:p>
    <w:p w14:paraId="46A7DD01" w14:textId="4EF0BA38" w:rsidR="00115955" w:rsidRPr="000F4DBF" w:rsidRDefault="00F648E3" w:rsidP="000F4DBF">
      <w:pPr>
        <w:ind w:left="420" w:firstLineChars="0" w:firstLine="30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用户在到达停车场入口道闸时，</w:t>
      </w:r>
      <w:r w:rsidR="004B7278" w:rsidRPr="004B7278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通过</w:t>
      </w:r>
      <w:r w:rsidR="00EC3AAC" w:rsidRPr="00EC3AAC">
        <w:rPr>
          <w:rFonts w:asciiTheme="majorEastAsia" w:eastAsiaTheme="majorEastAsia" w:hAnsiTheme="majorEastAsia" w:hint="eastAsia"/>
          <w:color w:val="000000" w:themeColor="text1"/>
        </w:rPr>
        <w:t>大昌</w:t>
      </w:r>
      <w:r w:rsidRPr="000F4DBF">
        <w:rPr>
          <w:rFonts w:asciiTheme="majorEastAsia" w:eastAsiaTheme="majorEastAsia" w:hAnsiTheme="majorEastAsia"/>
          <w:color w:val="000000" w:themeColor="text1"/>
        </w:rPr>
        <w:t>APS</w:t>
      </w:r>
      <w:r w:rsidR="00EC3AAC">
        <w:rPr>
          <w:rFonts w:asciiTheme="majorEastAsia" w:eastAsia="PMingLiU" w:hAnsiTheme="majorEastAsia" w:hint="eastAsia"/>
          <w:color w:val="000000" w:themeColor="text1"/>
        </w:rPr>
        <w:t>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通知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系统车辆信息，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系统根据预约信息进行存车分配：</w:t>
      </w:r>
    </w:p>
    <w:p w14:paraId="30D639EB" w14:textId="56D566C4" w:rsidR="00115955" w:rsidRPr="000F4DBF" w:rsidRDefault="00F648E3" w:rsidP="000F4DBF">
      <w:pPr>
        <w:numPr>
          <w:ilvl w:val="0"/>
          <w:numId w:val="3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若没有适合该车型的车位，</w:t>
      </w:r>
      <w:r w:rsidR="00EC3AAC">
        <w:rPr>
          <w:rFonts w:asciiTheme="majorEastAsia" w:eastAsiaTheme="majorEastAsia" w:hAnsiTheme="majorEastAsia"/>
          <w:color w:val="000000" w:themeColor="text1"/>
        </w:rPr>
        <w:t>M</w:t>
      </w:r>
      <w:r w:rsidRPr="000F4DBF">
        <w:rPr>
          <w:rFonts w:asciiTheme="majorEastAsia" w:eastAsiaTheme="majorEastAsia" w:hAnsiTheme="majorEastAsia"/>
          <w:color w:val="000000" w:themeColor="text1"/>
        </w:rPr>
        <w:t>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系统则返回禁止停入；</w:t>
      </w:r>
    </w:p>
    <w:p w14:paraId="2578BBF2" w14:textId="6C5F0865" w:rsidR="00115955" w:rsidRPr="000F4DBF" w:rsidRDefault="00F648E3" w:rsidP="000F4DBF">
      <w:pPr>
        <w:numPr>
          <w:ilvl w:val="0"/>
          <w:numId w:val="3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若入口排队已满，</w:t>
      </w:r>
      <w:r w:rsidR="00EC3AAC">
        <w:rPr>
          <w:rFonts w:asciiTheme="majorEastAsia" w:eastAsiaTheme="majorEastAsia" w:hAnsiTheme="majorEastAsia"/>
          <w:color w:val="000000" w:themeColor="text1"/>
        </w:rPr>
        <w:t>M</w:t>
      </w:r>
      <w:r w:rsidR="00EC3AAC" w:rsidRPr="00C404A1">
        <w:rPr>
          <w:rFonts w:asciiTheme="majorEastAsia" w:eastAsiaTheme="majorEastAsia" w:hAnsiTheme="majorEastAsia"/>
          <w:color w:val="000000" w:themeColor="text1"/>
        </w:rPr>
        <w:t>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系统则返回请在入口等待；</w:t>
      </w:r>
    </w:p>
    <w:p w14:paraId="23CF0902" w14:textId="14989EFD" w:rsidR="00115955" w:rsidRPr="000F4DBF" w:rsidRDefault="00F648E3" w:rsidP="000F4DBF">
      <w:pPr>
        <w:numPr>
          <w:ilvl w:val="0"/>
          <w:numId w:val="3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若成功分配，</w:t>
      </w:r>
      <w:r w:rsidR="00EC3AAC">
        <w:rPr>
          <w:rFonts w:asciiTheme="majorEastAsia" w:eastAsiaTheme="majorEastAsia" w:hAnsiTheme="majorEastAsia"/>
          <w:color w:val="000000" w:themeColor="text1"/>
        </w:rPr>
        <w:t>M</w:t>
      </w:r>
      <w:r w:rsidR="00EC3AAC" w:rsidRPr="00C404A1">
        <w:rPr>
          <w:rFonts w:asciiTheme="majorEastAsia" w:eastAsiaTheme="majorEastAsia" w:hAnsiTheme="majorEastAsia"/>
          <w:color w:val="000000" w:themeColor="text1"/>
        </w:rPr>
        <w:t>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系统则返回分配入口信息；</w:t>
      </w:r>
    </w:p>
    <w:p w14:paraId="58996040" w14:textId="644E5834" w:rsidR="00115955" w:rsidRPr="000F4DBF" w:rsidRDefault="004B7278" w:rsidP="000F4DBF">
      <w:pPr>
        <w:ind w:left="420" w:firstLineChars="0" w:firstLine="300"/>
        <w:rPr>
          <w:rFonts w:asciiTheme="majorEastAsia" w:eastAsiaTheme="majorEastAsia" w:hAnsiTheme="majorEastAsia"/>
          <w:color w:val="000000" w:themeColor="text1"/>
        </w:rPr>
      </w:pPr>
      <w:r w:rsidRPr="004B7278">
        <w:rPr>
          <w:rFonts w:asciiTheme="majorEastAsia" w:eastAsiaTheme="majorEastAsia" w:hAnsiTheme="majorEastAsia"/>
          <w:color w:val="000000" w:themeColor="text1"/>
        </w:rPr>
        <w:t>CPVACS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收到</w:t>
      </w:r>
      <w:r w:rsidR="00EC3AAC">
        <w:rPr>
          <w:rFonts w:asciiTheme="majorEastAsia" w:eastAsiaTheme="majorEastAsia" w:hAnsiTheme="majorEastAsia"/>
          <w:color w:val="000000" w:themeColor="text1"/>
        </w:rPr>
        <w:t>M</w:t>
      </w:r>
      <w:r w:rsidR="00EC3AAC" w:rsidRPr="00C404A1">
        <w:rPr>
          <w:rFonts w:asciiTheme="majorEastAsia" w:eastAsiaTheme="majorEastAsia" w:hAnsiTheme="majorEastAsia"/>
          <w:color w:val="000000" w:themeColor="text1"/>
        </w:rPr>
        <w:t>PS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的返回信息后，在道闸处提示乘客离开、等待或前往指定入口存车。</w:t>
      </w:r>
    </w:p>
    <w:p w14:paraId="0F0E5EE1" w14:textId="2C9AA2F3" w:rsidR="00115955" w:rsidRPr="000F4DBF" w:rsidRDefault="00F648E3" w:rsidP="00115955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56" w:name="_Toc143182808"/>
      <w:bookmarkStart w:id="57" w:name="_Toc144737346"/>
      <w:bookmarkStart w:id="58" w:name="_Toc188754002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56"/>
      <w:bookmarkEnd w:id="57"/>
      <w:bookmarkEnd w:id="58"/>
    </w:p>
    <w:p w14:paraId="355A993B" w14:textId="62A353FE" w:rsidR="00115955" w:rsidRPr="000F4DBF" w:rsidRDefault="00F648E3" w:rsidP="0011595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6FB54ED0" w14:textId="4E3B0F50" w:rsidR="00115955" w:rsidRPr="000F4DBF" w:rsidRDefault="00F648E3" w:rsidP="00115955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115955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5</w: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3A798C62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199D6E5C" w14:textId="4AC75A16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79F8F5F" w14:textId="5CD7D8A7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F4C0215" w14:textId="5F9F76A0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1F8BFEA" w14:textId="0396D0EA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EE73725" w14:textId="4BD94CFE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73B56B0" w14:textId="6A6B77A6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7C5DAC0A" w14:textId="77777777" w:rsidTr="000F2403">
        <w:tc>
          <w:tcPr>
            <w:tcW w:w="1384" w:type="dxa"/>
            <w:vAlign w:val="center"/>
          </w:tcPr>
          <w:p w14:paraId="640B5B8C" w14:textId="43D16DBF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parkId</w:t>
            </w:r>
            <w:proofErr w:type="spellEnd"/>
          </w:p>
        </w:tc>
        <w:tc>
          <w:tcPr>
            <w:tcW w:w="1418" w:type="dxa"/>
            <w:vAlign w:val="center"/>
          </w:tcPr>
          <w:p w14:paraId="22C402CC" w14:textId="4FF01928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停车场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54AC0607" w14:textId="4901F8E9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670240A" w14:textId="6BB6D344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7238A3E" w14:textId="5FD3C2A0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97B5AF8" w14:textId="59DE55C1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该停车场的唯一编号</w:t>
            </w:r>
          </w:p>
        </w:tc>
      </w:tr>
      <w:tr w:rsidR="00F648E3" w:rsidRPr="00B35B86" w14:paraId="024580BD" w14:textId="77777777" w:rsidTr="000F2403">
        <w:tc>
          <w:tcPr>
            <w:tcW w:w="1384" w:type="dxa"/>
            <w:vAlign w:val="center"/>
          </w:tcPr>
          <w:p w14:paraId="309DF491" w14:textId="418CC0F4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36BC3F1C" w14:textId="72034E82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6ECDE63E" w14:textId="03E7D4BB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C06C6E4" w14:textId="6FD8B504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B090818" w14:textId="67A5454C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48876E2" w14:textId="4A6075B6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F648E3" w:rsidRPr="00B35B86" w14:paraId="7B423FFA" w14:textId="77777777" w:rsidTr="000F2403">
        <w:tc>
          <w:tcPr>
            <w:tcW w:w="1384" w:type="dxa"/>
            <w:vAlign w:val="center"/>
          </w:tcPr>
          <w:p w14:paraId="3F6894D2" w14:textId="71909FAE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2A22250B" w14:textId="5455C62B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AF3DEED" w14:textId="79A054CE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8BC1252" w14:textId="16E26657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217C71A" w14:textId="067CC2B1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53E1F44" w14:textId="7B45C4C8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2B1F6EB6" w14:textId="77777777" w:rsidTr="000F2403">
        <w:tc>
          <w:tcPr>
            <w:tcW w:w="1384" w:type="dxa"/>
            <w:vAlign w:val="center"/>
          </w:tcPr>
          <w:p w14:paraId="379D5694" w14:textId="3E9B2D9C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A0F2FE1" w14:textId="20B03463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3AC827D" w14:textId="22D687D1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C16AE48" w14:textId="1B252C34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D28D4D2" w14:textId="7C1D811B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279863C" w14:textId="12EEEE2F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582795AD" w14:textId="77777777" w:rsidTr="000F2403">
        <w:tc>
          <w:tcPr>
            <w:tcW w:w="1384" w:type="dxa"/>
            <w:vAlign w:val="center"/>
          </w:tcPr>
          <w:p w14:paraId="6FE6F775" w14:textId="733440D6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AB03E51" w14:textId="68608B59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65351D0" w14:textId="5ACEBD42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5766EBA" w14:textId="483F6458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B82D16E" w14:textId="42F955DE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4A9261A" w14:textId="725FED94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63941D9D" w14:textId="77777777" w:rsidTr="000F2403">
        <w:tc>
          <w:tcPr>
            <w:tcW w:w="1384" w:type="dxa"/>
            <w:vAlign w:val="center"/>
          </w:tcPr>
          <w:p w14:paraId="5728C56E" w14:textId="652A2EFD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1418" w:type="dxa"/>
            <w:vAlign w:val="center"/>
          </w:tcPr>
          <w:p w14:paraId="522AF88F" w14:textId="1E59933A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车高</w:t>
            </w:r>
          </w:p>
        </w:tc>
        <w:tc>
          <w:tcPr>
            <w:tcW w:w="1417" w:type="dxa"/>
            <w:vAlign w:val="center"/>
          </w:tcPr>
          <w:p w14:paraId="558E597E" w14:textId="6D71E073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10C24EB" w14:textId="44BC8773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59F125A9" w14:textId="0FA5215E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33E9984" w14:textId="4231F1D6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车辆高度，单位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F648E3" w:rsidRPr="00B35B86" w14:paraId="6A50FC64" w14:textId="77777777" w:rsidTr="000F2403">
        <w:tc>
          <w:tcPr>
            <w:tcW w:w="1384" w:type="dxa"/>
            <w:vAlign w:val="center"/>
          </w:tcPr>
          <w:p w14:paraId="67F2B0D0" w14:textId="111770B8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length</w:t>
            </w:r>
          </w:p>
        </w:tc>
        <w:tc>
          <w:tcPr>
            <w:tcW w:w="1418" w:type="dxa"/>
            <w:vAlign w:val="center"/>
          </w:tcPr>
          <w:p w14:paraId="64761B03" w14:textId="4B4BEB61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车长</w:t>
            </w:r>
          </w:p>
        </w:tc>
        <w:tc>
          <w:tcPr>
            <w:tcW w:w="1417" w:type="dxa"/>
            <w:vAlign w:val="center"/>
          </w:tcPr>
          <w:p w14:paraId="21F7412C" w14:textId="3A91CC58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58BEADC" w14:textId="06591939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03BDC468" w14:textId="23295D9A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2246C07" w14:textId="4EFD0E94" w:rsidR="00E97C03" w:rsidRPr="000F4DBF" w:rsidRDefault="00F648E3" w:rsidP="00E97C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车辆长度，单位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6101F5" w:rsidRPr="00B35B86" w14:paraId="4A65CC9C" w14:textId="77777777" w:rsidTr="000F2403">
        <w:tc>
          <w:tcPr>
            <w:tcW w:w="1384" w:type="dxa"/>
            <w:vAlign w:val="center"/>
          </w:tcPr>
          <w:p w14:paraId="3501E023" w14:textId="2E45ECC6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B694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1418" w:type="dxa"/>
            <w:vAlign w:val="center"/>
          </w:tcPr>
          <w:p w14:paraId="24007EDA" w14:textId="4EF63156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</w:p>
        </w:tc>
        <w:tc>
          <w:tcPr>
            <w:tcW w:w="1417" w:type="dxa"/>
            <w:vAlign w:val="center"/>
          </w:tcPr>
          <w:p w14:paraId="420F2665" w14:textId="16D9EED4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A40C92E" w14:textId="7D8FB66E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0272D769" w14:textId="4F8761DE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ABE87A0" w14:textId="52A3EB70" w:rsidR="006101F5" w:rsidRPr="000F4DBF" w:rsidRDefault="006101F5" w:rsidP="006101F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  <w:r w:rsidRPr="00632B78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度，单位</w:t>
            </w:r>
            <w:r w:rsidRPr="00632B78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147BD" w:rsidRPr="00B35B86" w14:paraId="7AC16D09" w14:textId="77777777" w:rsidTr="00EB2913">
        <w:tc>
          <w:tcPr>
            <w:tcW w:w="1384" w:type="dxa"/>
            <w:vAlign w:val="center"/>
          </w:tcPr>
          <w:p w14:paraId="261A06F5" w14:textId="666EBAC9" w:rsidR="001147BD" w:rsidRPr="003B694F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F89B9E6" w14:textId="4100A23D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1AD7EAC" w14:textId="11BB0D80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7E18FB0" w14:textId="50019129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13520884" w14:textId="672AAB6F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4D1D5E8F" w14:textId="6AFF9D7C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</w:tr>
      <w:tr w:rsidR="001147BD" w:rsidRPr="00B35B86" w14:paraId="0E2BB03C" w14:textId="77777777" w:rsidTr="00B87DA9">
        <w:tc>
          <w:tcPr>
            <w:tcW w:w="1384" w:type="dxa"/>
          </w:tcPr>
          <w:p w14:paraId="6D12C3BE" w14:textId="6F8964E7" w:rsidR="001147BD" w:rsidRPr="003B694F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2E19D9">
              <w:rPr>
                <w:rFonts w:cs="Arial"/>
                <w:lang w:eastAsia="zh-HK"/>
              </w:rPr>
              <w:t>handicapped</w:t>
            </w:r>
          </w:p>
        </w:tc>
        <w:tc>
          <w:tcPr>
            <w:tcW w:w="1418" w:type="dxa"/>
          </w:tcPr>
          <w:p w14:paraId="03EC467D" w14:textId="7EF03588" w:rsidR="001147BD" w:rsidRPr="001147BD" w:rsidRDefault="001147BD" w:rsidP="001147B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val="en-HK" w:eastAsia="zh-TW"/>
              </w:rPr>
            </w:pPr>
            <w:r w:rsidRPr="001147BD"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val="en-HK" w:eastAsia="zh-TW"/>
              </w:rPr>
              <w:t>殘疾人士</w:t>
            </w:r>
          </w:p>
        </w:tc>
        <w:tc>
          <w:tcPr>
            <w:tcW w:w="1417" w:type="dxa"/>
          </w:tcPr>
          <w:p w14:paraId="1A58E3A2" w14:textId="70767090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F21767F" w14:textId="0AC92A5E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1CBCC44" w14:textId="787526F3" w:rsidR="001147BD" w:rsidRPr="00632B78" w:rsidRDefault="001147BD" w:rsidP="001147BD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73E4E80D" w14:textId="77777777" w:rsidR="001147BD" w:rsidRDefault="001147BD" w:rsidP="001147B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val="en-HK" w:eastAsia="zh-T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否</w:t>
            </w:r>
          </w:p>
          <w:p w14:paraId="22681649" w14:textId="5612A490" w:rsidR="001147BD" w:rsidRPr="001147BD" w:rsidRDefault="001147BD" w:rsidP="001147B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val="en-HK" w:eastAsia="zh-TW"/>
              </w:rPr>
            </w:pPr>
            <w:r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val="en-HK" w:eastAsia="zh-TW"/>
              </w:rPr>
              <w:t>1-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val="en-HK" w:eastAsia="zh-TW"/>
              </w:rPr>
              <w:t>是</w:t>
            </w:r>
          </w:p>
        </w:tc>
      </w:tr>
    </w:tbl>
    <w:p w14:paraId="52467826" w14:textId="77777777" w:rsidR="00115955" w:rsidRPr="000F4DBF" w:rsidRDefault="00115955" w:rsidP="00115955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747C1B40" w14:textId="758C05F2" w:rsidR="00115955" w:rsidRPr="000F4DBF" w:rsidRDefault="00F648E3" w:rsidP="0011595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82E5119" w14:textId="17CD0216" w:rsidR="00115955" w:rsidRPr="000F4DBF" w:rsidRDefault="00F648E3" w:rsidP="00115955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03EA06D3" w14:textId="5BF91712" w:rsidR="00115955" w:rsidRPr="000F4DBF" w:rsidRDefault="00F648E3" w:rsidP="0011595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44147EDB" w14:textId="525B2C55" w:rsidR="00115955" w:rsidRPr="000F4DBF" w:rsidRDefault="00F648E3" w:rsidP="00115955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表</w:t>
      </w:r>
      <w:r w:rsidRPr="000F4DBF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begin"/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 w:rsidR="00115955" w:rsidRPr="000F4DBF"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separate"/>
      </w:r>
      <w:r w:rsidR="008E3299">
        <w:rPr>
          <w:rFonts w:asciiTheme="majorEastAsia" w:eastAsiaTheme="majorEastAsia" w:hAnsiTheme="majorEastAsia"/>
          <w:noProof/>
          <w:color w:val="000000" w:themeColor="text1"/>
        </w:rPr>
        <w:t>6</w:t>
      </w:r>
      <w:r w:rsidR="00115955" w:rsidRPr="000F4DBF">
        <w:rPr>
          <w:rFonts w:asciiTheme="majorEastAsia" w:eastAsiaTheme="majorEastAsia" w:hAnsiTheme="majorEastAsia"/>
          <w:color w:val="000000" w:themeColor="text1"/>
        </w:rPr>
        <w:fldChar w:fldCharType="end"/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209E636C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615365DB" w14:textId="0EC0A8FA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7777BA4" w14:textId="101F281C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DCF30CD" w14:textId="165270DF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08FE35E" w14:textId="73C0E56A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B125E26" w14:textId="4A2DFB82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AB298D8" w14:textId="6116888F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26E4EBCA" w14:textId="77777777" w:rsidTr="000F2403">
        <w:tc>
          <w:tcPr>
            <w:tcW w:w="1384" w:type="dxa"/>
            <w:vAlign w:val="center"/>
          </w:tcPr>
          <w:p w14:paraId="7758EE9D" w14:textId="3881CA17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29C6E8B5" w14:textId="66329CA9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EDA4257" w14:textId="3EB0E419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62FF499" w14:textId="232B71B8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8C76820" w14:textId="54B66321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4F26599" w14:textId="7405C72C" w:rsidR="00115955" w:rsidRPr="000F4DBF" w:rsidRDefault="00F648E3" w:rsidP="000F240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52306D7B" w14:textId="1CB6C930" w:rsidR="00115955" w:rsidRPr="000F4DBF" w:rsidRDefault="00F648E3" w:rsidP="000F240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F648E3" w:rsidRPr="00B35B86" w14:paraId="10B291DE" w14:textId="77777777" w:rsidTr="000F2403">
        <w:tc>
          <w:tcPr>
            <w:tcW w:w="1384" w:type="dxa"/>
            <w:vAlign w:val="center"/>
          </w:tcPr>
          <w:p w14:paraId="373671A2" w14:textId="2B5106FD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EB2381B" w14:textId="5E85D580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61F3EFF" w14:textId="4F5C752D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7C098A7" w14:textId="29082BD8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2ACF43F" w14:textId="3986D7E8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022C37E" w14:textId="0515C257" w:rsidR="00115955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F648E3" w:rsidRPr="00B35B86" w14:paraId="5F19A0D7" w14:textId="77777777" w:rsidTr="000F2403">
        <w:tc>
          <w:tcPr>
            <w:tcW w:w="1384" w:type="dxa"/>
            <w:vAlign w:val="center"/>
          </w:tcPr>
          <w:p w14:paraId="32135277" w14:textId="2ECD3C07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2A4F5A80" w14:textId="06719A26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14FADFA" w14:textId="4F336464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8D2229E" w14:textId="019F403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086D63A" w14:textId="556E9F45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FD525D7" w14:textId="0FE1037F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54AE855D" w14:textId="77777777" w:rsidTr="000F2403">
        <w:tc>
          <w:tcPr>
            <w:tcW w:w="1384" w:type="dxa"/>
            <w:vAlign w:val="center"/>
          </w:tcPr>
          <w:p w14:paraId="24C9ADF4" w14:textId="464FCD84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68233311" w14:textId="626DB294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96B13AE" w14:textId="2568B2F5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BDEC165" w14:textId="3CA616A7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BAE0898" w14:textId="4ABFE09B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E8CA54E" w14:textId="4A71CFE2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049452FD" w14:textId="77777777" w:rsidTr="000F2403">
        <w:tc>
          <w:tcPr>
            <w:tcW w:w="1384" w:type="dxa"/>
            <w:vAlign w:val="center"/>
          </w:tcPr>
          <w:p w14:paraId="424A4C9F" w14:textId="0B40E9D2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376A57B0" w14:textId="05286745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5B2D24F" w14:textId="7A0E75EA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83ACC3C" w14:textId="17CE8686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2B9E1BA" w14:textId="690B8789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01584CB" w14:textId="25B7D0EA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604088B3" w14:textId="77777777" w:rsidTr="000F2403">
        <w:tc>
          <w:tcPr>
            <w:tcW w:w="1384" w:type="dxa"/>
            <w:vAlign w:val="center"/>
          </w:tcPr>
          <w:p w14:paraId="2FBAFE26" w14:textId="17D67980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status</w:t>
            </w:r>
          </w:p>
        </w:tc>
        <w:tc>
          <w:tcPr>
            <w:tcW w:w="1418" w:type="dxa"/>
            <w:vAlign w:val="center"/>
          </w:tcPr>
          <w:p w14:paraId="33B4D4CB" w14:textId="19FFEAD6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3B54332F" w14:textId="09E0C439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83C57D6" w14:textId="0ED48631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2E026457" w14:textId="0A2CC438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CD02EE7" w14:textId="72705795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49A430D4" w14:textId="2980D669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：分配成功</w:t>
            </w:r>
          </w:p>
          <w:p w14:paraId="3AF217D9" w14:textId="54D9BF5F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：等待</w:t>
            </w:r>
          </w:p>
          <w:p w14:paraId="7489A9B5" w14:textId="665A1DC7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：禁止停入</w:t>
            </w:r>
          </w:p>
        </w:tc>
      </w:tr>
      <w:tr w:rsidR="00F648E3" w:rsidRPr="00B35B86" w14:paraId="03E736D1" w14:textId="77777777" w:rsidTr="000F2403">
        <w:tc>
          <w:tcPr>
            <w:tcW w:w="1384" w:type="dxa"/>
            <w:vAlign w:val="center"/>
          </w:tcPr>
          <w:p w14:paraId="26C93649" w14:textId="2A3535BC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103460A5" w14:textId="0266ADB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446C506A" w14:textId="382256E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A55CE60" w14:textId="186C186A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8DAE084" w14:textId="05F14BBD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FE3DECE" w14:textId="14F3521A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F648E3" w:rsidRPr="00B35B86" w14:paraId="0F556366" w14:textId="77777777" w:rsidTr="000F2403">
        <w:tc>
          <w:tcPr>
            <w:tcW w:w="1384" w:type="dxa"/>
            <w:vAlign w:val="center"/>
          </w:tcPr>
          <w:p w14:paraId="582EA952" w14:textId="55A16B0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cabinName</w:t>
            </w:r>
            <w:proofErr w:type="spellEnd"/>
          </w:p>
        </w:tc>
        <w:tc>
          <w:tcPr>
            <w:tcW w:w="1418" w:type="dxa"/>
            <w:vAlign w:val="center"/>
          </w:tcPr>
          <w:p w14:paraId="11228DE0" w14:textId="2C933B71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75A9911B" w14:textId="275C205D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530A4A2" w14:textId="1452601C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14:paraId="36289D04" w14:textId="373DE139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F1C64D7" w14:textId="5BF61362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</w:tr>
      <w:tr w:rsidR="00F648E3" w:rsidRPr="00B35B86" w14:paraId="2CC7F229" w14:textId="77777777" w:rsidTr="000F2403">
        <w:tc>
          <w:tcPr>
            <w:tcW w:w="1384" w:type="dxa"/>
            <w:vAlign w:val="center"/>
          </w:tcPr>
          <w:p w14:paraId="69D5182C" w14:textId="0A5281FA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2F0D3849" w14:textId="1A511277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29351C5E" w14:textId="333E0D0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58DFF70" w14:textId="6E860541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638D5BDA" w14:textId="26846E4C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109B740" w14:textId="4B47129E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648E3" w:rsidRPr="00B35B86" w14:paraId="03F72B5B" w14:textId="77777777" w:rsidTr="000F2403">
        <w:tc>
          <w:tcPr>
            <w:tcW w:w="1384" w:type="dxa"/>
            <w:vAlign w:val="center"/>
          </w:tcPr>
          <w:p w14:paraId="52C80ADD" w14:textId="00A20A46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5F55A177" w14:textId="6370CEDC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320429F" w14:textId="79BCA6EF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A8B949" w14:textId="555D2266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ED8F22B" w14:textId="70FD7B64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3CF54DB" w14:textId="4773B17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648E3" w:rsidRPr="00B35B86" w14:paraId="395240DF" w14:textId="77777777" w:rsidTr="000F2403">
        <w:tc>
          <w:tcPr>
            <w:tcW w:w="1384" w:type="dxa"/>
            <w:vAlign w:val="center"/>
          </w:tcPr>
          <w:p w14:paraId="59D30AFB" w14:textId="3C6B6803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remark</w:t>
            </w:r>
          </w:p>
        </w:tc>
        <w:tc>
          <w:tcPr>
            <w:tcW w:w="1418" w:type="dxa"/>
            <w:vAlign w:val="center"/>
          </w:tcPr>
          <w:p w14:paraId="1059319A" w14:textId="7F820FC1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48D0A26F" w14:textId="3BA3690F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6F44CBA" w14:textId="0702275D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709" w:type="dxa"/>
            <w:vAlign w:val="center"/>
          </w:tcPr>
          <w:p w14:paraId="65302B39" w14:textId="78ACD620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3F717A1" w14:textId="199F846F" w:rsidR="009F15D4" w:rsidRPr="000F4DBF" w:rsidRDefault="00F648E3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6E5669" w:rsidRPr="00B35B86" w14:paraId="50A4CD19" w14:textId="77777777" w:rsidTr="000F2403">
        <w:tc>
          <w:tcPr>
            <w:tcW w:w="1384" w:type="dxa"/>
            <w:vAlign w:val="center"/>
          </w:tcPr>
          <w:p w14:paraId="7546509D" w14:textId="2803006C" w:rsidR="006E5669" w:rsidRPr="000F4DBF" w:rsidRDefault="006E5669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258F9956" w14:textId="2A96AE51" w:rsidR="006E5669" w:rsidRPr="006E5669" w:rsidRDefault="006E5669" w:rsidP="009F15D4">
            <w:pPr>
              <w:pStyle w:val="a"/>
              <w:ind w:firstLineChars="0" w:firstLine="0"/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10FA4D4A" w14:textId="0A493F0E" w:rsidR="006E5669" w:rsidRPr="000F4DBF" w:rsidRDefault="006E5669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D73C993" w14:textId="0EEF0F03" w:rsidR="006E5669" w:rsidRPr="000F4DBF" w:rsidRDefault="006E5669" w:rsidP="009F15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E09075D" w14:textId="307CFA2B" w:rsidR="006E5669" w:rsidRPr="000F4DBF" w:rsidRDefault="00F628E4" w:rsidP="009F15D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9F3FB22" w14:textId="77777777" w:rsidR="006E5669" w:rsidRDefault="006E5669" w:rsidP="009F15D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352FC5D1" w14:textId="6E43C141" w:rsidR="006E5669" w:rsidRPr="006E5669" w:rsidRDefault="006E5669" w:rsidP="006E566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04C4AB4F" w14:textId="74347FB3" w:rsidR="006E5669" w:rsidRPr="006E5669" w:rsidRDefault="006E5669" w:rsidP="006E566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0B6C311D" w14:textId="30F70106" w:rsidR="006E5669" w:rsidRPr="006E5669" w:rsidRDefault="006E5669" w:rsidP="006E566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14802D65" w14:textId="3AB4D669" w:rsidR="00434314" w:rsidRPr="000F4DBF" w:rsidRDefault="00F648E3" w:rsidP="00434314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59" w:name="_Toc142576423"/>
      <w:bookmarkStart w:id="60" w:name="_Toc143182809"/>
      <w:bookmarkStart w:id="61" w:name="_Toc144737347"/>
      <w:bookmarkStart w:id="62" w:name="_Toc142576424"/>
      <w:bookmarkStart w:id="63" w:name="_Toc143182810"/>
      <w:bookmarkStart w:id="64" w:name="_Toc144737348"/>
      <w:bookmarkStart w:id="65" w:name="_Toc142576425"/>
      <w:bookmarkStart w:id="66" w:name="_Toc143182811"/>
      <w:bookmarkStart w:id="67" w:name="_Toc144737349"/>
      <w:bookmarkStart w:id="68" w:name="_Toc142576426"/>
      <w:bookmarkStart w:id="69" w:name="_Toc143182812"/>
      <w:bookmarkStart w:id="70" w:name="_Toc144737350"/>
      <w:bookmarkStart w:id="71" w:name="_Toc142576427"/>
      <w:bookmarkStart w:id="72" w:name="_Toc143182813"/>
      <w:bookmarkStart w:id="73" w:name="_Toc144737351"/>
      <w:bookmarkStart w:id="74" w:name="_Toc142576428"/>
      <w:bookmarkStart w:id="75" w:name="_Toc143182814"/>
      <w:bookmarkStart w:id="76" w:name="_Toc144737352"/>
      <w:bookmarkStart w:id="77" w:name="_Toc142576429"/>
      <w:bookmarkStart w:id="78" w:name="_Toc143182815"/>
      <w:bookmarkStart w:id="79" w:name="_Toc144737353"/>
      <w:bookmarkStart w:id="80" w:name="_Toc142576430"/>
      <w:bookmarkStart w:id="81" w:name="_Toc143182816"/>
      <w:bookmarkStart w:id="82" w:name="_Toc144737354"/>
      <w:bookmarkStart w:id="83" w:name="_Toc142576502"/>
      <w:bookmarkStart w:id="84" w:name="_Toc143182888"/>
      <w:bookmarkStart w:id="85" w:name="_Toc144737426"/>
      <w:bookmarkStart w:id="86" w:name="_Toc142576503"/>
      <w:bookmarkStart w:id="87" w:name="_Toc143182889"/>
      <w:bookmarkStart w:id="88" w:name="_Toc144737427"/>
      <w:bookmarkStart w:id="89" w:name="_Toc142576504"/>
      <w:bookmarkStart w:id="90" w:name="_Toc143182890"/>
      <w:bookmarkStart w:id="91" w:name="_Toc144737428"/>
      <w:bookmarkStart w:id="92" w:name="_Toc142576505"/>
      <w:bookmarkStart w:id="93" w:name="_Toc143182891"/>
      <w:bookmarkStart w:id="94" w:name="_Toc144737429"/>
      <w:bookmarkStart w:id="95" w:name="_Toc142576506"/>
      <w:bookmarkStart w:id="96" w:name="_Toc143182892"/>
      <w:bookmarkStart w:id="97" w:name="_Toc144737430"/>
      <w:bookmarkStart w:id="98" w:name="_Toc142576529"/>
      <w:bookmarkStart w:id="99" w:name="_Toc143182915"/>
      <w:bookmarkStart w:id="100" w:name="_Toc144737453"/>
      <w:bookmarkStart w:id="101" w:name="_Toc142576530"/>
      <w:bookmarkStart w:id="102" w:name="_Toc143182916"/>
      <w:bookmarkStart w:id="103" w:name="_Toc144737454"/>
      <w:bookmarkStart w:id="104" w:name="_Toc142576531"/>
      <w:bookmarkStart w:id="105" w:name="_Toc143182917"/>
      <w:bookmarkStart w:id="106" w:name="_Toc144737455"/>
      <w:bookmarkStart w:id="107" w:name="_Toc142576532"/>
      <w:bookmarkStart w:id="108" w:name="_Toc143182918"/>
      <w:bookmarkStart w:id="109" w:name="_Toc144737456"/>
      <w:bookmarkStart w:id="110" w:name="_Toc142576533"/>
      <w:bookmarkStart w:id="111" w:name="_Toc143182919"/>
      <w:bookmarkStart w:id="112" w:name="_Toc144737457"/>
      <w:bookmarkStart w:id="113" w:name="_Toc142576534"/>
      <w:bookmarkStart w:id="114" w:name="_Toc143182920"/>
      <w:bookmarkStart w:id="115" w:name="_Toc144737458"/>
      <w:bookmarkStart w:id="116" w:name="_Toc142576580"/>
      <w:bookmarkStart w:id="117" w:name="_Toc143182966"/>
      <w:bookmarkStart w:id="118" w:name="_Toc144737504"/>
      <w:bookmarkStart w:id="119" w:name="_Toc142576581"/>
      <w:bookmarkStart w:id="120" w:name="_Toc143182967"/>
      <w:bookmarkStart w:id="121" w:name="_Toc144737505"/>
      <w:bookmarkStart w:id="122" w:name="_Toc142576582"/>
      <w:bookmarkStart w:id="123" w:name="_Toc143182968"/>
      <w:bookmarkStart w:id="124" w:name="_Toc144737506"/>
      <w:bookmarkStart w:id="125" w:name="_Toc142576583"/>
      <w:bookmarkStart w:id="126" w:name="_Toc143182969"/>
      <w:bookmarkStart w:id="127" w:name="_Toc144737507"/>
      <w:bookmarkStart w:id="128" w:name="_Toc142576584"/>
      <w:bookmarkStart w:id="129" w:name="_Toc143182970"/>
      <w:bookmarkStart w:id="130" w:name="_Toc144737508"/>
      <w:bookmarkStart w:id="131" w:name="_Toc142576621"/>
      <w:bookmarkStart w:id="132" w:name="_Toc143183007"/>
      <w:bookmarkStart w:id="133" w:name="_Toc144737545"/>
      <w:bookmarkStart w:id="134" w:name="_Toc142576622"/>
      <w:bookmarkStart w:id="135" w:name="_Toc143183008"/>
      <w:bookmarkStart w:id="136" w:name="_Toc144737546"/>
      <w:bookmarkStart w:id="137" w:name="_Toc142576623"/>
      <w:bookmarkStart w:id="138" w:name="_Toc143183009"/>
      <w:bookmarkStart w:id="139" w:name="_Toc144737547"/>
      <w:bookmarkStart w:id="140" w:name="_Toc18875400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 w:rsidRPr="000F4DBF">
        <w:rPr>
          <w:rFonts w:asciiTheme="majorEastAsia" w:eastAsiaTheme="majorEastAsia" w:hAnsiTheme="majorEastAsia" w:hint="eastAsia"/>
          <w:color w:val="000000" w:themeColor="text1"/>
        </w:rPr>
        <w:t>查询预约车辆活动信息</w:t>
      </w:r>
      <w:bookmarkEnd w:id="140"/>
    </w:p>
    <w:p w14:paraId="145A2B59" w14:textId="7C4F6E90" w:rsidR="00434314" w:rsidRPr="000F4DBF" w:rsidRDefault="00F648E3" w:rsidP="00434314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1" w:name="_Toc143183084"/>
      <w:bookmarkStart w:id="142" w:name="_Toc144737622"/>
      <w:bookmarkStart w:id="143" w:name="_Toc188754004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41"/>
      <w:bookmarkEnd w:id="142"/>
      <w:bookmarkEnd w:id="143"/>
    </w:p>
    <w:p w14:paraId="623DBCE3" w14:textId="477511CC" w:rsidR="00434314" w:rsidRPr="000F4DBF" w:rsidRDefault="00F648E3" w:rsidP="000F4DBF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color w:val="000000" w:themeColor="text1"/>
        </w:rPr>
        <w:t>当车辆到达停车场出口道闸时，</w:t>
      </w: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通过</w:t>
      </w:r>
      <w:r w:rsidR="007D0C0B" w:rsidRPr="007D0C0B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向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查询预约车辆活动信息，</w:t>
      </w: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根据信息去检查到达车轮并判断是否打开出口道闸。</w:t>
      </w:r>
    </w:p>
    <w:p w14:paraId="75843C35" w14:textId="71389EF1" w:rsidR="00434314" w:rsidRPr="000F4DBF" w:rsidRDefault="00F648E3" w:rsidP="00434314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4" w:name="_Toc143183085"/>
      <w:bookmarkStart w:id="145" w:name="_Toc144737623"/>
      <w:bookmarkStart w:id="146" w:name="_Toc188754005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44"/>
      <w:bookmarkEnd w:id="145"/>
      <w:bookmarkEnd w:id="146"/>
    </w:p>
    <w:p w14:paraId="6D06C519" w14:textId="23C31363" w:rsidR="00434314" w:rsidRPr="000F4DBF" w:rsidRDefault="00F648E3" w:rsidP="0043431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37C4360F" w14:textId="77777777" w:rsidR="00434314" w:rsidRPr="000F4DBF" w:rsidRDefault="00434314" w:rsidP="0043431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83A17" w14:paraId="32F79F77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7D5ABF87" w14:textId="0DCB8AE5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D729555" w14:textId="549C2312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FD797F3" w14:textId="04FA4601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CED165A" w14:textId="105C4D6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E7F42B3" w14:textId="40118B35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32EBC3A" w14:textId="7C164B97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83A17" w14:paraId="13FBD0F2" w14:textId="77777777" w:rsidTr="000F2403">
        <w:tc>
          <w:tcPr>
            <w:tcW w:w="1384" w:type="dxa"/>
            <w:vAlign w:val="center"/>
          </w:tcPr>
          <w:p w14:paraId="60AD5A05" w14:textId="1570B7AF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date</w:t>
            </w:r>
          </w:p>
        </w:tc>
        <w:tc>
          <w:tcPr>
            <w:tcW w:w="1418" w:type="dxa"/>
            <w:vAlign w:val="center"/>
          </w:tcPr>
          <w:p w14:paraId="75634EB9" w14:textId="204371F1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预订日期</w:t>
            </w:r>
          </w:p>
        </w:tc>
        <w:tc>
          <w:tcPr>
            <w:tcW w:w="1417" w:type="dxa"/>
            <w:vAlign w:val="center"/>
          </w:tcPr>
          <w:p w14:paraId="7DD01866" w14:textId="5676FB5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344F160" w14:textId="2D9471A6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76ECAE23" w14:textId="32D8C69F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73F76F5" w14:textId="41488905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本次请求对应的预约订单日期，按预约订单预计入场日期计</w:t>
            </w:r>
          </w:p>
          <w:p w14:paraId="70E172BE" w14:textId="1C28E35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-MM-dd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B83A17" w:rsidRPr="00B83A17" w14:paraId="0FDF85F4" w14:textId="77777777" w:rsidTr="000F2403">
        <w:tc>
          <w:tcPr>
            <w:tcW w:w="1384" w:type="dxa"/>
            <w:vAlign w:val="center"/>
          </w:tcPr>
          <w:p w14:paraId="3E8B995F" w14:textId="67A5A9E9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offset</w:t>
            </w:r>
          </w:p>
        </w:tc>
        <w:tc>
          <w:tcPr>
            <w:tcW w:w="1418" w:type="dxa"/>
            <w:vAlign w:val="center"/>
          </w:tcPr>
          <w:p w14:paraId="0C87B9F7" w14:textId="597449C7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偏移量</w:t>
            </w:r>
          </w:p>
        </w:tc>
        <w:tc>
          <w:tcPr>
            <w:tcW w:w="1417" w:type="dxa"/>
            <w:vAlign w:val="center"/>
          </w:tcPr>
          <w:p w14:paraId="4DF5F426" w14:textId="5D3F33FA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6FA43137" w14:textId="5CB9F21C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0900FBE7" w14:textId="6489F26A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5CC7635" w14:textId="34D97721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本批次请求起始偏移量，第一次请求从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开始，后续基于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batchCount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累计，取值范围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B83A17" w:rsidRPr="00B83A17" w14:paraId="72143F3D" w14:textId="77777777" w:rsidTr="000F2403">
        <w:tc>
          <w:tcPr>
            <w:tcW w:w="1384" w:type="dxa"/>
            <w:vAlign w:val="center"/>
          </w:tcPr>
          <w:p w14:paraId="2A2F80B9" w14:textId="15BBF359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batchCount</w:t>
            </w:r>
            <w:proofErr w:type="spellEnd"/>
          </w:p>
        </w:tc>
        <w:tc>
          <w:tcPr>
            <w:tcW w:w="1418" w:type="dxa"/>
            <w:vAlign w:val="center"/>
          </w:tcPr>
          <w:p w14:paraId="7B69FAEA" w14:textId="6673664F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2BCBEEAD" w14:textId="7428E1C0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9902C80" w14:textId="5F698905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3B08198B" w14:textId="6EBA71D6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0C8CAAE" w14:textId="0BCCCAF1" w:rsidR="0070052D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本批次请求数量，双方约定，取值范围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B83A17" w:rsidRPr="00B83A17" w14:paraId="266CB9F3" w14:textId="77777777" w:rsidTr="000F2403">
        <w:tc>
          <w:tcPr>
            <w:tcW w:w="1384" w:type="dxa"/>
            <w:vAlign w:val="center"/>
          </w:tcPr>
          <w:p w14:paraId="0528689C" w14:textId="4A924888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7A41CEE2" w14:textId="2BE69B47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9AAA65E" w14:textId="48DFB82D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2BD3E23" w14:textId="49A977D4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105A453" w14:textId="0566E5EC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07DD54C" w14:textId="578F4368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83A17" w14:paraId="60D261BF" w14:textId="77777777" w:rsidTr="000F2403">
        <w:tc>
          <w:tcPr>
            <w:tcW w:w="1384" w:type="dxa"/>
            <w:vAlign w:val="center"/>
          </w:tcPr>
          <w:p w14:paraId="2270FC81" w14:textId="2E19E139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639398FC" w14:textId="46FAB9E6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060D743" w14:textId="1BBA8CB1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E2EE568" w14:textId="5EB41780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82385DF" w14:textId="3DF661FE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5D3939A" w14:textId="73955526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83A17" w14:paraId="2F4AB902" w14:textId="77777777" w:rsidTr="000F2403">
        <w:tc>
          <w:tcPr>
            <w:tcW w:w="1384" w:type="dxa"/>
            <w:vAlign w:val="center"/>
          </w:tcPr>
          <w:p w14:paraId="1182A62D" w14:textId="42F080A6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C2DCE82" w14:textId="0EE3BCBF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45839F9" w14:textId="51CCA455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7B5031D" w14:textId="32C92C84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6453A76" w14:textId="6ABDA369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8E0B349" w14:textId="0832DCB9" w:rsidR="00004F66" w:rsidRPr="000F4DBF" w:rsidRDefault="00F648E3" w:rsidP="00004F6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</w:tbl>
    <w:p w14:paraId="0D22AC0C" w14:textId="77777777" w:rsidR="00434314" w:rsidRPr="000F4DBF" w:rsidRDefault="00434314" w:rsidP="0043431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62F0A00" w14:textId="224A5610" w:rsidR="00434314" w:rsidRPr="000F4DBF" w:rsidRDefault="00F648E3" w:rsidP="0043431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返回参数：</w:t>
      </w:r>
    </w:p>
    <w:p w14:paraId="559F59F8" w14:textId="77777777" w:rsidR="00434314" w:rsidRPr="000F4DBF" w:rsidRDefault="00434314" w:rsidP="0043431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D4B733B" w14:textId="18D467C6" w:rsidR="00434314" w:rsidRPr="000F4DBF" w:rsidRDefault="00F648E3" w:rsidP="00434314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32908D1B" w14:textId="6FB7B7EB" w:rsidR="00434314" w:rsidRPr="000F4DBF" w:rsidRDefault="00F648E3" w:rsidP="00434314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83A17" w14:paraId="77912502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6E820325" w14:textId="7617ACA7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CBFA771" w14:textId="05476D4B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875D6A" w14:textId="20389C02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7176A4B" w14:textId="36C5B05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855C7B0" w14:textId="590A317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DDAA24C" w14:textId="7717E5AF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83A17" w14:paraId="54D4A52E" w14:textId="77777777" w:rsidTr="000F2403">
        <w:tc>
          <w:tcPr>
            <w:tcW w:w="1384" w:type="dxa"/>
            <w:vAlign w:val="center"/>
          </w:tcPr>
          <w:p w14:paraId="1645B10B" w14:textId="6AD373C4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0AA5BB75" w14:textId="4D0D1685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13151D6C" w14:textId="0A25D0F3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C166844" w14:textId="67CDAB94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72AABCBC" w14:textId="583C3A89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B1775CE" w14:textId="199E7795" w:rsidR="00434314" w:rsidRPr="000F4DBF" w:rsidRDefault="00F648E3" w:rsidP="000F240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6E0F1CE6" w14:textId="6F5E527D" w:rsidR="00434314" w:rsidRPr="000F4DBF" w:rsidRDefault="00F648E3" w:rsidP="000F2403">
            <w:pPr>
              <w:pStyle w:val="a"/>
              <w:numPr>
                <w:ilvl w:val="0"/>
                <w:numId w:val="4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B83A17" w:rsidRPr="00B83A17" w14:paraId="76825EC6" w14:textId="77777777" w:rsidTr="000F2403">
        <w:tc>
          <w:tcPr>
            <w:tcW w:w="1384" w:type="dxa"/>
            <w:vAlign w:val="center"/>
          </w:tcPr>
          <w:p w14:paraId="7CD1B8D6" w14:textId="108F6A91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14ACF5DC" w14:textId="68F7F88B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4A60C62C" w14:textId="0C06CB5C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9F6A3C" w14:textId="7BB43A3F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7BB8159" w14:textId="4C2B7B12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F5E0F6C" w14:textId="3B1D48DE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B83A17" w:rsidRPr="00B83A17" w14:paraId="0367A330" w14:textId="77777777" w:rsidTr="000F2403">
        <w:tc>
          <w:tcPr>
            <w:tcW w:w="1384" w:type="dxa"/>
            <w:vAlign w:val="center"/>
          </w:tcPr>
          <w:p w14:paraId="027AC925" w14:textId="6D8132A1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3B83439E" w14:textId="10803D5B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5C5E090" w14:textId="22BE9112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344CED4" w14:textId="03D01E2F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1BF5EAE" w14:textId="62229EDB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59FED84" w14:textId="4EBFFAA6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B83A17" w:rsidRPr="00B35B86" w14:paraId="2CDA8407" w14:textId="77777777" w:rsidTr="000F2403">
        <w:tc>
          <w:tcPr>
            <w:tcW w:w="1384" w:type="dxa"/>
            <w:vAlign w:val="center"/>
          </w:tcPr>
          <w:p w14:paraId="248C8C19" w14:textId="2A67D9D1" w:rsidR="00DE43C4" w:rsidRPr="000F4DBF" w:rsidRDefault="00EE0E63" w:rsidP="00DE43C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total</w:t>
            </w:r>
            <w:r w:rsidR="00F648E3"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Count</w:t>
            </w:r>
            <w:proofErr w:type="spellEnd"/>
          </w:p>
        </w:tc>
        <w:tc>
          <w:tcPr>
            <w:tcW w:w="1418" w:type="dxa"/>
            <w:vAlign w:val="center"/>
          </w:tcPr>
          <w:p w14:paraId="3EE760D7" w14:textId="6D1C0076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4D7AF611" w14:textId="664AB164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13EBB7A" w14:textId="5A84335A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5EAAEDDE" w14:textId="1CB2DE5C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E74407A" w14:textId="1F102F3D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本批次请求数量，双方约定，取值范围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F86CB0" w:rsidRPr="00B35B86" w14:paraId="7C887F71" w14:textId="77777777" w:rsidTr="000F2403">
        <w:tc>
          <w:tcPr>
            <w:tcW w:w="1384" w:type="dxa"/>
            <w:vAlign w:val="center"/>
          </w:tcPr>
          <w:p w14:paraId="39EC2A26" w14:textId="4AF10982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bookingInfo</w:t>
            </w:r>
            <w:proofErr w:type="spellEnd"/>
          </w:p>
        </w:tc>
        <w:tc>
          <w:tcPr>
            <w:tcW w:w="1418" w:type="dxa"/>
            <w:vAlign w:val="center"/>
          </w:tcPr>
          <w:p w14:paraId="3419D91C" w14:textId="1C068B9B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预约信息列表</w:t>
            </w:r>
          </w:p>
        </w:tc>
        <w:tc>
          <w:tcPr>
            <w:tcW w:w="1417" w:type="dxa"/>
            <w:vAlign w:val="center"/>
          </w:tcPr>
          <w:p w14:paraId="5EAAD0D3" w14:textId="422688CF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A1A1DB2" w14:textId="77777777" w:rsidR="00DE43C4" w:rsidRPr="000F4DBF" w:rsidRDefault="00DE43C4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6F216D9" w14:textId="5B5B3C52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0634CDE" w14:textId="0D128F5D" w:rsidR="00DE43C4" w:rsidRPr="000F4DBF" w:rsidRDefault="00F648E3" w:rsidP="00DE43C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Json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</w:tr>
    </w:tbl>
    <w:p w14:paraId="1B8E04FF" w14:textId="77777777" w:rsidR="00434314" w:rsidRPr="000F4DBF" w:rsidRDefault="00434314" w:rsidP="0043431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2625E90" w14:textId="77777777" w:rsidR="00434314" w:rsidRPr="000F4DBF" w:rsidRDefault="00434314" w:rsidP="0043431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02D28F6F" w14:textId="1C12A1CD" w:rsidR="00434314" w:rsidRPr="000F4DBF" w:rsidRDefault="00F648E3" w:rsidP="00434314">
      <w:pPr>
        <w:ind w:firstLineChars="0" w:firstLine="0"/>
        <w:rPr>
          <w:rFonts w:asciiTheme="majorEastAsia" w:eastAsiaTheme="majorEastAsia" w:hAnsiTheme="majorEastAsia" w:cs="Arial"/>
          <w:color w:val="000000" w:themeColor="text1"/>
          <w:lang w:eastAsia="zh-HK"/>
        </w:rPr>
      </w:pPr>
      <w:r w:rsidRPr="000F4DBF">
        <w:rPr>
          <w:rFonts w:asciiTheme="majorEastAsia" w:eastAsiaTheme="majorEastAsia" w:hAnsiTheme="majorEastAsia" w:cs="Arial"/>
          <w:color w:val="000000" w:themeColor="text1"/>
        </w:rPr>
        <w:t xml:space="preserve"> &lt;</w:t>
      </w:r>
      <w:proofErr w:type="spellStart"/>
      <w:r w:rsidRPr="000F4DBF">
        <w:rPr>
          <w:rFonts w:asciiTheme="majorEastAsia" w:eastAsiaTheme="majorEastAsia" w:hAnsiTheme="majorEastAsia" w:cs="Arial"/>
          <w:color w:val="000000" w:themeColor="text1"/>
        </w:rPr>
        <w:t>bookingInfo</w:t>
      </w:r>
      <w:proofErr w:type="spellEnd"/>
      <w:r w:rsidRPr="000F4DBF">
        <w:rPr>
          <w:rFonts w:asciiTheme="majorEastAsia" w:eastAsiaTheme="majorEastAsia" w:hAnsiTheme="majorEastAsia" w:cs="Arial"/>
          <w:color w:val="000000" w:themeColor="text1"/>
        </w:rPr>
        <w:t>&gt;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5D7515BB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62D555FC" w14:textId="11D60619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09B63" w14:textId="5AB4B1A4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865F298" w14:textId="610FC222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A186B96" w14:textId="34977F39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5E44671" w14:textId="32F884A0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16F1493" w14:textId="0304BC94" w:rsidR="00434314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139F3927" w14:textId="77777777" w:rsidTr="000F2403">
        <w:tc>
          <w:tcPr>
            <w:tcW w:w="1384" w:type="dxa"/>
            <w:vAlign w:val="center"/>
          </w:tcPr>
          <w:p w14:paraId="6FCF87F7" w14:textId="67C3340F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079FF131" w14:textId="10C3939C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DF48BFE" w14:textId="3A02888F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49AB42AD" w14:textId="0E3DBB55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4A29B18D" w14:textId="71485623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3C8D4BBC" w14:textId="7F1D67A2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HK License Plate Number </w:t>
            </w:r>
          </w:p>
        </w:tc>
      </w:tr>
      <w:tr w:rsidR="00B83A17" w:rsidRPr="00B35B86" w14:paraId="5F0A9294" w14:textId="77777777" w:rsidTr="000F2403">
        <w:tc>
          <w:tcPr>
            <w:tcW w:w="1384" w:type="dxa"/>
            <w:vAlign w:val="center"/>
          </w:tcPr>
          <w:p w14:paraId="5E603614" w14:textId="261DB9D9" w:rsidR="0070052D" w:rsidRPr="000F4DBF" w:rsidRDefault="00F648E3" w:rsidP="0070052D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C077DDA" w14:textId="1AA9945E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673CCD8" w14:textId="76ADA4D9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13863A3C" w14:textId="7E9A1CB4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1F74D961" w14:textId="794C199A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60C41FF3" w14:textId="777F1EA8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Mainland License Plate Number</w:t>
            </w:r>
          </w:p>
        </w:tc>
      </w:tr>
      <w:tr w:rsidR="00B83A17" w:rsidRPr="00B35B86" w14:paraId="1EDDDE1B" w14:textId="77777777" w:rsidTr="000F2403">
        <w:tc>
          <w:tcPr>
            <w:tcW w:w="1384" w:type="dxa"/>
            <w:vAlign w:val="center"/>
          </w:tcPr>
          <w:p w14:paraId="33A627C9" w14:textId="62C7FAA8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85112B4" w14:textId="72102327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9473E36" w14:textId="702185DA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D2A67A6" w14:textId="5118F19B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4ED71077" w14:textId="44F9B96D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2B9F71CF" w14:textId="3B4B5693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Macau License Plate Number</w:t>
            </w:r>
          </w:p>
        </w:tc>
      </w:tr>
      <w:tr w:rsidR="00B83A17" w:rsidRPr="00B35B86" w14:paraId="61DE666B" w14:textId="77777777" w:rsidTr="000F2403">
        <w:tc>
          <w:tcPr>
            <w:tcW w:w="1384" w:type="dxa"/>
            <w:vAlign w:val="center"/>
          </w:tcPr>
          <w:p w14:paraId="409E655C" w14:textId="54452649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17A35311" w14:textId="7BDA9309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FB66214" w14:textId="0B47BC48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42DD8E3B" w14:textId="5A0EBAF2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48A635BD" w14:textId="0226B6E0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2B68785E" w14:textId="22426480" w:rsidR="0070052D" w:rsidRPr="000F4DBF" w:rsidRDefault="00F648E3" w:rsidP="0070052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</w:tr>
      <w:tr w:rsidR="00F648E3" w:rsidRPr="00B35B86" w14:paraId="09362684" w14:textId="77777777" w:rsidTr="000F2403">
        <w:tc>
          <w:tcPr>
            <w:tcW w:w="1384" w:type="dxa"/>
            <w:vAlign w:val="center"/>
          </w:tcPr>
          <w:p w14:paraId="1C2E874E" w14:textId="20AB6714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40097242" w14:textId="4FC529BD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5712D49" w14:textId="5C0E5FEC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1E32529" w14:textId="6B7B25B2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22154EFE" w14:textId="44CD4338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2684297C" w14:textId="23FD0E2F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ID</w:t>
            </w:r>
          </w:p>
        </w:tc>
      </w:tr>
      <w:tr w:rsidR="00F648E3" w:rsidRPr="00B35B86" w14:paraId="27382282" w14:textId="77777777" w:rsidTr="000F2403">
        <w:tc>
          <w:tcPr>
            <w:tcW w:w="1384" w:type="dxa"/>
            <w:vAlign w:val="center"/>
          </w:tcPr>
          <w:p w14:paraId="77AD737E" w14:textId="69FD4F0F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54349F29" w14:textId="5EB008CE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1CAC170" w14:textId="3F87C6B9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5A6B9B7C" w14:textId="58AE2C49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6D38CDEC" w14:textId="0A3BD7F4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3740BA77" w14:textId="6CBD0872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记录编号</w:t>
            </w:r>
          </w:p>
        </w:tc>
      </w:tr>
      <w:tr w:rsidR="00B83A17" w:rsidRPr="00B35B86" w14:paraId="3539CA9C" w14:textId="77777777" w:rsidTr="000F2403">
        <w:tc>
          <w:tcPr>
            <w:tcW w:w="1384" w:type="dxa"/>
            <w:vAlign w:val="center"/>
          </w:tcPr>
          <w:p w14:paraId="2C0C0086" w14:textId="68165406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status</w:t>
            </w:r>
          </w:p>
        </w:tc>
        <w:tc>
          <w:tcPr>
            <w:tcW w:w="1418" w:type="dxa"/>
            <w:vAlign w:val="center"/>
          </w:tcPr>
          <w:p w14:paraId="637CCC80" w14:textId="5C62D69D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ja-JP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预订记录状态</w:t>
            </w:r>
          </w:p>
        </w:tc>
        <w:tc>
          <w:tcPr>
            <w:tcW w:w="1417" w:type="dxa"/>
            <w:vAlign w:val="center"/>
          </w:tcPr>
          <w:p w14:paraId="45BE30B4" w14:textId="56D0373A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C5F39F1" w14:textId="0CE37F05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32</w:t>
            </w:r>
          </w:p>
        </w:tc>
        <w:tc>
          <w:tcPr>
            <w:tcW w:w="709" w:type="dxa"/>
            <w:vAlign w:val="center"/>
          </w:tcPr>
          <w:p w14:paraId="5C3E9024" w14:textId="0E8C9938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266F565D" w14:textId="0A8F7026" w:rsidR="0014374D" w:rsidRPr="000F4DBF" w:rsidRDefault="0014374D" w:rsidP="000F4DBF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eastAsia="zh-TW"/>
              </w:rPr>
              <w:t>如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checkpoint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等於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</w:t>
            </w:r>
          </w:p>
          <w:p w14:paraId="7EFC8FF9" w14:textId="4D733DA9" w:rsidR="00885A25" w:rsidRPr="000F4DBF" w:rsidRDefault="00F648E3" w:rsidP="00885A25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en-HK" w:eastAsia="zh-T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arrival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en-HK"/>
              </w:rPr>
              <w:t>车辆已</w:t>
            </w:r>
            <w:r w:rsidR="00BD75D5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en-HK"/>
              </w:rPr>
              <w:t>到達車廂入口</w:t>
            </w:r>
          </w:p>
          <w:p w14:paraId="3881DC24" w14:textId="42F1B28F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retrieval – </w:t>
            </w:r>
            <w:r w:rsidR="006A0994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en-HK"/>
              </w:rPr>
              <w:t>车辆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已</w:t>
            </w:r>
            <w:r w:rsidR="006A0994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提取</w:t>
            </w:r>
            <w:r w:rsidR="00885A25"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 </w:t>
            </w:r>
          </w:p>
          <w:p w14:paraId="5DC68407" w14:textId="13ED28A8" w:rsidR="006A0994" w:rsidRPr="000F4DBF" w:rsidRDefault="00F648E3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p</w:t>
            </w:r>
            <w:r w:rsidR="006A0994"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ark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车辆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en-HK"/>
              </w:rPr>
              <w:t>已</w:t>
            </w:r>
            <w:r w:rsidR="006A0994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en-HK" w:eastAsia="zh-TW"/>
              </w:rPr>
              <w:t>放</w:t>
            </w:r>
            <w:r w:rsidR="006A0994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置</w:t>
            </w:r>
          </w:p>
          <w:p w14:paraId="39689AC6" w14:textId="0D79591B" w:rsidR="0014374D" w:rsidRPr="000F4DBF" w:rsidRDefault="0014374D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eastAsia="zh-TW"/>
              </w:rPr>
              <w:t>如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checkpoint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等於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</w:p>
          <w:p w14:paraId="1C664459" w14:textId="6C954657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success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成功</w:t>
            </w:r>
            <w:r w:rsidR="00BD75D5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通過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閘</w:t>
            </w:r>
            <w:r w:rsidR="00BD75D5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口</w:t>
            </w:r>
          </w:p>
          <w:p w14:paraId="672C9AC1" w14:textId="4DA6449C" w:rsidR="00885A25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en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fail - </w:t>
            </w:r>
            <w:r w:rsidR="00BD75D5"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通過閘口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失敗</w:t>
            </w:r>
          </w:p>
        </w:tc>
      </w:tr>
      <w:tr w:rsidR="00B83A17" w:rsidRPr="00B35B86" w14:paraId="5620BEC8" w14:textId="77777777" w:rsidTr="000F2403">
        <w:tc>
          <w:tcPr>
            <w:tcW w:w="1384" w:type="dxa"/>
            <w:vAlign w:val="center"/>
          </w:tcPr>
          <w:p w14:paraId="051E9D1D" w14:textId="0C3D6237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checkpoint</w:t>
            </w:r>
          </w:p>
        </w:tc>
        <w:tc>
          <w:tcPr>
            <w:tcW w:w="1418" w:type="dxa"/>
            <w:vAlign w:val="center"/>
          </w:tcPr>
          <w:p w14:paraId="027E1E3B" w14:textId="1C16D622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车辆位置</w:t>
            </w:r>
          </w:p>
        </w:tc>
        <w:tc>
          <w:tcPr>
            <w:tcW w:w="1417" w:type="dxa"/>
            <w:vAlign w:val="center"/>
          </w:tcPr>
          <w:p w14:paraId="3B5A75DB" w14:textId="27FC43D6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ja-JP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186823C9" w14:textId="13C33938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32</w:t>
            </w:r>
          </w:p>
        </w:tc>
        <w:tc>
          <w:tcPr>
            <w:tcW w:w="709" w:type="dxa"/>
            <w:vAlign w:val="center"/>
          </w:tcPr>
          <w:p w14:paraId="6E319C99" w14:textId="4376CFF7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1080C961" w14:textId="2B1E7438" w:rsidR="00C8019A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</w:t>
            </w:r>
          </w:p>
          <w:p w14:paraId="00519DD6" w14:textId="4A5D59A4" w:rsidR="00885A25" w:rsidRPr="000F4DBF" w:rsidRDefault="00F648E3" w:rsidP="00885A2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en-HK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</w:p>
        </w:tc>
      </w:tr>
      <w:tr w:rsidR="00C8019A" w:rsidRPr="00B35B86" w14:paraId="38FEDB43" w14:textId="77777777" w:rsidTr="000F2403">
        <w:tc>
          <w:tcPr>
            <w:tcW w:w="1384" w:type="dxa"/>
            <w:vAlign w:val="center"/>
          </w:tcPr>
          <w:p w14:paraId="043CC736" w14:textId="58164A26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location</w:t>
            </w:r>
          </w:p>
        </w:tc>
        <w:tc>
          <w:tcPr>
            <w:tcW w:w="1418" w:type="dxa"/>
            <w:vAlign w:val="center"/>
          </w:tcPr>
          <w:p w14:paraId="2AB307B5" w14:textId="394EC914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詳細位置</w:t>
            </w:r>
          </w:p>
        </w:tc>
        <w:tc>
          <w:tcPr>
            <w:tcW w:w="1417" w:type="dxa"/>
            <w:vAlign w:val="center"/>
          </w:tcPr>
          <w:p w14:paraId="313B8139" w14:textId="567F4CCE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2D932B6" w14:textId="3C68ADB9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32</w:t>
            </w:r>
          </w:p>
        </w:tc>
        <w:tc>
          <w:tcPr>
            <w:tcW w:w="709" w:type="dxa"/>
            <w:vAlign w:val="center"/>
          </w:tcPr>
          <w:p w14:paraId="717B4323" w14:textId="094CD423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是</w:t>
            </w:r>
          </w:p>
        </w:tc>
        <w:tc>
          <w:tcPr>
            <w:tcW w:w="2976" w:type="dxa"/>
            <w:vAlign w:val="center"/>
          </w:tcPr>
          <w:p w14:paraId="30E41561" w14:textId="77777777" w:rsidR="00C8019A" w:rsidRPr="000F4DBF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MainGateEntry</w:t>
            </w:r>
            <w:proofErr w:type="spellEnd"/>
          </w:p>
          <w:p w14:paraId="3914FB03" w14:textId="77777777" w:rsidR="00C8019A" w:rsidRPr="000F4DBF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MainGateExit</w:t>
            </w:r>
            <w:proofErr w:type="spellEnd"/>
          </w:p>
          <w:p w14:paraId="74EE7495" w14:textId="77777777" w:rsidR="00C8019A" w:rsidRPr="000F4DBF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CabinParking</w:t>
            </w:r>
            <w:proofErr w:type="spellEnd"/>
          </w:p>
          <w:p w14:paraId="20CB7972" w14:textId="7AFB77CE" w:rsidR="00C8019A" w:rsidRPr="000F4DBF" w:rsidDel="00F648E3" w:rsidRDefault="00C8019A" w:rsidP="00C8019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CabinRetrieval</w:t>
            </w:r>
            <w:proofErr w:type="spellEnd"/>
          </w:p>
        </w:tc>
      </w:tr>
      <w:tr w:rsidR="006A0994" w:rsidRPr="00B35B86" w14:paraId="06038A64" w14:textId="77777777" w:rsidTr="000F2403">
        <w:tc>
          <w:tcPr>
            <w:tcW w:w="1384" w:type="dxa"/>
            <w:vAlign w:val="center"/>
          </w:tcPr>
          <w:p w14:paraId="2F55998F" w14:textId="04ACB9CF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  <w:highlight w:val="yellow"/>
              </w:rPr>
              <w:t>moreInfo</w:t>
            </w:r>
            <w:proofErr w:type="spellEnd"/>
          </w:p>
        </w:tc>
        <w:tc>
          <w:tcPr>
            <w:tcW w:w="1418" w:type="dxa"/>
            <w:vAlign w:val="center"/>
          </w:tcPr>
          <w:p w14:paraId="01F0DFF0" w14:textId="2BC058AE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en-HK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其他信息</w:t>
            </w:r>
          </w:p>
        </w:tc>
        <w:tc>
          <w:tcPr>
            <w:tcW w:w="1417" w:type="dxa"/>
            <w:vAlign w:val="center"/>
          </w:tcPr>
          <w:p w14:paraId="10CBBDA0" w14:textId="69EC80F1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733668E2" w14:textId="77777777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09629B11" w14:textId="0602772D" w:rsidR="006A0994" w:rsidRPr="000F4DBF" w:rsidRDefault="00096D2A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  <w:vAlign w:val="center"/>
          </w:tcPr>
          <w:p w14:paraId="26E3A37C" w14:textId="0B578899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Json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字符串</w:t>
            </w:r>
          </w:p>
        </w:tc>
      </w:tr>
      <w:tr w:rsidR="006A0994" w:rsidRPr="00B35B86" w14:paraId="045967E2" w14:textId="77777777" w:rsidTr="000F2403">
        <w:tc>
          <w:tcPr>
            <w:tcW w:w="1384" w:type="dxa"/>
            <w:vAlign w:val="center"/>
          </w:tcPr>
          <w:p w14:paraId="4143E6A9" w14:textId="7A44C57C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remark</w:t>
            </w:r>
          </w:p>
        </w:tc>
        <w:tc>
          <w:tcPr>
            <w:tcW w:w="1418" w:type="dxa"/>
            <w:vAlign w:val="center"/>
          </w:tcPr>
          <w:p w14:paraId="64F4A7C0" w14:textId="3B592F3E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14:paraId="18D46019" w14:textId="6776277A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6774F6A" w14:textId="3AD557E0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4A2E4F0D" w14:textId="2598FD13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6D9B92BE" w14:textId="03FEDEC0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</w:tc>
      </w:tr>
      <w:tr w:rsidR="006A0994" w:rsidRPr="00B35B86" w14:paraId="39D87947" w14:textId="77777777" w:rsidTr="000F2403">
        <w:tc>
          <w:tcPr>
            <w:tcW w:w="1384" w:type="dxa"/>
            <w:vAlign w:val="center"/>
          </w:tcPr>
          <w:p w14:paraId="74F2E918" w14:textId="79318D6D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eventDate</w:t>
            </w:r>
            <w:proofErr w:type="spellEnd"/>
          </w:p>
        </w:tc>
        <w:tc>
          <w:tcPr>
            <w:tcW w:w="1418" w:type="dxa"/>
            <w:vAlign w:val="center"/>
          </w:tcPr>
          <w:p w14:paraId="25E52D10" w14:textId="3FFC1A03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发生日期</w:t>
            </w:r>
          </w:p>
        </w:tc>
        <w:tc>
          <w:tcPr>
            <w:tcW w:w="1417" w:type="dxa"/>
            <w:vAlign w:val="center"/>
          </w:tcPr>
          <w:p w14:paraId="63FE95A7" w14:textId="457EBF87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38C01583" w14:textId="2A86811A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14:paraId="3C06275E" w14:textId="05137ADF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532126C0" w14:textId="3EDF9698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-MM-dd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”</w:t>
            </w:r>
          </w:p>
        </w:tc>
      </w:tr>
      <w:tr w:rsidR="006A0994" w:rsidRPr="00B35B86" w14:paraId="4E04562D" w14:textId="77777777" w:rsidTr="000F2403">
        <w:tc>
          <w:tcPr>
            <w:tcW w:w="1384" w:type="dxa"/>
            <w:vAlign w:val="center"/>
          </w:tcPr>
          <w:p w14:paraId="2CF56A99" w14:textId="22A10EBA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eventTime</w:t>
            </w:r>
            <w:proofErr w:type="spellEnd"/>
          </w:p>
        </w:tc>
        <w:tc>
          <w:tcPr>
            <w:tcW w:w="1418" w:type="dxa"/>
            <w:vAlign w:val="center"/>
          </w:tcPr>
          <w:p w14:paraId="5E072FA5" w14:textId="097ED67E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发生时间</w:t>
            </w:r>
          </w:p>
        </w:tc>
        <w:tc>
          <w:tcPr>
            <w:tcW w:w="1417" w:type="dxa"/>
            <w:vAlign w:val="center"/>
          </w:tcPr>
          <w:p w14:paraId="54BBB265" w14:textId="61F742B0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3FB7A448" w14:textId="65C64C80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8</w:t>
            </w:r>
          </w:p>
        </w:tc>
        <w:tc>
          <w:tcPr>
            <w:tcW w:w="709" w:type="dxa"/>
            <w:vAlign w:val="center"/>
          </w:tcPr>
          <w:p w14:paraId="032644F6" w14:textId="0371C04B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6E304CEF" w14:textId="49655985" w:rsidR="006A0994" w:rsidRPr="000F4DBF" w:rsidRDefault="006A0994" w:rsidP="006A099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时间格式“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”</w:t>
            </w:r>
          </w:p>
        </w:tc>
      </w:tr>
      <w:tr w:rsidR="00F628E4" w:rsidRPr="00B35B86" w14:paraId="69B316F7" w14:textId="77777777" w:rsidTr="000F2403">
        <w:tc>
          <w:tcPr>
            <w:tcW w:w="1384" w:type="dxa"/>
            <w:vAlign w:val="center"/>
          </w:tcPr>
          <w:p w14:paraId="50DCD266" w14:textId="58AC29A2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428068EC" w14:textId="5FC6089C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534605B7" w14:textId="4B4543EE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0563178" w14:textId="3B4BD395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5B4A953" w14:textId="6700D7F7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669FA98" w14:textId="77777777" w:rsidR="00F628E4" w:rsidRDefault="00F628E4" w:rsidP="00F628E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4ABF6738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2BE7AC8E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3ED0C219" w14:textId="71D39BEC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797BC8E7" w14:textId="77777777" w:rsidR="006A0994" w:rsidRDefault="006A0994" w:rsidP="006A099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54C067DD" w14:textId="77777777" w:rsidR="00EF0788" w:rsidRDefault="00EF0788" w:rsidP="006A099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7F7C578" w14:textId="77777777" w:rsidR="00EF0788" w:rsidRPr="003004B5" w:rsidRDefault="00EF0788" w:rsidP="006A099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CD75050" w14:textId="44DE62F5" w:rsidR="006A0994" w:rsidRPr="000F4DBF" w:rsidRDefault="006A0994" w:rsidP="006A0994">
      <w:pPr>
        <w:ind w:firstLineChars="0" w:firstLine="0"/>
        <w:rPr>
          <w:rFonts w:asciiTheme="majorEastAsia" w:eastAsiaTheme="majorEastAsia" w:hAnsiTheme="majorEastAsia" w:cs="Arial"/>
          <w:color w:val="000000" w:themeColor="text1"/>
          <w:highlight w:val="yellow"/>
          <w:lang w:eastAsia="zh-HK"/>
        </w:rPr>
      </w:pPr>
      <w:r w:rsidRPr="003004B5">
        <w:rPr>
          <w:rFonts w:asciiTheme="majorEastAsia" w:eastAsiaTheme="majorEastAsia" w:hAnsiTheme="majorEastAsia" w:cs="Arial"/>
          <w:color w:val="000000" w:themeColor="text1"/>
        </w:rPr>
        <w:t xml:space="preserve"> &lt;</w:t>
      </w:r>
      <w:proofErr w:type="spellStart"/>
      <w:r w:rsidRPr="000F4DBF">
        <w:rPr>
          <w:rFonts w:asciiTheme="majorEastAsia" w:eastAsiaTheme="majorEastAsia" w:hAnsiTheme="majorEastAsia" w:cs="Arial"/>
          <w:color w:val="000000" w:themeColor="text1"/>
          <w:highlight w:val="yellow"/>
        </w:rPr>
        <w:t>moreInfo</w:t>
      </w:r>
      <w:proofErr w:type="spellEnd"/>
      <w:r w:rsidRPr="000F4DBF">
        <w:rPr>
          <w:rFonts w:asciiTheme="majorEastAsia" w:eastAsiaTheme="majorEastAsia" w:hAnsiTheme="majorEastAsia" w:cs="Arial"/>
          <w:color w:val="000000" w:themeColor="text1"/>
          <w:highlight w:val="yellow"/>
        </w:rPr>
        <w:t>&gt;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6A0994" w:rsidRPr="00B4385E" w14:paraId="0B716CDA" w14:textId="77777777" w:rsidTr="003004B5">
        <w:tc>
          <w:tcPr>
            <w:tcW w:w="1384" w:type="dxa"/>
            <w:shd w:val="clear" w:color="auto" w:fill="BFBFBF" w:themeFill="background1" w:themeFillShade="BF"/>
          </w:tcPr>
          <w:p w14:paraId="0B30D36C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2B9F36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387D7AD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69C179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D2FE639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19FD314" w14:textId="77777777" w:rsidR="006A0994" w:rsidRPr="000F4DBF" w:rsidRDefault="006A0994" w:rsidP="003004B5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说明</w:t>
            </w:r>
          </w:p>
        </w:tc>
      </w:tr>
      <w:tr w:rsidR="006A0994" w:rsidRPr="00B4385E" w14:paraId="568B6B62" w14:textId="77777777" w:rsidTr="000F4DBF">
        <w:tc>
          <w:tcPr>
            <w:tcW w:w="1384" w:type="dxa"/>
          </w:tcPr>
          <w:p w14:paraId="19699EB8" w14:textId="61821B71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proofErr w:type="spellStart"/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cabinNo</w:t>
            </w:r>
            <w:proofErr w:type="spellEnd"/>
          </w:p>
        </w:tc>
        <w:tc>
          <w:tcPr>
            <w:tcW w:w="1418" w:type="dxa"/>
            <w:vAlign w:val="center"/>
          </w:tcPr>
          <w:p w14:paraId="03FAC32D" w14:textId="7BD4A8D6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61E5004" w14:textId="10DCA7A1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13F08BE9" w14:textId="2ED2DFDB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64</w:t>
            </w:r>
          </w:p>
        </w:tc>
        <w:tc>
          <w:tcPr>
            <w:tcW w:w="709" w:type="dxa"/>
            <w:vAlign w:val="center"/>
          </w:tcPr>
          <w:p w14:paraId="0E34370C" w14:textId="75C2AE70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  <w:vAlign w:val="center"/>
          </w:tcPr>
          <w:p w14:paraId="77AD696D" w14:textId="77777777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进口编号</w:t>
            </w:r>
          </w:p>
          <w:p w14:paraId="04309331" w14:textId="263ADFAE" w:rsidR="00096D2A" w:rsidRPr="000F4DBF" w:rsidRDefault="00096D2A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sz w:val="20"/>
                <w:highlight w:val="yellow"/>
                <w:lang w:eastAsia="zh-TW"/>
              </w:rPr>
              <w:t>如</w:t>
            </w:r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checkpoint</w:t>
            </w: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等於</w:t>
            </w:r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Cabin,</w:t>
            </w: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必定有</w:t>
            </w:r>
            <w:proofErr w:type="spellStart"/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cabinNo</w:t>
            </w:r>
            <w:proofErr w:type="spellEnd"/>
          </w:p>
        </w:tc>
      </w:tr>
      <w:tr w:rsidR="006A0994" w:rsidRPr="00B35B86" w14:paraId="0482514F" w14:textId="77777777" w:rsidTr="000F4DBF">
        <w:tc>
          <w:tcPr>
            <w:tcW w:w="1384" w:type="dxa"/>
          </w:tcPr>
          <w:p w14:paraId="3DA36B5D" w14:textId="27AC1F1E" w:rsidR="006A0994" w:rsidRPr="000F4DBF" w:rsidRDefault="006A0994" w:rsidP="006A0994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inorEastAsia" w:eastAsiaTheme="minorEastAsia" w:hAnsiTheme="minorEastAsia" w:cs="Arial"/>
                <w:color w:val="000000" w:themeColor="text1"/>
                <w:sz w:val="20"/>
                <w:highlight w:val="yellow"/>
                <w:lang w:eastAsia="zh-HK"/>
              </w:rPr>
            </w:pPr>
            <w:proofErr w:type="spellStart"/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ickNo</w:t>
            </w:r>
            <w:proofErr w:type="spellEnd"/>
          </w:p>
        </w:tc>
        <w:tc>
          <w:tcPr>
            <w:tcW w:w="1418" w:type="dxa"/>
          </w:tcPr>
          <w:p w14:paraId="415AA3AE" w14:textId="385D9FC6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ICK记录编号</w:t>
            </w:r>
          </w:p>
        </w:tc>
        <w:tc>
          <w:tcPr>
            <w:tcW w:w="1417" w:type="dxa"/>
          </w:tcPr>
          <w:p w14:paraId="4D461C55" w14:textId="4870B40F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</w:tcPr>
          <w:p w14:paraId="15B9C5B8" w14:textId="104EFEAD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64</w:t>
            </w:r>
          </w:p>
        </w:tc>
        <w:tc>
          <w:tcPr>
            <w:tcW w:w="709" w:type="dxa"/>
          </w:tcPr>
          <w:p w14:paraId="12E2D958" w14:textId="41536A46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</w:tcPr>
          <w:p w14:paraId="77421E93" w14:textId="77777777" w:rsidR="006A0994" w:rsidRPr="000F4DBF" w:rsidRDefault="006A0994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0F4DBF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ICK记录编号</w:t>
            </w:r>
          </w:p>
          <w:p w14:paraId="23B8D2F9" w14:textId="3D7CA5AA" w:rsidR="00096D2A" w:rsidRPr="000F4DBF" w:rsidRDefault="00096D2A" w:rsidP="006A0994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lang w:val="en-HK" w:eastAsia="zh-TW"/>
              </w:rPr>
            </w:pPr>
            <w:r w:rsidRPr="000F4DBF">
              <w:rPr>
                <w:rFonts w:asciiTheme="minorEastAsia" w:eastAsiaTheme="minorEastAsia" w:hAnsiTheme="minorEastAsia" w:hint="eastAsia"/>
                <w:sz w:val="20"/>
                <w:highlight w:val="yellow"/>
                <w:lang w:eastAsia="zh-TW"/>
              </w:rPr>
              <w:t>如</w:t>
            </w:r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checkpoint</w:t>
            </w: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等於</w:t>
            </w:r>
            <w:proofErr w:type="spellStart"/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  <w:r w:rsidRPr="000F4DBF"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,</w:t>
            </w:r>
            <w:r w:rsidRPr="000F4DBF"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必定有</w:t>
            </w:r>
            <w:proofErr w:type="spellStart"/>
            <w:r w:rsidRPr="000F4DBF">
              <w:rPr>
                <w:rFonts w:asciiTheme="minorEastAsia" w:eastAsiaTheme="minorEastAsia" w:hAnsiTheme="minorEastAsia"/>
                <w:sz w:val="20"/>
                <w:highlight w:val="yellow"/>
              </w:rPr>
              <w:t>ickNo</w:t>
            </w:r>
            <w:proofErr w:type="spellEnd"/>
          </w:p>
        </w:tc>
      </w:tr>
    </w:tbl>
    <w:p w14:paraId="228DB5C8" w14:textId="30E198AA" w:rsidR="002D07E5" w:rsidRPr="000F4DBF" w:rsidRDefault="002D07E5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18383E9" w14:textId="174A7470" w:rsidR="002D07E5" w:rsidRPr="000F4DBF" w:rsidRDefault="00F648E3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47" w:name="_Toc188754006"/>
      <w:r w:rsidRPr="000F4DBF">
        <w:rPr>
          <w:rFonts w:asciiTheme="majorEastAsia" w:eastAsiaTheme="majorEastAsia" w:hAnsiTheme="majorEastAsia" w:hint="eastAsia"/>
          <w:color w:val="000000" w:themeColor="text1"/>
        </w:rPr>
        <w:t>修改第三方预约信息</w:t>
      </w:r>
      <w:bookmarkEnd w:id="147"/>
    </w:p>
    <w:p w14:paraId="1D685BB6" w14:textId="7C3040B6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8" w:name="_Toc143183087"/>
      <w:bookmarkStart w:id="149" w:name="_Toc144737625"/>
      <w:bookmarkStart w:id="150" w:name="_Toc188754007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48"/>
      <w:bookmarkEnd w:id="149"/>
      <w:bookmarkEnd w:id="150"/>
    </w:p>
    <w:p w14:paraId="47931555" w14:textId="4B4AFCC2" w:rsidR="002D07E5" w:rsidRPr="000F4DBF" w:rsidRDefault="00F648E3" w:rsidP="000F4DBF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BOSS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通过</w:t>
      </w:r>
      <w:r w:rsidR="002D6F1C" w:rsidRPr="002D6F1C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发送需要修改的预约信息或者需要删除的预约信息给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系统，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接收到数据后更新对应的预约信息。</w:t>
      </w:r>
    </w:p>
    <w:p w14:paraId="70A62AE7" w14:textId="16CF7F10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1" w:name="_Toc143183088"/>
      <w:bookmarkStart w:id="152" w:name="_Toc144737626"/>
      <w:bookmarkStart w:id="153" w:name="_Toc188754008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51"/>
      <w:bookmarkEnd w:id="152"/>
      <w:bookmarkEnd w:id="153"/>
    </w:p>
    <w:p w14:paraId="31C8D5A2" w14:textId="5849D709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00B8691E" w14:textId="77777777" w:rsidR="002D07E5" w:rsidRPr="000F4DBF" w:rsidRDefault="002D07E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54A3989A" w14:textId="77777777">
        <w:tc>
          <w:tcPr>
            <w:tcW w:w="1384" w:type="dxa"/>
            <w:shd w:val="clear" w:color="auto" w:fill="BFBFBF" w:themeFill="background1" w:themeFillShade="BF"/>
          </w:tcPr>
          <w:p w14:paraId="3DA55F64" w14:textId="23CB59A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C4961B7" w14:textId="4B3B05E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6365503" w14:textId="325F400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D684263" w14:textId="0B27E16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3C791D4" w14:textId="13FDE66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A323EE4" w14:textId="0E7C148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79E8006C" w14:textId="77777777">
        <w:tc>
          <w:tcPr>
            <w:tcW w:w="1384" w:type="dxa"/>
            <w:vAlign w:val="center"/>
          </w:tcPr>
          <w:p w14:paraId="23223BBE" w14:textId="492C00C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35A9BCC" w14:textId="38263FD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617CEA7" w14:textId="2E6CC0E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A5FCC17" w14:textId="1D31199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82545BB" w14:textId="7FAE734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8F0D353" w14:textId="6288DC4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B83A17" w:rsidRPr="00B35B86" w14:paraId="714E8E84" w14:textId="77777777">
        <w:tc>
          <w:tcPr>
            <w:tcW w:w="1384" w:type="dxa"/>
            <w:vAlign w:val="center"/>
          </w:tcPr>
          <w:p w14:paraId="5465374E" w14:textId="3776A0D3" w:rsidR="002D07E5" w:rsidRPr="00812EE1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 w:cs="Arial"/>
                <w:color w:val="000000" w:themeColor="text1"/>
                <w:highlight w:val="yellow"/>
              </w:rPr>
              <w:t>status</w:t>
            </w:r>
          </w:p>
        </w:tc>
        <w:tc>
          <w:tcPr>
            <w:tcW w:w="1418" w:type="dxa"/>
            <w:vAlign w:val="center"/>
          </w:tcPr>
          <w:p w14:paraId="4A077FC8" w14:textId="5D04981E" w:rsidR="002D07E5" w:rsidRPr="00812EE1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操作</w:t>
            </w:r>
          </w:p>
        </w:tc>
        <w:tc>
          <w:tcPr>
            <w:tcW w:w="1417" w:type="dxa"/>
            <w:vAlign w:val="center"/>
          </w:tcPr>
          <w:p w14:paraId="1CBDEA55" w14:textId="2E767722" w:rsidR="002D07E5" w:rsidRPr="00812EE1" w:rsidRDefault="00812EE1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3CD38E14" w14:textId="24E545BD" w:rsidR="002D07E5" w:rsidRPr="00812EE1" w:rsidRDefault="00812EE1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709" w:type="dxa"/>
            <w:vAlign w:val="center"/>
          </w:tcPr>
          <w:p w14:paraId="1AFE6EE2" w14:textId="45C3150C" w:rsidR="002D07E5" w:rsidRPr="00812EE1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976" w:type="dxa"/>
            <w:vAlign w:val="center"/>
          </w:tcPr>
          <w:p w14:paraId="6E79D2F7" w14:textId="77777777" w:rsidR="00812EE1" w:rsidRPr="00812EE1" w:rsidRDefault="00812EE1" w:rsidP="00812EE1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add</w:t>
            </w:r>
          </w:p>
          <w:p w14:paraId="529F4E62" w14:textId="77777777" w:rsidR="00812EE1" w:rsidRPr="00812EE1" w:rsidRDefault="00812EE1" w:rsidP="00812EE1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update</w:t>
            </w:r>
          </w:p>
          <w:p w14:paraId="00F27A68" w14:textId="448EDACC" w:rsidR="002D07E5" w:rsidRPr="00812EE1" w:rsidRDefault="00812EE1" w:rsidP="00812EE1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812EE1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cancel</w:t>
            </w:r>
          </w:p>
        </w:tc>
      </w:tr>
      <w:tr w:rsidR="00B83A17" w:rsidRPr="00B35B86" w14:paraId="2CBAD12D" w14:textId="77777777">
        <w:tc>
          <w:tcPr>
            <w:tcW w:w="1384" w:type="dxa"/>
            <w:vAlign w:val="center"/>
          </w:tcPr>
          <w:p w14:paraId="399B014D" w14:textId="1A967EAE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bookingType</w:t>
            </w:r>
            <w:proofErr w:type="spellEnd"/>
          </w:p>
        </w:tc>
        <w:tc>
          <w:tcPr>
            <w:tcW w:w="1418" w:type="dxa"/>
            <w:vAlign w:val="center"/>
          </w:tcPr>
          <w:p w14:paraId="0A8DB5BA" w14:textId="1A869BD3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预约记录类型</w:t>
            </w:r>
          </w:p>
        </w:tc>
        <w:tc>
          <w:tcPr>
            <w:tcW w:w="1417" w:type="dxa"/>
            <w:vAlign w:val="center"/>
          </w:tcPr>
          <w:p w14:paraId="7981505F" w14:textId="3914B37C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0F5485E" w14:textId="6A3680F9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CE621BB" w14:textId="47FEC3FF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3A8C5D7" w14:textId="13B1EAED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Booking Type</w:t>
            </w:r>
          </w:p>
        </w:tc>
      </w:tr>
      <w:tr w:rsidR="00B83A17" w:rsidRPr="00B35B86" w14:paraId="560B69B9" w14:textId="77777777">
        <w:tc>
          <w:tcPr>
            <w:tcW w:w="1384" w:type="dxa"/>
            <w:vAlign w:val="center"/>
          </w:tcPr>
          <w:p w14:paraId="6DBE5AA2" w14:textId="2B8E3F0B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AA7E7D2" w14:textId="4EC27A4F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6753D94" w14:textId="15DB1247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C82BE2" w14:textId="1058DEA6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486421" w14:textId="3C624A44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36168A" w14:textId="21C7E2E1" w:rsidR="00E828EA" w:rsidRPr="000F4DBF" w:rsidRDefault="00F648E3" w:rsidP="00E828EA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35B86" w14:paraId="449AAADD" w14:textId="77777777">
        <w:tc>
          <w:tcPr>
            <w:tcW w:w="1384" w:type="dxa"/>
            <w:vAlign w:val="center"/>
          </w:tcPr>
          <w:p w14:paraId="152F6311" w14:textId="0C5792DB" w:rsidR="00E828EA" w:rsidRPr="000F4DBF" w:rsidRDefault="00F648E3" w:rsidP="00E828EA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55F850E0" w14:textId="00FE082A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2438914" w14:textId="2C8BD294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3EE86BA" w14:textId="0B1A4EC3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0B36BD4" w14:textId="0B4C4966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E3C9131" w14:textId="08A892E1" w:rsidR="00E828EA" w:rsidRPr="000F4DBF" w:rsidRDefault="00F648E3" w:rsidP="00E828EA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35B86" w14:paraId="6A464B54" w14:textId="77777777">
        <w:tc>
          <w:tcPr>
            <w:tcW w:w="1384" w:type="dxa"/>
            <w:vAlign w:val="center"/>
          </w:tcPr>
          <w:p w14:paraId="29D7CD84" w14:textId="46178224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6F4097C" w14:textId="3177F897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B1CAD4A" w14:textId="628875B2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630E884" w14:textId="28181A63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D54FAE0" w14:textId="3FB910F2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2944EF" w14:textId="39CBEA9B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B83A17" w:rsidRPr="00B35B86" w14:paraId="1E16B43E" w14:textId="77777777">
        <w:tc>
          <w:tcPr>
            <w:tcW w:w="1384" w:type="dxa"/>
            <w:vAlign w:val="center"/>
          </w:tcPr>
          <w:p w14:paraId="0EE3C3E3" w14:textId="55EB5700" w:rsidR="00E828EA" w:rsidRPr="000F4DBF" w:rsidRDefault="00F648E3" w:rsidP="00E828EA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vehicleType</w:t>
            </w:r>
            <w:proofErr w:type="spellEnd"/>
          </w:p>
        </w:tc>
        <w:tc>
          <w:tcPr>
            <w:tcW w:w="1418" w:type="dxa"/>
            <w:vAlign w:val="center"/>
          </w:tcPr>
          <w:p w14:paraId="52DEA199" w14:textId="40757FDB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41EA4505" w14:textId="76B6BAC3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366B3DF" w14:textId="5B27D29C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60F50CC" w14:textId="21C7899C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AA459D2" w14:textId="7EF6DE77" w:rsidR="00E828EA" w:rsidRPr="000F4DBF" w:rsidRDefault="00F648E3" w:rsidP="00E828EA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Vehicle Type</w:t>
            </w:r>
          </w:p>
        </w:tc>
      </w:tr>
      <w:tr w:rsidR="00B83A17" w:rsidRPr="00B35B86" w14:paraId="27F9D107" w14:textId="77777777">
        <w:tc>
          <w:tcPr>
            <w:tcW w:w="1384" w:type="dxa"/>
            <w:vAlign w:val="center"/>
          </w:tcPr>
          <w:p w14:paraId="25AD4842" w14:textId="5FC16F4B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parkingFrom</w:t>
            </w:r>
            <w:proofErr w:type="spellEnd"/>
          </w:p>
        </w:tc>
        <w:tc>
          <w:tcPr>
            <w:tcW w:w="1418" w:type="dxa"/>
            <w:vAlign w:val="center"/>
          </w:tcPr>
          <w:p w14:paraId="03B9D962" w14:textId="25DC05D0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0BD52A12" w14:textId="04D7C3C0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BBBA120" w14:textId="647D3F4A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3820FF06" w14:textId="33F1EFF9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20DA9C6" w14:textId="21BC4EE9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64E45E12" w14:textId="44B24A97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86CB0" w:rsidRPr="00B35B86" w14:paraId="25D8B1F6" w14:textId="77777777">
        <w:tc>
          <w:tcPr>
            <w:tcW w:w="1384" w:type="dxa"/>
            <w:vAlign w:val="center"/>
          </w:tcPr>
          <w:p w14:paraId="550303E9" w14:textId="06E46D8F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parkingToDatetime</w:t>
            </w:r>
            <w:proofErr w:type="spellEnd"/>
          </w:p>
        </w:tc>
        <w:tc>
          <w:tcPr>
            <w:tcW w:w="1418" w:type="dxa"/>
            <w:vAlign w:val="center"/>
          </w:tcPr>
          <w:p w14:paraId="6FB9EEBD" w14:textId="05D698B4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4B08B47B" w14:textId="14ACE40C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800BB36" w14:textId="47B54BBE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3F1AC901" w14:textId="11279862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6D36D6D" w14:textId="236738E2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019E02A9" w14:textId="4E061BD8" w:rsidR="00E828EA" w:rsidRPr="000F4DBF" w:rsidRDefault="00F648E3" w:rsidP="00E828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E066CC" w:rsidRPr="00B35B86" w14:paraId="28A80916" w14:textId="77777777">
        <w:tc>
          <w:tcPr>
            <w:tcW w:w="1384" w:type="dxa"/>
            <w:vAlign w:val="center"/>
          </w:tcPr>
          <w:p w14:paraId="5EECE994" w14:textId="46B9BDC3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highlight w:val="yellow"/>
              </w:rPr>
            </w:pPr>
            <w:proofErr w:type="spellStart"/>
            <w:r w:rsidRPr="00E066CC">
              <w:rPr>
                <w:rFonts w:asciiTheme="majorEastAsia" w:eastAsiaTheme="majorEastAsia" w:hAnsiTheme="majorEastAsia" w:cs="Arial"/>
                <w:color w:val="000000" w:themeColor="text1"/>
                <w:highlight w:val="yellow"/>
              </w:rPr>
              <w:t>lastModifiedTime</w:t>
            </w:r>
            <w:proofErr w:type="spellEnd"/>
          </w:p>
        </w:tc>
        <w:tc>
          <w:tcPr>
            <w:tcW w:w="1418" w:type="dxa"/>
            <w:vAlign w:val="center"/>
          </w:tcPr>
          <w:p w14:paraId="41C9C748" w14:textId="14341348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highlight w:val="yellow"/>
                <w:lang w:val="en-HK" w:eastAsia="zh-TW"/>
              </w:rPr>
            </w:pPr>
            <w:r w:rsidRPr="00E066CC"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highlight w:val="yellow"/>
                <w:lang w:eastAsia="zh-TW"/>
              </w:rPr>
              <w:t>最後修改時間</w:t>
            </w:r>
          </w:p>
        </w:tc>
        <w:tc>
          <w:tcPr>
            <w:tcW w:w="1417" w:type="dxa"/>
            <w:vAlign w:val="center"/>
          </w:tcPr>
          <w:p w14:paraId="74EED9F0" w14:textId="102A0F84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E066CC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0A2BC2A7" w14:textId="38A1FB2B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E066CC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32</w:t>
            </w:r>
          </w:p>
        </w:tc>
        <w:tc>
          <w:tcPr>
            <w:tcW w:w="709" w:type="dxa"/>
            <w:vAlign w:val="center"/>
          </w:tcPr>
          <w:p w14:paraId="4BD73AE3" w14:textId="392D6DA6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E066CC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976" w:type="dxa"/>
            <w:vAlign w:val="center"/>
          </w:tcPr>
          <w:p w14:paraId="1AFAF57A" w14:textId="50F41638" w:rsidR="00E066CC" w:rsidRPr="00E066CC" w:rsidRDefault="00E066CC" w:rsidP="00E066C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 w:rsidRPr="00E066CC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日期格式“</w:t>
            </w:r>
            <w:proofErr w:type="spellStart"/>
            <w:r w:rsidRPr="00E066CC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yyyy</w:t>
            </w:r>
            <w:proofErr w:type="spellEnd"/>
            <w:r w:rsidRPr="00E066CC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 xml:space="preserve">-MM-dd </w:t>
            </w:r>
            <w:proofErr w:type="spellStart"/>
            <w:r w:rsidRPr="00E066CC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HH:mm:ss</w:t>
            </w:r>
            <w:proofErr w:type="spellEnd"/>
            <w:r w:rsidRPr="00E066CC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”</w:t>
            </w:r>
          </w:p>
        </w:tc>
      </w:tr>
      <w:tr w:rsidR="00F628E4" w:rsidRPr="00B35B86" w14:paraId="5A2421BC" w14:textId="77777777">
        <w:tc>
          <w:tcPr>
            <w:tcW w:w="1384" w:type="dxa"/>
            <w:vAlign w:val="center"/>
          </w:tcPr>
          <w:p w14:paraId="4B3A2797" w14:textId="7C998AB5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highlight w:val="yellow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110D9A89" w14:textId="296B3F8F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highlight w:val="yellow"/>
                <w:lang w:eastAsia="zh-TW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51EE229B" w14:textId="127229E4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B26DEC" w14:textId="40BDDA9B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532FD9DD" w14:textId="4E7850C9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8C01F1C" w14:textId="77777777" w:rsidR="00F628E4" w:rsidRDefault="00F628E4" w:rsidP="00F628E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7D766B2E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42FAC736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6DC5D909" w14:textId="29B93411" w:rsidR="00F628E4" w:rsidRPr="00E066CC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680D7807" w14:textId="77777777" w:rsidR="002D07E5" w:rsidRPr="000F4DBF" w:rsidRDefault="002D07E5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7C285A6" w14:textId="5B6710D3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返回参数：</w:t>
      </w:r>
    </w:p>
    <w:p w14:paraId="2C8E1ABB" w14:textId="77777777" w:rsidR="002D07E5" w:rsidRPr="000F4DBF" w:rsidRDefault="002D07E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2A44136" w14:textId="1BFD42F3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5266A72F" w14:textId="79DEE1E4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029D810A" w14:textId="77777777">
        <w:tc>
          <w:tcPr>
            <w:tcW w:w="1384" w:type="dxa"/>
            <w:shd w:val="clear" w:color="auto" w:fill="BFBFBF" w:themeFill="background1" w:themeFillShade="BF"/>
          </w:tcPr>
          <w:p w14:paraId="47288580" w14:textId="768CE70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89647A7" w14:textId="1688EE69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847CECD" w14:textId="1E2F026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5D54F23" w14:textId="0C7BA4C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349C230" w14:textId="7E6D0FB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FAB886C" w14:textId="39013D9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676B5B3C" w14:textId="77777777">
        <w:tc>
          <w:tcPr>
            <w:tcW w:w="1384" w:type="dxa"/>
            <w:vAlign w:val="center"/>
          </w:tcPr>
          <w:p w14:paraId="6F6BFC06" w14:textId="7FA3CC3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1CB07682" w14:textId="49DDA94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38BF1B3D" w14:textId="57B3E03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684CDFA" w14:textId="2AAE36A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7FDEA8FD" w14:textId="7873DB9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C05E274" w14:textId="0FBB3247" w:rsidR="002D07E5" w:rsidRPr="000F4DBF" w:rsidRDefault="00F648E3">
            <w:pPr>
              <w:pStyle w:val="a"/>
              <w:numPr>
                <w:ilvl w:val="0"/>
                <w:numId w:val="8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28CD4F63" w14:textId="1B849726" w:rsidR="002D07E5" w:rsidRPr="000F4DBF" w:rsidRDefault="00F648E3">
            <w:pPr>
              <w:pStyle w:val="a"/>
              <w:numPr>
                <w:ilvl w:val="0"/>
                <w:numId w:val="8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B83A17" w:rsidRPr="00B35B86" w14:paraId="410DA112" w14:textId="77777777">
        <w:tc>
          <w:tcPr>
            <w:tcW w:w="1384" w:type="dxa"/>
            <w:vAlign w:val="center"/>
          </w:tcPr>
          <w:p w14:paraId="1C97F792" w14:textId="48A75FF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0D016FAA" w14:textId="5819C51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B257526" w14:textId="6FAC252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0BE29C" w14:textId="3A1A42C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E01502A" w14:textId="1C809EA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36D3EC3" w14:textId="0D52C4F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B83A17" w:rsidRPr="00B35B86" w14:paraId="278CC9A8" w14:textId="77777777">
        <w:tc>
          <w:tcPr>
            <w:tcW w:w="1384" w:type="dxa"/>
            <w:vAlign w:val="center"/>
          </w:tcPr>
          <w:p w14:paraId="42E90E79" w14:textId="3B5ABA8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1DD171F" w14:textId="22B1B5F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9CCA79A" w14:textId="169F7D8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B468049" w14:textId="7FA097D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AB449FC" w14:textId="4EEDD21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1871DBE" w14:textId="6FBD4FE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86CB0" w:rsidRPr="00B35B86" w14:paraId="7AAF9E11" w14:textId="77777777">
        <w:tc>
          <w:tcPr>
            <w:tcW w:w="1384" w:type="dxa"/>
            <w:vAlign w:val="center"/>
          </w:tcPr>
          <w:p w14:paraId="0B44EA1B" w14:textId="4CAF577D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val="en-HK"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  <w:lang w:val="en-HK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6DD5D284" w14:textId="7DBC38F0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EFA0172" w14:textId="38E149EC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816570C" w14:textId="35DDAA97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C1618AA" w14:textId="13E6441E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6BCF92A" w14:textId="03CFDD89" w:rsidR="00F92B43" w:rsidRPr="000F4DBF" w:rsidRDefault="00F648E3" w:rsidP="00F92B4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3F322661" w14:textId="77777777" w:rsidR="004E2B98" w:rsidRPr="000F4DBF" w:rsidRDefault="004E2B98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57CE053" w14:textId="0BE91054" w:rsidR="00054676" w:rsidRPr="000F4DBF" w:rsidRDefault="00DC19EF" w:rsidP="00054676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54" w:name="_Toc188754009"/>
      <w:r w:rsidRPr="00DC19EF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提供到达停车入口车辆信息</w:t>
      </w:r>
      <w:bookmarkEnd w:id="154"/>
    </w:p>
    <w:p w14:paraId="42B68B1F" w14:textId="1E5857AA" w:rsidR="00054676" w:rsidRPr="000F4DBF" w:rsidRDefault="00F648E3" w:rsidP="00054676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5" w:name="_Toc143183090"/>
      <w:bookmarkStart w:id="156" w:name="_Toc144737628"/>
      <w:bookmarkStart w:id="157" w:name="_Toc188754010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55"/>
      <w:bookmarkEnd w:id="156"/>
      <w:bookmarkEnd w:id="157"/>
    </w:p>
    <w:p w14:paraId="7003FC3A" w14:textId="23DD925B" w:rsidR="00054676" w:rsidRPr="000F4DBF" w:rsidRDefault="00CE168F" w:rsidP="000F4DBF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CE168F">
        <w:rPr>
          <w:rFonts w:asciiTheme="majorEastAsia" w:eastAsiaTheme="majorEastAsia" w:hAnsiTheme="majorEastAsia"/>
          <w:color w:val="000000" w:themeColor="text1"/>
        </w:rPr>
        <w:t>MPS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已通过大昌</w:t>
      </w:r>
      <w:r w:rsidRPr="00CE168F">
        <w:rPr>
          <w:rFonts w:asciiTheme="majorEastAsia" w:eastAsiaTheme="majorEastAsia" w:hAnsiTheme="majorEastAsia"/>
          <w:color w:val="000000" w:themeColor="text1"/>
        </w:rPr>
        <w:t>APS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接口</w:t>
      </w:r>
      <w:r w:rsidRPr="00CE168F">
        <w:rPr>
          <w:rFonts w:asciiTheme="majorEastAsia" w:eastAsiaTheme="majorEastAsia" w:hAnsiTheme="majorEastAsia"/>
          <w:color w:val="000000" w:themeColor="text1"/>
        </w:rPr>
        <w:t xml:space="preserve"> MPS Notify CPVACS Vehicle Arrived at Drop Off Cabin Door 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通知</w:t>
      </w:r>
      <w:r w:rsidRPr="00CE168F">
        <w:rPr>
          <w:rFonts w:asciiTheme="majorEastAsia" w:eastAsiaTheme="majorEastAsia" w:hAnsiTheme="majorEastAsia"/>
          <w:color w:val="000000" w:themeColor="text1"/>
        </w:rPr>
        <w:t>CPVACS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车辆通过入口道闸进入停车场内并到达车库入口前，然后</w:t>
      </w:r>
      <w:r w:rsidRPr="00CE168F">
        <w:rPr>
          <w:rFonts w:asciiTheme="majorEastAsia" w:eastAsiaTheme="majorEastAsia" w:hAnsiTheme="majorEastAsia"/>
          <w:color w:val="000000" w:themeColor="text1"/>
        </w:rPr>
        <w:t>CPVACS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撷取车辆车牌并通过大昌</w:t>
      </w:r>
      <w:r w:rsidRPr="00CE168F">
        <w:rPr>
          <w:rFonts w:asciiTheme="majorEastAsia" w:eastAsiaTheme="majorEastAsia" w:hAnsiTheme="majorEastAsia"/>
          <w:color w:val="000000" w:themeColor="text1"/>
        </w:rPr>
        <w:t>APS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接口调用此</w:t>
      </w:r>
      <w:r w:rsidRPr="00CE168F">
        <w:rPr>
          <w:rFonts w:asciiTheme="majorEastAsia" w:eastAsiaTheme="majorEastAsia" w:hAnsiTheme="majorEastAsia"/>
          <w:color w:val="000000" w:themeColor="text1"/>
        </w:rPr>
        <w:t>MPS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接口发送车辆车牌给</w:t>
      </w:r>
      <w:r w:rsidRPr="00CE168F">
        <w:rPr>
          <w:rFonts w:asciiTheme="majorEastAsia" w:eastAsiaTheme="majorEastAsia" w:hAnsiTheme="majorEastAsia"/>
          <w:color w:val="000000" w:themeColor="text1"/>
        </w:rPr>
        <w:t>MPS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，</w:t>
      </w:r>
      <w:r w:rsidRPr="00CE168F">
        <w:rPr>
          <w:rFonts w:asciiTheme="majorEastAsia" w:eastAsiaTheme="majorEastAsia" w:hAnsiTheme="majorEastAsia"/>
          <w:color w:val="000000" w:themeColor="text1"/>
        </w:rPr>
        <w:t>MPS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将展示此车辆车牌在</w:t>
      </w:r>
      <w:r w:rsidRPr="00CE168F">
        <w:rPr>
          <w:rFonts w:asciiTheme="majorEastAsia" w:eastAsiaTheme="majorEastAsia" w:hAnsiTheme="majorEastAsia"/>
          <w:color w:val="000000" w:themeColor="text1"/>
        </w:rPr>
        <w:t>MPS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的</w:t>
      </w:r>
      <w:r w:rsidRPr="00CE168F">
        <w:rPr>
          <w:rFonts w:asciiTheme="majorEastAsia" w:eastAsiaTheme="majorEastAsia" w:hAnsiTheme="majorEastAsia"/>
          <w:color w:val="000000" w:themeColor="text1"/>
        </w:rPr>
        <w:t>MMI</w:t>
      </w:r>
      <w:r w:rsidRPr="00CE168F">
        <w:rPr>
          <w:rFonts w:asciiTheme="majorEastAsia" w:eastAsiaTheme="majorEastAsia" w:hAnsiTheme="majorEastAsia" w:hint="eastAsia"/>
          <w:color w:val="000000" w:themeColor="text1"/>
        </w:rPr>
        <w:t>上。</w:t>
      </w:r>
    </w:p>
    <w:p w14:paraId="63F02059" w14:textId="0644815B" w:rsidR="00054676" w:rsidRPr="000F4DBF" w:rsidRDefault="00F648E3" w:rsidP="00054676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8" w:name="_Toc143183091"/>
      <w:bookmarkStart w:id="159" w:name="_Toc144737629"/>
      <w:bookmarkStart w:id="160" w:name="_Toc188754011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58"/>
      <w:bookmarkEnd w:id="159"/>
      <w:bookmarkEnd w:id="160"/>
    </w:p>
    <w:p w14:paraId="0E15EA1A" w14:textId="45CEB92A" w:rsidR="00054676" w:rsidRPr="000F4DBF" w:rsidRDefault="00F648E3" w:rsidP="0005467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79C28CE8" w14:textId="77777777" w:rsidR="00054676" w:rsidRPr="000F4DBF" w:rsidRDefault="00054676" w:rsidP="0005467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1AA8A90E" w14:textId="77777777" w:rsidTr="00CB5F13">
        <w:tc>
          <w:tcPr>
            <w:tcW w:w="1384" w:type="dxa"/>
            <w:shd w:val="clear" w:color="auto" w:fill="BFBFBF" w:themeFill="background1" w:themeFillShade="BF"/>
          </w:tcPr>
          <w:p w14:paraId="37A49997" w14:textId="26A268D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0A512B1" w14:textId="3F9DA048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7CAEC2A" w14:textId="1D1AB443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D2D542" w14:textId="24823A78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94C2230" w14:textId="3309D60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8C863C7" w14:textId="1B657D01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40F649FE" w14:textId="77777777" w:rsidTr="009B5E11">
        <w:tc>
          <w:tcPr>
            <w:tcW w:w="1384" w:type="dxa"/>
            <w:shd w:val="clear" w:color="auto" w:fill="FFFFFF" w:themeFill="background1"/>
            <w:vAlign w:val="center"/>
          </w:tcPr>
          <w:p w14:paraId="536A36CE" w14:textId="1F793F65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CC569EF" w14:textId="0981C9BB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C7DBB49" w14:textId="5324BBB6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E86A19B" w14:textId="43421879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DF29917" w14:textId="59B1AE40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EE7E2D8" w14:textId="1076B45B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F648E3" w:rsidRPr="00B35B86" w14:paraId="566AACB9" w14:textId="77777777" w:rsidTr="009B5E11">
        <w:tc>
          <w:tcPr>
            <w:tcW w:w="1384" w:type="dxa"/>
            <w:shd w:val="clear" w:color="auto" w:fill="FFFFFF" w:themeFill="background1"/>
            <w:vAlign w:val="center"/>
          </w:tcPr>
          <w:p w14:paraId="7D45E90A" w14:textId="3C9F4645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E0A2582" w14:textId="30598115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64DD640" w14:textId="176E8EBD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212FFD" w14:textId="0578484A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3AD57A" w14:textId="4A95CDA1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B1C779E" w14:textId="100E2A05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F648E3" w:rsidRPr="00B35B86" w14:paraId="08D5C2F6" w14:textId="77777777" w:rsidTr="009B5E11">
        <w:tc>
          <w:tcPr>
            <w:tcW w:w="1384" w:type="dxa"/>
            <w:shd w:val="clear" w:color="auto" w:fill="FFFFFF" w:themeFill="background1"/>
            <w:vAlign w:val="center"/>
          </w:tcPr>
          <w:p w14:paraId="2FE521B2" w14:textId="526D6418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44A7AF7" w14:textId="78A61A1B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5C0C47" w14:textId="38331B64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4FE2A0" w14:textId="158D5999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9B5DE02" w14:textId="70D83520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112A9F2" w14:textId="552FBACC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F648E3" w:rsidRPr="00B35B86" w14:paraId="4805AA7E" w14:textId="77777777" w:rsidTr="009B5E11">
        <w:tc>
          <w:tcPr>
            <w:tcW w:w="1384" w:type="dxa"/>
            <w:shd w:val="clear" w:color="auto" w:fill="FFFFFF" w:themeFill="background1"/>
            <w:vAlign w:val="center"/>
          </w:tcPr>
          <w:p w14:paraId="528EBF53" w14:textId="53C620DE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4EB575" w14:textId="32A5C517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B942F54" w14:textId="7A2EB7DF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EE8A3F3" w14:textId="52496CFD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E673A0" w14:textId="690E0482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CEE8C80" w14:textId="157DCA8A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49F0024C" w14:textId="77777777" w:rsidTr="009B5E11">
        <w:tc>
          <w:tcPr>
            <w:tcW w:w="1384" w:type="dxa"/>
            <w:shd w:val="clear" w:color="auto" w:fill="FFFFFF" w:themeFill="background1"/>
            <w:vAlign w:val="center"/>
          </w:tcPr>
          <w:p w14:paraId="476D7706" w14:textId="5D5F570D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lpnCaptureDatetime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D7C0AD4" w14:textId="4008B827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车牌拍照时间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B84534" w14:textId="380AE858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439BBA" w14:textId="76DAC35A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EBA257C" w14:textId="3066CD88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63CC3B7" w14:textId="0FBDBF01" w:rsidR="00933724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438160BA" w14:textId="77777777" w:rsidR="00054676" w:rsidRPr="000F4DBF" w:rsidRDefault="00054676" w:rsidP="00054676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5689609" w14:textId="34F1B823" w:rsidR="00054676" w:rsidRPr="000F4DBF" w:rsidRDefault="00F648E3" w:rsidP="0005467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850C8A3" w14:textId="77777777" w:rsidR="00054676" w:rsidRPr="000F4DBF" w:rsidRDefault="00054676" w:rsidP="0005467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E2DE83C" w14:textId="3831EF95" w:rsidR="00054676" w:rsidRPr="000F4DBF" w:rsidRDefault="00F648E3" w:rsidP="00054676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02332988" w14:textId="7A01E1C9" w:rsidR="00054676" w:rsidRPr="000F4DBF" w:rsidRDefault="00F648E3" w:rsidP="00054676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65AE92DA" w14:textId="77777777" w:rsidTr="00CB5F13">
        <w:tc>
          <w:tcPr>
            <w:tcW w:w="1384" w:type="dxa"/>
            <w:shd w:val="clear" w:color="auto" w:fill="BFBFBF" w:themeFill="background1" w:themeFillShade="BF"/>
          </w:tcPr>
          <w:p w14:paraId="7FCCF0D0" w14:textId="353FCBB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43F546C" w14:textId="6B77E4E7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C96A38D" w14:textId="71956A8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A0D3CD9" w14:textId="0C258E26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8E44EDC" w14:textId="17CB0313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9B23BD8" w14:textId="6241BD60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5C3BFCA3" w14:textId="77777777" w:rsidTr="00CB5F13">
        <w:tc>
          <w:tcPr>
            <w:tcW w:w="1384" w:type="dxa"/>
            <w:vAlign w:val="center"/>
          </w:tcPr>
          <w:p w14:paraId="754496AD" w14:textId="367CEADB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635550C0" w14:textId="714AA4EE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B07B0C9" w14:textId="57A62257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1160375" w14:textId="1B804264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548F83AF" w14:textId="227FC78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BBA4CC" w14:textId="1B17422B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59ADDFE1" w14:textId="600DCF5E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0CFCE077" w14:textId="101F81C5" w:rsidR="00054676" w:rsidRPr="000F4DBF" w:rsidRDefault="00F648E3" w:rsidP="0093372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 w:eastAsia="zh-TW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en-HK"/>
              </w:rPr>
              <w:t>成功</w:t>
            </w:r>
          </w:p>
        </w:tc>
      </w:tr>
      <w:tr w:rsidR="00B83A17" w:rsidRPr="00B35B86" w14:paraId="3D73CCCD" w14:textId="77777777" w:rsidTr="00CB5F13">
        <w:tc>
          <w:tcPr>
            <w:tcW w:w="1384" w:type="dxa"/>
            <w:vAlign w:val="center"/>
          </w:tcPr>
          <w:p w14:paraId="0457D707" w14:textId="23C2233B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8E0EAE7" w14:textId="69CE5EE8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7A08513" w14:textId="2D1BC745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41DE59F" w14:textId="1DB86581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9FED5B0" w14:textId="461ACB9F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0587B01" w14:textId="0D0270BA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F86CB0" w:rsidRPr="00B35B86" w14:paraId="4042B053" w14:textId="77777777" w:rsidTr="00CB5F13">
        <w:tc>
          <w:tcPr>
            <w:tcW w:w="1384" w:type="dxa"/>
            <w:vAlign w:val="center"/>
          </w:tcPr>
          <w:p w14:paraId="2FD46891" w14:textId="31AB3A81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2BC59F9" w14:textId="10F043C7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0ED44A06" w14:textId="6C64E5C2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128943D" w14:textId="75CF33B7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CB9A4A" w14:textId="28FFF795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9EAD036" w14:textId="712A544D" w:rsidR="00054676" w:rsidRPr="000F4DBF" w:rsidRDefault="00F648E3" w:rsidP="00CB5F1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59733665" w14:textId="77777777" w:rsidR="00054676" w:rsidRPr="000F4DBF" w:rsidRDefault="00054676" w:rsidP="00054676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49173AD" w14:textId="77777777" w:rsidR="00054676" w:rsidRPr="000F4DBF" w:rsidRDefault="00054676" w:rsidP="00054676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3C330AB" w14:textId="77777777" w:rsidR="00054676" w:rsidRPr="000F4DBF" w:rsidRDefault="00054676" w:rsidP="00054676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F45ACB9" w14:textId="7FF0EFAD" w:rsidR="005509BC" w:rsidRPr="000F4DBF" w:rsidRDefault="00F648E3" w:rsidP="00054676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61" w:name="_Toc188754012"/>
      <w:r w:rsidRPr="000F4DBF">
        <w:rPr>
          <w:rFonts w:asciiTheme="majorEastAsia" w:eastAsiaTheme="majorEastAsia" w:hAnsiTheme="majorEastAsia" w:hint="eastAsia"/>
          <w:color w:val="000000" w:themeColor="text1"/>
        </w:rPr>
        <w:t>查询入口状态</w:t>
      </w:r>
      <w:bookmarkEnd w:id="161"/>
    </w:p>
    <w:p w14:paraId="2F00303E" w14:textId="0984FF26" w:rsidR="005509BC" w:rsidRPr="000F4DBF" w:rsidRDefault="00F648E3" w:rsidP="005509BC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62" w:name="_Toc143183093"/>
      <w:bookmarkStart w:id="163" w:name="_Toc144737631"/>
      <w:bookmarkStart w:id="164" w:name="_Toc188754013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62"/>
      <w:bookmarkEnd w:id="163"/>
      <w:bookmarkEnd w:id="164"/>
    </w:p>
    <w:p w14:paraId="354777E4" w14:textId="026C1677" w:rsidR="005509BC" w:rsidRPr="000F4DBF" w:rsidRDefault="00F648E3" w:rsidP="000F4DBF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收到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通知车辆已到达车库入口前。</w:t>
      </w: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需要确认存车入口状态，</w:t>
      </w:r>
      <w:r w:rsidR="00525A74" w:rsidRPr="00C404A1">
        <w:rPr>
          <w:rFonts w:asciiTheme="majorEastAsia" w:eastAsiaTheme="majorEastAsia" w:hAnsiTheme="majorEastAsia"/>
          <w:color w:val="000000" w:themeColor="text1"/>
        </w:rPr>
        <w:t>CPVACS</w:t>
      </w:r>
      <w:r w:rsidR="00525A74" w:rsidRPr="00C404A1">
        <w:rPr>
          <w:rFonts w:asciiTheme="majorEastAsia" w:eastAsiaTheme="majorEastAsia" w:hAnsiTheme="majorEastAsia" w:hint="eastAsia"/>
          <w:color w:val="000000" w:themeColor="text1"/>
        </w:rPr>
        <w:t>通过</w:t>
      </w:r>
      <w:r w:rsidR="00525A74" w:rsidRPr="007D0C0B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="00525A74" w:rsidRPr="00C404A1">
        <w:rPr>
          <w:rFonts w:asciiTheme="majorEastAsia" w:eastAsiaTheme="majorEastAsia" w:hAnsiTheme="majorEastAsia" w:hint="eastAsia"/>
          <w:color w:val="000000" w:themeColor="text1"/>
        </w:rPr>
        <w:t>向</w:t>
      </w:r>
      <w:r w:rsidR="00525A74" w:rsidRPr="00C404A1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发送指定入口编号给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系统查询入口状态。</w:t>
      </w:r>
    </w:p>
    <w:p w14:paraId="11CF369B" w14:textId="07A69519" w:rsidR="005509BC" w:rsidRPr="000F4DBF" w:rsidRDefault="00F648E3" w:rsidP="005509BC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65" w:name="_Toc143183094"/>
      <w:bookmarkStart w:id="166" w:name="_Toc144737632"/>
      <w:bookmarkStart w:id="167" w:name="_Toc188754014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65"/>
      <w:bookmarkEnd w:id="166"/>
      <w:bookmarkEnd w:id="167"/>
    </w:p>
    <w:p w14:paraId="556E8471" w14:textId="31E52D7F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0BDBBC5E" w14:textId="77777777" w:rsidR="005509BC" w:rsidRPr="000F4DBF" w:rsidRDefault="005509BC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0AD62D86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07D62969" w14:textId="400F361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DFF4AA8" w14:textId="229A12F7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5DFDAA3" w14:textId="0BD6555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7D35D41" w14:textId="38959D23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2AD6FBE" w14:textId="5EBA2513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2A47981" w14:textId="262D302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86CB0" w:rsidRPr="00B35B86" w14:paraId="036D9385" w14:textId="77777777" w:rsidTr="000F2403">
        <w:tc>
          <w:tcPr>
            <w:tcW w:w="1384" w:type="dxa"/>
            <w:vAlign w:val="center"/>
          </w:tcPr>
          <w:p w14:paraId="559D281F" w14:textId="2E9E2C3B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0919212E" w14:textId="05138CE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241A951D" w14:textId="5A115FF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AD7443E" w14:textId="679B961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F61B5AC" w14:textId="56D8F65F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2835557" w14:textId="5C707F70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</w:tbl>
    <w:p w14:paraId="6726798C" w14:textId="77777777" w:rsidR="005509BC" w:rsidRPr="000F4DBF" w:rsidRDefault="005509BC" w:rsidP="005509BC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4A11E2E0" w14:textId="62D5DF3A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B397E3F" w14:textId="77777777" w:rsidR="005509BC" w:rsidRPr="000F4DBF" w:rsidRDefault="005509BC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7AD0CAE" w14:textId="41E1915B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24CC483A" w14:textId="5134727A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4B13A030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4BFBAAD1" w14:textId="64189BE4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D4F449" w14:textId="1F217769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4AC5E9F" w14:textId="61EEBB1A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3B6EC40" w14:textId="1E8CCAFC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B924212" w14:textId="1A53E6AA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4FD78E4" w14:textId="1FC4B55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44475CD5" w14:textId="77777777" w:rsidTr="000F2403">
        <w:tc>
          <w:tcPr>
            <w:tcW w:w="1384" w:type="dxa"/>
            <w:vAlign w:val="center"/>
          </w:tcPr>
          <w:p w14:paraId="4AF537B7" w14:textId="453303C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3C673EFF" w14:textId="5123D88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FE89C78" w14:textId="6736B5F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9C78DA5" w14:textId="38EEC4E7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791DBEA" w14:textId="3B04B067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1AE8C48" w14:textId="3DF03B2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10486BC5" w14:textId="5473BEF5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455B0E3A" w14:textId="431F03A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：可以进入</w:t>
            </w:r>
          </w:p>
          <w:p w14:paraId="513DA09C" w14:textId="2B82C1F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：不可以进入</w:t>
            </w:r>
          </w:p>
        </w:tc>
      </w:tr>
      <w:tr w:rsidR="00B83A17" w:rsidRPr="00B35B86" w14:paraId="06627ED5" w14:textId="77777777" w:rsidTr="000F2403">
        <w:tc>
          <w:tcPr>
            <w:tcW w:w="1384" w:type="dxa"/>
            <w:vAlign w:val="center"/>
          </w:tcPr>
          <w:p w14:paraId="00C14142" w14:textId="5258F56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10F12758" w14:textId="39CC53BB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E7F0E73" w14:textId="6EB4ED72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B5A0897" w14:textId="2E06175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8084A89" w14:textId="3AB93D4B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1201215" w14:textId="6F7128E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B83A17" w:rsidRPr="00B35B86" w14:paraId="19BF912C" w14:textId="77777777" w:rsidTr="000F2403">
        <w:tc>
          <w:tcPr>
            <w:tcW w:w="1384" w:type="dxa"/>
            <w:vAlign w:val="center"/>
          </w:tcPr>
          <w:p w14:paraId="0BA864A2" w14:textId="633C25A0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5629579E" w14:textId="5C7CBD3F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0B132E28" w14:textId="3874EF8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9DE5B44" w14:textId="7915FF7B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2603C62" w14:textId="5BF71209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0F95F09" w14:textId="307BC2F4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B83A17" w:rsidRPr="00B35B86" w14:paraId="261ED2A4" w14:textId="77777777" w:rsidTr="000F2403">
        <w:tc>
          <w:tcPr>
            <w:tcW w:w="1384" w:type="dxa"/>
            <w:vAlign w:val="center"/>
          </w:tcPr>
          <w:p w14:paraId="3382D7FC" w14:textId="23AA3CF7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assignedVehicleHongkong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DA4AB80" w14:textId="5DFA9FCF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指定香港车牌</w:t>
            </w:r>
          </w:p>
        </w:tc>
        <w:tc>
          <w:tcPr>
            <w:tcW w:w="1417" w:type="dxa"/>
            <w:vAlign w:val="center"/>
          </w:tcPr>
          <w:p w14:paraId="715415E1" w14:textId="72D1A51C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1D84469" w14:textId="6FB80600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0C54ABC" w14:textId="01CB1E52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C0CB529" w14:textId="6856EE0D" w:rsidR="0018722F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4BD0D8ED" w14:textId="69F766C1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35B86" w14:paraId="3F7849DE" w14:textId="77777777" w:rsidTr="000F2403">
        <w:tc>
          <w:tcPr>
            <w:tcW w:w="1384" w:type="dxa"/>
            <w:vAlign w:val="center"/>
          </w:tcPr>
          <w:p w14:paraId="2BB9BD37" w14:textId="20D8616D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assignedVehicleMainland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F9CB941" w14:textId="65D8D668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指定内地车牌</w:t>
            </w:r>
          </w:p>
        </w:tc>
        <w:tc>
          <w:tcPr>
            <w:tcW w:w="1417" w:type="dxa"/>
            <w:vAlign w:val="center"/>
          </w:tcPr>
          <w:p w14:paraId="0A7BB707" w14:textId="4AA64F30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72934CD" w14:textId="6938C47E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2DB6B3A" w14:textId="41D710BB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883C1B2" w14:textId="72A9B28B" w:rsidR="0018722F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06AD3FE1" w14:textId="73336BD0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35B86" w14:paraId="7229A564" w14:textId="77777777" w:rsidTr="000F2403">
        <w:tc>
          <w:tcPr>
            <w:tcW w:w="1384" w:type="dxa"/>
            <w:vAlign w:val="center"/>
          </w:tcPr>
          <w:p w14:paraId="2034ACCC" w14:textId="470CD1EA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assignedVehicleMacao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FD5DE0F" w14:textId="6064CB14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指定澳门车牌</w:t>
            </w:r>
          </w:p>
        </w:tc>
        <w:tc>
          <w:tcPr>
            <w:tcW w:w="1417" w:type="dxa"/>
            <w:vAlign w:val="center"/>
          </w:tcPr>
          <w:p w14:paraId="6AB4B805" w14:textId="15CF9988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204781A" w14:textId="5841B306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0804094" w14:textId="6B7DC4FE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A66D41E" w14:textId="52FB3FFB" w:rsidR="0018722F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033A6462" w14:textId="0BD255D5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B83A17" w:rsidRPr="00B35B86" w14:paraId="75C6B43A" w14:textId="77777777" w:rsidTr="000F2403">
        <w:tc>
          <w:tcPr>
            <w:tcW w:w="1384" w:type="dxa"/>
            <w:vAlign w:val="center"/>
          </w:tcPr>
          <w:p w14:paraId="1862AB78" w14:textId="1F337119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1C58D411" w14:textId="13867FB6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6CC4FDE" w14:textId="29DE225D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20BA43" w14:textId="49D91AEF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D96622B" w14:textId="28EB11CD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D4116EB" w14:textId="0BB270F5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  <w:p w14:paraId="1518DC43" w14:textId="51905671" w:rsidR="00A962C7" w:rsidRPr="000F4DBF" w:rsidRDefault="00F648E3" w:rsidP="00A962C7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不等于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时此字段为空</w:t>
            </w:r>
          </w:p>
        </w:tc>
      </w:tr>
      <w:tr w:rsidR="00F648E3" w:rsidRPr="00B35B86" w14:paraId="15AAF1A5" w14:textId="77777777" w:rsidTr="000F2403">
        <w:tc>
          <w:tcPr>
            <w:tcW w:w="1384" w:type="dxa"/>
            <w:vAlign w:val="center"/>
          </w:tcPr>
          <w:p w14:paraId="0371DC65" w14:textId="5A84F34C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220D3C7" w14:textId="167896C6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0693EE8" w14:textId="5C200CC2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09EF3F1" w14:textId="26554699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D013E17" w14:textId="0A3D7078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3B7E2E7" w14:textId="7727DDB6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86CB0" w:rsidRPr="00B35B86" w14:paraId="3D128183" w14:textId="77777777" w:rsidTr="000F2403">
        <w:tc>
          <w:tcPr>
            <w:tcW w:w="1384" w:type="dxa"/>
            <w:vAlign w:val="center"/>
          </w:tcPr>
          <w:p w14:paraId="62FD169F" w14:textId="29511B6C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259ADDA" w14:textId="2795C711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656F40BC" w14:textId="38029FEF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8136381" w14:textId="57BE559C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ADD4BB2" w14:textId="3BE72DF2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6AD9AA5" w14:textId="12D2EC45" w:rsidR="00251C59" w:rsidRPr="000F4DBF" w:rsidRDefault="00F648E3" w:rsidP="00251C59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628E4" w:rsidRPr="00B35B86" w14:paraId="201D529A" w14:textId="77777777" w:rsidTr="000F2403">
        <w:tc>
          <w:tcPr>
            <w:tcW w:w="1384" w:type="dxa"/>
            <w:vAlign w:val="center"/>
          </w:tcPr>
          <w:p w14:paraId="106E969F" w14:textId="2DCE87D1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7D94F8A5" w14:textId="673D3ACF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5713DC8F" w14:textId="33061365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001354A" w14:textId="0B22D2FA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39661B78" w14:textId="520466A9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DE330D2" w14:textId="77777777" w:rsidR="00F628E4" w:rsidRDefault="00F628E4" w:rsidP="00F628E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5FD4B072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7D81DC2D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1D389E4B" w14:textId="79E8B796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09FF42B4" w14:textId="77777777" w:rsidR="005509BC" w:rsidRPr="000F4DBF" w:rsidRDefault="005509BC" w:rsidP="005509BC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0AEAB24" w14:textId="77777777" w:rsidR="005509BC" w:rsidRPr="000F4DBF" w:rsidRDefault="005509BC" w:rsidP="005509BC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5D118B09" w14:textId="77777777" w:rsidR="005509BC" w:rsidRPr="000F4DBF" w:rsidRDefault="005509BC" w:rsidP="005509BC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599F4000" w14:textId="40BECE09" w:rsidR="005509BC" w:rsidRPr="00BA3774" w:rsidRDefault="00F648E3" w:rsidP="005509BC">
      <w:pPr>
        <w:pStyle w:val="Heading2"/>
        <w:rPr>
          <w:rFonts w:asciiTheme="majorEastAsia" w:eastAsiaTheme="majorEastAsia" w:hAnsiTheme="majorEastAsia"/>
          <w:strike/>
          <w:color w:val="000000" w:themeColor="text1"/>
        </w:rPr>
      </w:pPr>
      <w:bookmarkStart w:id="168" w:name="_Toc188754015"/>
      <w:r w:rsidRPr="00BA3774">
        <w:rPr>
          <w:rFonts w:asciiTheme="majorEastAsia" w:eastAsiaTheme="majorEastAsia" w:hAnsiTheme="majorEastAsia" w:hint="eastAsia"/>
          <w:strike/>
          <w:color w:val="000000" w:themeColor="text1"/>
        </w:rPr>
        <w:t>打开停车入口</w:t>
      </w:r>
      <w:bookmarkEnd w:id="168"/>
    </w:p>
    <w:p w14:paraId="2935511B" w14:textId="73AD5405" w:rsidR="005509BC" w:rsidRPr="000F4DBF" w:rsidRDefault="00F648E3" w:rsidP="005509BC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69" w:name="_Toc143183096"/>
      <w:bookmarkStart w:id="170" w:name="_Toc144737634"/>
      <w:bookmarkStart w:id="171" w:name="_Toc188754016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69"/>
      <w:bookmarkEnd w:id="170"/>
      <w:bookmarkEnd w:id="171"/>
    </w:p>
    <w:p w14:paraId="2E5713D0" w14:textId="24DF8730" w:rsidR="005509BC" w:rsidRPr="000F4DBF" w:rsidRDefault="00F648E3" w:rsidP="000F4DBF">
      <w:pPr>
        <w:ind w:left="300" w:firstLine="420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CPVACS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确认车辆车牌符合分配停车入口编号后，通过</w:t>
      </w:r>
      <w:r w:rsidR="00DC19EF" w:rsidRPr="00DC19EF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通知</w:t>
      </w:r>
      <w:r w:rsidRPr="000F4DBF">
        <w:rPr>
          <w:rFonts w:asciiTheme="majorEastAsia" w:eastAsiaTheme="majorEastAsia" w:hAnsiTheme="majorEastAsia"/>
          <w:color w:val="000000" w:themeColor="text1"/>
        </w:rPr>
        <w:t>MPS</w:t>
      </w:r>
      <w:r w:rsidRPr="000F4DBF">
        <w:rPr>
          <w:rFonts w:asciiTheme="majorEastAsia" w:eastAsiaTheme="majorEastAsia" w:hAnsiTheme="majorEastAsia" w:hint="eastAsia"/>
          <w:color w:val="000000" w:themeColor="text1"/>
        </w:rPr>
        <w:t>打开停车入口。</w:t>
      </w:r>
    </w:p>
    <w:p w14:paraId="7D7553EB" w14:textId="2E51F8AE" w:rsidR="005509BC" w:rsidRPr="000F4DBF" w:rsidRDefault="00F648E3" w:rsidP="005509BC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72" w:name="_Toc143183097"/>
      <w:bookmarkStart w:id="173" w:name="_Toc144737635"/>
      <w:bookmarkStart w:id="174" w:name="_Toc188754017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72"/>
      <w:bookmarkEnd w:id="173"/>
      <w:bookmarkEnd w:id="174"/>
    </w:p>
    <w:p w14:paraId="192159C8" w14:textId="5282C0E9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2F7E076D" w14:textId="77777777" w:rsidR="005509BC" w:rsidRPr="000F4DBF" w:rsidRDefault="005509BC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45C480BC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10EFBC2A" w14:textId="7D2F7CB0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8124962" w14:textId="21CF682C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096224C" w14:textId="2CDC19C1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AAE9474" w14:textId="12D4DCA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681EDA0" w14:textId="0B22B157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185D18A" w14:textId="4CFA1DF0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1C8FF9F7" w14:textId="77777777" w:rsidTr="000F2403">
        <w:tc>
          <w:tcPr>
            <w:tcW w:w="1384" w:type="dxa"/>
            <w:vAlign w:val="center"/>
          </w:tcPr>
          <w:p w14:paraId="1E8B91D4" w14:textId="325B5708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6B662A36" w14:textId="75269563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96E3C4C" w14:textId="643DDBBE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50C11FE" w14:textId="3423EDB4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B1B03B4" w14:textId="6162D886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66A06B4" w14:textId="2819671F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B83A17" w:rsidRPr="00B35B86" w14:paraId="1E3DCAA3" w14:textId="77777777" w:rsidTr="000F2403">
        <w:tc>
          <w:tcPr>
            <w:tcW w:w="1384" w:type="dxa"/>
            <w:vAlign w:val="center"/>
          </w:tcPr>
          <w:p w14:paraId="5A7532A6" w14:textId="7195CCF3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5D24F3CD" w14:textId="4CC5A5E5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DA9F615" w14:textId="557A1F1A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C527213" w14:textId="49080B47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1EF12D9" w14:textId="54A56CAC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BB307C3" w14:textId="6946E011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35B86" w14:paraId="7578D8B1" w14:textId="77777777" w:rsidTr="000F2403">
        <w:tc>
          <w:tcPr>
            <w:tcW w:w="1384" w:type="dxa"/>
            <w:vAlign w:val="center"/>
          </w:tcPr>
          <w:p w14:paraId="4393A05D" w14:textId="5F0EE75B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17BDEC3" w14:textId="62010B5C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81DA38C" w14:textId="5D1DA3E8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418215B" w14:textId="5525F32A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CC45E53" w14:textId="2BEE8413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4636DD3" w14:textId="784DA35E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35B86" w14:paraId="0C731B70" w14:textId="77777777" w:rsidTr="000F2403">
        <w:tc>
          <w:tcPr>
            <w:tcW w:w="1384" w:type="dxa"/>
            <w:vAlign w:val="center"/>
          </w:tcPr>
          <w:p w14:paraId="381E027A" w14:textId="55813E84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7251C5AE" w14:textId="60907019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619895D" w14:textId="20296851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CB79704" w14:textId="6F93C137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A295351" w14:textId="12685A5D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E6DFC40" w14:textId="0B204AFC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41CA2917" w14:textId="77777777" w:rsidTr="000F2403">
        <w:tc>
          <w:tcPr>
            <w:tcW w:w="1384" w:type="dxa"/>
            <w:vAlign w:val="center"/>
          </w:tcPr>
          <w:p w14:paraId="4A1245A7" w14:textId="2213953D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3A06E9B7" w14:textId="15252B70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40E759" w14:textId="7483B2E9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2F82150" w14:textId="1AEBA88C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422EE0D" w14:textId="70AB1FB3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B134975" w14:textId="4BF30BA6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B83A17" w:rsidRPr="00B35B86" w14:paraId="58D75862" w14:textId="77777777" w:rsidTr="000F2403">
        <w:tc>
          <w:tcPr>
            <w:tcW w:w="1384" w:type="dxa"/>
            <w:vAlign w:val="center"/>
          </w:tcPr>
          <w:p w14:paraId="3D352A34" w14:textId="70E94949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3BA0E9BA" w14:textId="40AD6803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2733606F" w14:textId="577C038B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9075052" w14:textId="4BA0DE23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8A15D5D" w14:textId="7576BB1B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1879120" w14:textId="5C09F965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86CB0" w:rsidRPr="00B35B86" w14:paraId="1BFCCD37" w14:textId="77777777" w:rsidTr="000F2403">
        <w:tc>
          <w:tcPr>
            <w:tcW w:w="1384" w:type="dxa"/>
            <w:vAlign w:val="center"/>
          </w:tcPr>
          <w:p w14:paraId="00F3D891" w14:textId="605EA0C5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25C7EE78" w14:textId="294A7D02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0214497D" w14:textId="29AA8E98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F5401DC" w14:textId="0F2D2108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34D83505" w14:textId="5158F224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576DCAD" w14:textId="18EFEB4D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36F058A7" w14:textId="77777777" w:rsidR="005509BC" w:rsidRPr="000F4DBF" w:rsidRDefault="005509BC" w:rsidP="005509BC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D85C4A7" w14:textId="4722BB3E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4FD6072B" w14:textId="77777777" w:rsidR="005509BC" w:rsidRPr="000F4DBF" w:rsidRDefault="005509BC" w:rsidP="005509BC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0DDE7EB" w14:textId="1A76244D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3C170068" w14:textId="6661E52E" w:rsidR="005509BC" w:rsidRPr="000F4DBF" w:rsidRDefault="00F648E3" w:rsidP="005509BC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0C155B88" w14:textId="77777777" w:rsidTr="000F2403">
        <w:tc>
          <w:tcPr>
            <w:tcW w:w="1384" w:type="dxa"/>
            <w:shd w:val="clear" w:color="auto" w:fill="BFBFBF" w:themeFill="background1" w:themeFillShade="BF"/>
          </w:tcPr>
          <w:p w14:paraId="59776E0C" w14:textId="54A2123E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5C59B26" w14:textId="68A2AA04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8DDE403" w14:textId="43613EF5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3810D73" w14:textId="04B91F3D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8EDBDC2" w14:textId="4CF01FA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395922B" w14:textId="32FB4839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3CFBC943" w14:textId="77777777" w:rsidTr="000F2403">
        <w:tc>
          <w:tcPr>
            <w:tcW w:w="1384" w:type="dxa"/>
            <w:vAlign w:val="center"/>
          </w:tcPr>
          <w:p w14:paraId="2A653711" w14:textId="350A0092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07FE45AB" w14:textId="5BC4B482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0C37754" w14:textId="244DC668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5C5B2ED" w14:textId="56C13BD4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2C6DE6AC" w14:textId="4E2108C2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F370D49" w14:textId="7EE14B16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4E0550DB" w14:textId="2D962800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B83A17" w:rsidRPr="00B35B86" w14:paraId="50BEFD8C" w14:textId="77777777" w:rsidTr="000F2403">
        <w:tc>
          <w:tcPr>
            <w:tcW w:w="1384" w:type="dxa"/>
            <w:vAlign w:val="center"/>
          </w:tcPr>
          <w:p w14:paraId="2264D1CE" w14:textId="7489607D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10D183BC" w14:textId="5547891B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0B78A1A" w14:textId="3463A7A7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C39FA3D" w14:textId="6E237926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741B420" w14:textId="61EB8B95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EA811C8" w14:textId="2456B8CF" w:rsidR="005509BC" w:rsidRPr="000F4DBF" w:rsidRDefault="00F648E3" w:rsidP="000F240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B83A17" w:rsidRPr="00B35B86" w14:paraId="615BC3E5" w14:textId="77777777" w:rsidTr="000F2403">
        <w:tc>
          <w:tcPr>
            <w:tcW w:w="1384" w:type="dxa"/>
            <w:vAlign w:val="center"/>
          </w:tcPr>
          <w:p w14:paraId="4A11C02C" w14:textId="2DFCA355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606296F" w14:textId="5012CE51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5704BCF" w14:textId="7C81DC7A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0191EC9" w14:textId="1CF43978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EBEF602" w14:textId="604D81E4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EF0A7A2" w14:textId="244D2B7B" w:rsidR="00725686" w:rsidRPr="000F4DBF" w:rsidRDefault="00F648E3" w:rsidP="0072568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lastRenderedPageBreak/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B83A17" w:rsidRPr="00B35B86" w14:paraId="095A052D" w14:textId="77777777" w:rsidTr="000F2403">
        <w:tc>
          <w:tcPr>
            <w:tcW w:w="1384" w:type="dxa"/>
            <w:vAlign w:val="center"/>
          </w:tcPr>
          <w:p w14:paraId="5ECA61C4" w14:textId="3F89C85A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15157D2A" w14:textId="23D80727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746F6961" w14:textId="31973092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12AA61F" w14:textId="102F1CDF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33E515" w14:textId="7A734397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DE806CF" w14:textId="32F4FAFB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B83A17" w:rsidRPr="00B35B86" w14:paraId="1F4EEFEE" w14:textId="77777777" w:rsidTr="000F2403">
        <w:tc>
          <w:tcPr>
            <w:tcW w:w="1384" w:type="dxa"/>
            <w:vAlign w:val="center"/>
          </w:tcPr>
          <w:p w14:paraId="00D5A05A" w14:textId="7B4D4439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E755E7C" w14:textId="3C4BD7BC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7B680F5" w14:textId="44A00B7B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F7E080A" w14:textId="4AE552C3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1073F56" w14:textId="5AA4DDF4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E15A459" w14:textId="01E3AEB0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35B86" w14:paraId="49A90426" w14:textId="77777777" w:rsidTr="000F2403">
        <w:tc>
          <w:tcPr>
            <w:tcW w:w="1384" w:type="dxa"/>
            <w:vAlign w:val="center"/>
          </w:tcPr>
          <w:p w14:paraId="6C0C123F" w14:textId="16B14FA3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624F852" w14:textId="2324DF08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735717F6" w14:textId="588CF3CC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F3F1EB7" w14:textId="3271B44C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38A577A" w14:textId="4F1EA39F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D4ACD0B" w14:textId="6577E6B2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35B86" w14:paraId="6D059C50" w14:textId="77777777" w:rsidTr="000F2403">
        <w:tc>
          <w:tcPr>
            <w:tcW w:w="1384" w:type="dxa"/>
            <w:vAlign w:val="center"/>
          </w:tcPr>
          <w:p w14:paraId="3DEB684D" w14:textId="43DA35FF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B0D26F2" w14:textId="3E0774C2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29BDBA6" w14:textId="3F170108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0461898" w14:textId="708F5F7A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2A35EB" w14:textId="474EC7C7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A6342C7" w14:textId="6C30786B" w:rsidR="00AB17F8" w:rsidRPr="000F4DBF" w:rsidRDefault="00F648E3" w:rsidP="00AB17F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F648E3" w:rsidRPr="00B35B86" w14:paraId="4B89B066" w14:textId="77777777" w:rsidTr="000F2403">
        <w:tc>
          <w:tcPr>
            <w:tcW w:w="1384" w:type="dxa"/>
            <w:vAlign w:val="center"/>
          </w:tcPr>
          <w:p w14:paraId="3D2B046B" w14:textId="63839097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36555403" w14:textId="73632B0D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284DA73" w14:textId="0A9954B2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DBD1BB5" w14:textId="01FE6B24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ADCD5DC" w14:textId="5CCEDFB2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5052101" w14:textId="535B49E9" w:rsidR="00507108" w:rsidRPr="000F4DBF" w:rsidRDefault="00F648E3" w:rsidP="00507108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648E3" w:rsidRPr="00B35B86" w14:paraId="61525425" w14:textId="77777777" w:rsidTr="000F2403">
        <w:tc>
          <w:tcPr>
            <w:tcW w:w="1384" w:type="dxa"/>
            <w:vAlign w:val="center"/>
          </w:tcPr>
          <w:p w14:paraId="1CCA620F" w14:textId="617927D6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1B208FA0" w14:textId="3CA7F11B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B32AD1D" w14:textId="5D63A3BC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2281004" w14:textId="11ED5CAE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5FB6B88" w14:textId="2EB9524D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9590079" w14:textId="797BF334" w:rsidR="00073FE2" w:rsidRPr="000F4DBF" w:rsidRDefault="00F648E3" w:rsidP="00073FE2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</w:tbl>
    <w:p w14:paraId="1877246D" w14:textId="77777777" w:rsidR="005509BC" w:rsidRPr="000F4DBF" w:rsidRDefault="005509BC" w:rsidP="005509BC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8E9187C" w14:textId="77777777" w:rsidR="002D07E5" w:rsidRPr="000F4DBF" w:rsidRDefault="002D07E5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15D0A0A" w14:textId="574CB25C" w:rsidR="002D07E5" w:rsidRPr="000F4DBF" w:rsidRDefault="00F648E3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75" w:name="_Toc188754018"/>
      <w:r w:rsidRPr="000F4DBF">
        <w:rPr>
          <w:rFonts w:asciiTheme="majorEastAsia" w:eastAsiaTheme="majorEastAsia" w:hAnsiTheme="majorEastAsia" w:hint="eastAsia"/>
          <w:color w:val="000000" w:themeColor="text1"/>
        </w:rPr>
        <w:t>查询库内车辆信息</w:t>
      </w:r>
      <w:bookmarkEnd w:id="175"/>
    </w:p>
    <w:p w14:paraId="2956F5EE" w14:textId="32D5BCCE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76" w:name="_Toc143183099"/>
      <w:bookmarkStart w:id="177" w:name="_Toc144737637"/>
      <w:bookmarkStart w:id="178" w:name="_Toc188754019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76"/>
      <w:bookmarkEnd w:id="177"/>
      <w:bookmarkEnd w:id="178"/>
    </w:p>
    <w:p w14:paraId="08256C34" w14:textId="2E2161B3" w:rsidR="002D07E5" w:rsidRPr="000F4DBF" w:rsidRDefault="003A0116" w:rsidP="000F4DBF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3A0116">
        <w:rPr>
          <w:rFonts w:asciiTheme="majorEastAsia" w:eastAsiaTheme="majorEastAsia" w:hAnsiTheme="majorEastAsia" w:hint="eastAsia"/>
          <w:color w:val="000000" w:themeColor="text1"/>
        </w:rPr>
        <w:t>用户到达自助取车设备准备取车，</w:t>
      </w:r>
      <w:r w:rsidRPr="003A0116">
        <w:rPr>
          <w:rFonts w:asciiTheme="majorEastAsia" w:eastAsiaTheme="majorEastAsia" w:hAnsiTheme="majorEastAsia"/>
          <w:color w:val="000000" w:themeColor="text1"/>
        </w:rPr>
        <w:t>CPVACS</w:t>
      </w:r>
      <w:r w:rsidRPr="003A0116">
        <w:rPr>
          <w:rFonts w:asciiTheme="majorEastAsia" w:eastAsiaTheme="majorEastAsia" w:hAnsiTheme="majorEastAsia" w:hint="eastAsia"/>
          <w:color w:val="000000" w:themeColor="text1"/>
        </w:rPr>
        <w:t>通过大昌</w:t>
      </w:r>
      <w:r w:rsidRPr="003A0116">
        <w:rPr>
          <w:rFonts w:asciiTheme="majorEastAsia" w:eastAsiaTheme="majorEastAsia" w:hAnsiTheme="majorEastAsia"/>
          <w:color w:val="000000" w:themeColor="text1"/>
        </w:rPr>
        <w:t>APS</w:t>
      </w:r>
      <w:r w:rsidRPr="003A0116">
        <w:rPr>
          <w:rFonts w:asciiTheme="majorEastAsia" w:eastAsiaTheme="majorEastAsia" w:hAnsiTheme="majorEastAsia" w:hint="eastAsia"/>
          <w:color w:val="000000" w:themeColor="text1"/>
        </w:rPr>
        <w:t>接口</w:t>
      </w:r>
      <w:r w:rsidR="0029786E">
        <w:rPr>
          <w:rFonts w:ascii="PMingLiU" w:eastAsia="PMingLiU" w:hAnsi="PMingLiU" w:hint="eastAsia"/>
          <w:color w:val="000000" w:themeColor="text1"/>
        </w:rPr>
        <w:t>向</w:t>
      </w:r>
      <w:r w:rsidRPr="003A0116">
        <w:rPr>
          <w:rFonts w:asciiTheme="majorEastAsia" w:eastAsiaTheme="majorEastAsia" w:hAnsiTheme="majorEastAsia"/>
          <w:color w:val="000000" w:themeColor="text1"/>
        </w:rPr>
        <w:t>MPS</w:t>
      </w:r>
      <w:r w:rsidR="0029786E">
        <w:rPr>
          <w:rFonts w:ascii="PMingLiU" w:eastAsia="PMingLiU" w:hAnsi="PMingLiU" w:hint="eastAsia"/>
          <w:color w:val="000000" w:themeColor="text1"/>
        </w:rPr>
        <w:t>查詢</w:t>
      </w:r>
      <w:r w:rsidRPr="003A0116">
        <w:rPr>
          <w:rFonts w:asciiTheme="majorEastAsia" w:eastAsiaTheme="majorEastAsia" w:hAnsiTheme="majorEastAsia" w:hint="eastAsia"/>
          <w:color w:val="000000" w:themeColor="text1"/>
        </w:rPr>
        <w:t>用户信息检查该用户的存车记录及车辆状态，并返回车辆状态及相关信息给</w:t>
      </w:r>
      <w:r w:rsidRPr="003A0116">
        <w:rPr>
          <w:rFonts w:asciiTheme="majorEastAsia" w:eastAsiaTheme="majorEastAsia" w:hAnsiTheme="majorEastAsia"/>
          <w:color w:val="000000" w:themeColor="text1"/>
        </w:rPr>
        <w:t>CPVACS</w:t>
      </w:r>
      <w:r w:rsidRPr="003A0116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1EB4B7F9" w14:textId="1D1E27E0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79" w:name="_Toc143183100"/>
      <w:bookmarkStart w:id="180" w:name="_Toc144737638"/>
      <w:bookmarkStart w:id="181" w:name="_Toc188754020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79"/>
      <w:bookmarkEnd w:id="180"/>
      <w:bookmarkEnd w:id="181"/>
    </w:p>
    <w:p w14:paraId="3B6CC374" w14:textId="51EDA364" w:rsidR="007E69C6" w:rsidRDefault="00F648E3" w:rsidP="007E69C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25A36B6E" w14:textId="77777777" w:rsidR="007E69C6" w:rsidRPr="0079790D" w:rsidRDefault="007E69C6" w:rsidP="007E69C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7E69C6" w:rsidRPr="00B35B86" w14:paraId="1924A611" w14:textId="77777777" w:rsidTr="0079790D">
        <w:tc>
          <w:tcPr>
            <w:tcW w:w="1384" w:type="dxa"/>
            <w:shd w:val="clear" w:color="auto" w:fill="BFBFBF" w:themeFill="background1" w:themeFillShade="BF"/>
          </w:tcPr>
          <w:p w14:paraId="56931C58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4B348B0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CF87748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304DBD8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C72F3BE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0FD86AF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E69C6" w:rsidRPr="00B35B86" w14:paraId="4A9762A0" w14:textId="77777777" w:rsidTr="0079790D">
        <w:tc>
          <w:tcPr>
            <w:tcW w:w="1384" w:type="dxa"/>
            <w:vAlign w:val="center"/>
          </w:tcPr>
          <w:p w14:paraId="5748582B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79790D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0D6B4590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5853EA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2983776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4948295" w14:textId="233F3CC3" w:rsidR="007E69C6" w:rsidRPr="0079790D" w:rsidRDefault="0029786E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0626A5E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7E69C6" w:rsidRPr="00B35B86" w14:paraId="1C7C20ED" w14:textId="77777777" w:rsidTr="0079790D">
        <w:tc>
          <w:tcPr>
            <w:tcW w:w="1384" w:type="dxa"/>
            <w:vAlign w:val="center"/>
          </w:tcPr>
          <w:p w14:paraId="2CAF8318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79790D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644509EE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79AE3F9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C28B29B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058B468" w14:textId="5267ABEF" w:rsidR="007E69C6" w:rsidRPr="0079790D" w:rsidRDefault="0029786E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60DDA4A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7E69C6" w:rsidRPr="00B35B86" w14:paraId="72DDE76D" w14:textId="77777777" w:rsidTr="0079790D">
        <w:tc>
          <w:tcPr>
            <w:tcW w:w="1384" w:type="dxa"/>
            <w:vAlign w:val="center"/>
          </w:tcPr>
          <w:p w14:paraId="6107E7FB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79790D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75B77C1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5B0DEC58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030E5E1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EEFB085" w14:textId="06D3EF03" w:rsidR="007E69C6" w:rsidRPr="0079790D" w:rsidRDefault="0029786E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C53B89B" w14:textId="77777777" w:rsidR="007E69C6" w:rsidRPr="0079790D" w:rsidRDefault="007E69C6" w:rsidP="0079790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79790D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29786E" w:rsidRPr="00B35B86" w14:paraId="42D643F2" w14:textId="77777777" w:rsidTr="0079790D">
        <w:tc>
          <w:tcPr>
            <w:tcW w:w="1384" w:type="dxa"/>
            <w:vAlign w:val="center"/>
          </w:tcPr>
          <w:p w14:paraId="175E960A" w14:textId="6E0BDCD9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22AEC51E" w14:textId="58246ABD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5CCCE51" w14:textId="081FC2E2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D13B8AA" w14:textId="458412FF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8A03749" w14:textId="064D4E07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575CA13" w14:textId="13B4DB41" w:rsidR="0029786E" w:rsidRPr="0079790D" w:rsidRDefault="0029786E" w:rsidP="0029786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74A9AA07" w14:textId="0E520E82" w:rsidR="002D07E5" w:rsidRPr="000F4DBF" w:rsidRDefault="003A011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3A0116" w:rsidDel="003A0116">
        <w:rPr>
          <w:rFonts w:asciiTheme="majorEastAsia" w:eastAsiaTheme="majorEastAsia" w:hAnsiTheme="majorEastAsia"/>
          <w:b/>
          <w:bCs/>
          <w:color w:val="000000" w:themeColor="text1"/>
        </w:rPr>
        <w:t xml:space="preserve"> </w:t>
      </w:r>
      <w:r w:rsidR="00F648E3"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BECC1B6" w14:textId="77777777" w:rsidR="002D07E5" w:rsidRPr="000F4DBF" w:rsidRDefault="002D07E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4D01DA3" w14:textId="7D034FF0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2F0DCABC" w14:textId="4AAC6DCD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B83A17" w:rsidRPr="00B35B86" w14:paraId="6CED9B29" w14:textId="77777777">
        <w:tc>
          <w:tcPr>
            <w:tcW w:w="1384" w:type="dxa"/>
            <w:shd w:val="clear" w:color="auto" w:fill="BFBFBF" w:themeFill="background1" w:themeFillShade="BF"/>
          </w:tcPr>
          <w:p w14:paraId="3F2763F1" w14:textId="53FD318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531DFA1" w14:textId="33621A01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55CFD7A" w14:textId="558C6BE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B7510EE" w14:textId="0714916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174B9B" w14:textId="3B1BDCE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9BC6EA6" w14:textId="36F5C59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B83A17" w:rsidRPr="00B35B86" w14:paraId="4F28725E" w14:textId="77777777">
        <w:tc>
          <w:tcPr>
            <w:tcW w:w="1384" w:type="dxa"/>
            <w:vAlign w:val="center"/>
          </w:tcPr>
          <w:p w14:paraId="72667152" w14:textId="0589625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5F1659B0" w14:textId="028EDA2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777B9B5D" w14:textId="3D53101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C04243D" w14:textId="369DE02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25EF0FE7" w14:textId="61AC60A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F41DF4B" w14:textId="65AC95B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7D2019EF" w14:textId="4288BCD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：正在停泊</w:t>
            </w:r>
          </w:p>
          <w:p w14:paraId="586A0BCF" w14:textId="4E9FB65B" w:rsidR="00D963AA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：没有停泊</w:t>
            </w:r>
          </w:p>
          <w:p w14:paraId="538FCFEC" w14:textId="5B9480E9" w:rsidR="00CA56B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3: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正在停泊但车牌及特征码不相付</w:t>
            </w:r>
          </w:p>
        </w:tc>
      </w:tr>
      <w:tr w:rsidR="00B83A17" w:rsidRPr="00B35B86" w14:paraId="54AB13A6" w14:textId="77777777">
        <w:tc>
          <w:tcPr>
            <w:tcW w:w="1384" w:type="dxa"/>
            <w:vAlign w:val="center"/>
          </w:tcPr>
          <w:p w14:paraId="5DB84D9F" w14:textId="6B224F6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0286C5ED" w14:textId="1E4DC7D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763BD90" w14:textId="28F8424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86BF417" w14:textId="57132FA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7FD85D" w14:textId="1616EFC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39C0CFD" w14:textId="08FA942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B83A17" w:rsidRPr="00B35B86" w14:paraId="6D53A8C8" w14:textId="77777777">
        <w:tc>
          <w:tcPr>
            <w:tcW w:w="1384" w:type="dxa"/>
            <w:vAlign w:val="center"/>
          </w:tcPr>
          <w:p w14:paraId="421DAACF" w14:textId="10120EE9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72EA96F" w14:textId="1FD2AE5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2426BFD2" w14:textId="707784E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99B37A" w14:textId="343202A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874782" w14:textId="7D9BD89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CCF0731" w14:textId="4BF6B5E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lastRenderedPageBreak/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B83A17" w:rsidRPr="00B35B86" w14:paraId="22FBD053" w14:textId="77777777">
        <w:tc>
          <w:tcPr>
            <w:tcW w:w="1384" w:type="dxa"/>
            <w:vAlign w:val="center"/>
          </w:tcPr>
          <w:p w14:paraId="7EC5245E" w14:textId="52ACDDF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6C111BE3" w14:textId="301E03B6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67C97A" w14:textId="0A8131A4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3A92A76" w14:textId="195A0FD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BCE9BE0" w14:textId="2F1F360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3EC442" w14:textId="5B6777FD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B83A17" w:rsidRPr="00B35B86" w14:paraId="042040A0" w14:textId="77777777">
        <w:tc>
          <w:tcPr>
            <w:tcW w:w="1384" w:type="dxa"/>
            <w:vAlign w:val="center"/>
          </w:tcPr>
          <w:p w14:paraId="75FA0E97" w14:textId="2B73048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50EA42E" w14:textId="55A02B34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DBD2CC9" w14:textId="7CA6551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D6BFE14" w14:textId="141C109B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2FEFDD7" w14:textId="13B5C07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B5CD9E8" w14:textId="3EA61509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B83A17" w:rsidRPr="00B35B86" w14:paraId="3AFCB049" w14:textId="77777777">
        <w:tc>
          <w:tcPr>
            <w:tcW w:w="1384" w:type="dxa"/>
            <w:vAlign w:val="center"/>
          </w:tcPr>
          <w:p w14:paraId="495B91EC" w14:textId="0481D8C2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8F9F13C" w14:textId="49FBACB8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7A87739" w14:textId="571DE66F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4F272D0" w14:textId="311E172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42B7CBD" w14:textId="6A6A088E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35D3D12" w14:textId="14E30BD4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B83A17" w:rsidRPr="00B35B86" w14:paraId="543744F5" w14:textId="77777777">
        <w:tc>
          <w:tcPr>
            <w:tcW w:w="1384" w:type="dxa"/>
            <w:vAlign w:val="center"/>
          </w:tcPr>
          <w:p w14:paraId="3D7EF386" w14:textId="6549782A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A5120B0" w14:textId="4E93CD48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255FE4F1" w14:textId="17371DD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DEC5B1" w14:textId="387FD2E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F5316D3" w14:textId="1ACA20E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19FA2DA" w14:textId="575C76CF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如果该没有分配出口，此字段可以为空</w:t>
            </w:r>
          </w:p>
        </w:tc>
      </w:tr>
      <w:tr w:rsidR="00B83A17" w:rsidRPr="00B35B86" w14:paraId="48722733" w14:textId="77777777">
        <w:tc>
          <w:tcPr>
            <w:tcW w:w="1384" w:type="dxa"/>
            <w:vAlign w:val="center"/>
          </w:tcPr>
          <w:p w14:paraId="675D5AF2" w14:textId="1146D4F2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0376DDFE" w14:textId="6563F10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2F1838" w14:textId="46234ED9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3C0BFA2" w14:textId="5394AD7A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48498E5" w14:textId="09D0089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DEA8161" w14:textId="0CE5AE6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B83A17" w:rsidRPr="00B35B86" w14:paraId="6107C277" w14:textId="77777777">
        <w:tc>
          <w:tcPr>
            <w:tcW w:w="1384" w:type="dxa"/>
            <w:vAlign w:val="center"/>
          </w:tcPr>
          <w:p w14:paraId="5E56BBDF" w14:textId="62610F7E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warehouseId</w:t>
            </w:r>
            <w:proofErr w:type="spellEnd"/>
          </w:p>
        </w:tc>
        <w:tc>
          <w:tcPr>
            <w:tcW w:w="1418" w:type="dxa"/>
            <w:vAlign w:val="center"/>
          </w:tcPr>
          <w:p w14:paraId="40724CE1" w14:textId="409C3FB2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7BFC18AB" w14:textId="45447138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14B5C86" w14:textId="6DB85E36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32932A9" w14:textId="55033AE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E8936CA" w14:textId="77F7580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车位编号</w:t>
            </w:r>
          </w:p>
        </w:tc>
      </w:tr>
      <w:tr w:rsidR="00B83A17" w:rsidRPr="00B35B86" w14:paraId="6B44C0F2" w14:textId="77777777">
        <w:tc>
          <w:tcPr>
            <w:tcW w:w="1384" w:type="dxa"/>
            <w:vAlign w:val="center"/>
          </w:tcPr>
          <w:p w14:paraId="01BC3C55" w14:textId="66F7FF0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areaId</w:t>
            </w:r>
            <w:proofErr w:type="spellEnd"/>
          </w:p>
        </w:tc>
        <w:tc>
          <w:tcPr>
            <w:tcW w:w="1418" w:type="dxa"/>
            <w:vAlign w:val="center"/>
          </w:tcPr>
          <w:p w14:paraId="2D6327FA" w14:textId="52FF48F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500163E9" w14:textId="269E357F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062B410" w14:textId="1E770ADA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5A2C286" w14:textId="57E80C22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00D5A10" w14:textId="7C26645E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</w:tr>
      <w:tr w:rsidR="00B83A17" w:rsidRPr="00B35B86" w14:paraId="5823E2FA" w14:textId="77777777">
        <w:tc>
          <w:tcPr>
            <w:tcW w:w="1384" w:type="dxa"/>
            <w:vAlign w:val="center"/>
          </w:tcPr>
          <w:p w14:paraId="47AAF967" w14:textId="67E5593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vehicleImg</w:t>
            </w:r>
            <w:proofErr w:type="spellEnd"/>
          </w:p>
        </w:tc>
        <w:tc>
          <w:tcPr>
            <w:tcW w:w="1418" w:type="dxa"/>
            <w:vAlign w:val="center"/>
          </w:tcPr>
          <w:p w14:paraId="052EB711" w14:textId="649B8E2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6C31C810" w14:textId="3EA8865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CD4F331" w14:textId="6235B4B4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709" w:type="dxa"/>
            <w:vAlign w:val="center"/>
          </w:tcPr>
          <w:p w14:paraId="20826F80" w14:textId="4162511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6FC4D07" w14:textId="27A22D7B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Base64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形式</w:t>
            </w:r>
          </w:p>
        </w:tc>
      </w:tr>
      <w:tr w:rsidR="00B83A17" w:rsidRPr="00B35B86" w14:paraId="23620220" w14:textId="77777777">
        <w:tc>
          <w:tcPr>
            <w:tcW w:w="1384" w:type="dxa"/>
            <w:vAlign w:val="center"/>
          </w:tcPr>
          <w:p w14:paraId="73C77E10" w14:textId="13B77DD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vehicleImgUrl</w:t>
            </w:r>
            <w:proofErr w:type="spellEnd"/>
          </w:p>
        </w:tc>
        <w:tc>
          <w:tcPr>
            <w:tcW w:w="1418" w:type="dxa"/>
            <w:vAlign w:val="center"/>
          </w:tcPr>
          <w:p w14:paraId="473C2592" w14:textId="016420EA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697A3252" w14:textId="794F692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FE95D4B" w14:textId="7680F2B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6ACB023" w14:textId="4BEBAEFE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9EDD06F" w14:textId="2BA52AC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</w:tr>
      <w:tr w:rsidR="00B83A17" w:rsidRPr="00B35B86" w14:paraId="7C0BCD67" w14:textId="77777777">
        <w:tc>
          <w:tcPr>
            <w:tcW w:w="1384" w:type="dxa"/>
            <w:vAlign w:val="center"/>
          </w:tcPr>
          <w:p w14:paraId="01F84A43" w14:textId="7A65F7D7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2D45AE81" w14:textId="34E1E91E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65444D40" w14:textId="59B90108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8547E8C" w14:textId="296987A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C8782B9" w14:textId="5085827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5AEC015" w14:textId="4037853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0829BF" w:rsidRPr="00B35B86" w14:paraId="703F6C09" w14:textId="77777777">
        <w:tc>
          <w:tcPr>
            <w:tcW w:w="1384" w:type="dxa"/>
            <w:vAlign w:val="center"/>
          </w:tcPr>
          <w:p w14:paraId="01528C8D" w14:textId="569C0986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56E6AF93" w14:textId="3B264F65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6AEA76A3" w14:textId="47C096E1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FD64785" w14:textId="426910A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1A82A058" w14:textId="53AFB0A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04E2072" w14:textId="47C44FDC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0829BF" w:rsidRPr="00B35B86" w14:paraId="2B016551" w14:textId="77777777">
        <w:tc>
          <w:tcPr>
            <w:tcW w:w="1384" w:type="dxa"/>
            <w:vAlign w:val="center"/>
          </w:tcPr>
          <w:p w14:paraId="6BD3D835" w14:textId="51389578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remark</w:t>
            </w:r>
          </w:p>
        </w:tc>
        <w:tc>
          <w:tcPr>
            <w:tcW w:w="1418" w:type="dxa"/>
            <w:vAlign w:val="center"/>
          </w:tcPr>
          <w:p w14:paraId="391A69C2" w14:textId="02CB01AD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4557FEBC" w14:textId="410BFE99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BD4422B" w14:textId="043308A2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8FB5D95" w14:textId="34DED93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E4227E5" w14:textId="77777777" w:rsidR="003D3A46" w:rsidRPr="000F4DBF" w:rsidRDefault="003D3A46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F86CB0" w:rsidRPr="00B35B86" w14:paraId="274DD331" w14:textId="77777777">
        <w:tc>
          <w:tcPr>
            <w:tcW w:w="1384" w:type="dxa"/>
            <w:vAlign w:val="center"/>
          </w:tcPr>
          <w:p w14:paraId="0CC780D3" w14:textId="643ED1F7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5CA5E1A3" w14:textId="5909CE2A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2CE12E3" w14:textId="68370E8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6B78527" w14:textId="23343E43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97BF838" w14:textId="26454A30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3EE4805" w14:textId="4B3BCF9B" w:rsidR="003D3A46" w:rsidRPr="000F4DBF" w:rsidRDefault="00F648E3" w:rsidP="003D3A46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0624BA" w:rsidRPr="00B35B86" w14:paraId="4EBDD9B7" w14:textId="77777777">
        <w:tc>
          <w:tcPr>
            <w:tcW w:w="1384" w:type="dxa"/>
            <w:vAlign w:val="center"/>
          </w:tcPr>
          <w:p w14:paraId="42DD5E57" w14:textId="60A758CE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parkingFrom</w:t>
            </w:r>
            <w:proofErr w:type="spellEnd"/>
          </w:p>
        </w:tc>
        <w:tc>
          <w:tcPr>
            <w:tcW w:w="1418" w:type="dxa"/>
            <w:vAlign w:val="center"/>
          </w:tcPr>
          <w:p w14:paraId="4179162F" w14:textId="0F06CA87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5D54D619" w14:textId="129461E8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AA672CC" w14:textId="617CB1FC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7E8EBD4B" w14:textId="07C4ECF0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8C2653E" w14:textId="77777777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4500E77F" w14:textId="44B2BBE3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0624BA" w:rsidRPr="00B35B86" w14:paraId="0D7166C9" w14:textId="77777777">
        <w:tc>
          <w:tcPr>
            <w:tcW w:w="1384" w:type="dxa"/>
            <w:vAlign w:val="center"/>
          </w:tcPr>
          <w:p w14:paraId="449E7123" w14:textId="17DECE6E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parkingToDatetime</w:t>
            </w:r>
            <w:proofErr w:type="spellEnd"/>
          </w:p>
        </w:tc>
        <w:tc>
          <w:tcPr>
            <w:tcW w:w="1418" w:type="dxa"/>
            <w:vAlign w:val="center"/>
          </w:tcPr>
          <w:p w14:paraId="0D6733B8" w14:textId="59A21911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4B37D1D1" w14:textId="3AA8897A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790CB4" w14:textId="6EAEE12A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39E91DB2" w14:textId="4600EBEA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C6739F7" w14:textId="77777777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3F251A5E" w14:textId="0F2776ED" w:rsidR="000624BA" w:rsidRPr="000F4DBF" w:rsidRDefault="000624BA" w:rsidP="000624B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F628E4" w:rsidRPr="00B35B86" w14:paraId="7C89B22F" w14:textId="77777777">
        <w:tc>
          <w:tcPr>
            <w:tcW w:w="1384" w:type="dxa"/>
            <w:vAlign w:val="center"/>
          </w:tcPr>
          <w:p w14:paraId="50EB112C" w14:textId="641003A1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64FE9FA5" w14:textId="55681081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173F74E8" w14:textId="144DF69D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8749456" w14:textId="0DFA9F08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B6B9FF4" w14:textId="62B3C002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4D9FF38" w14:textId="77777777" w:rsidR="00F628E4" w:rsidRDefault="00F628E4" w:rsidP="00F628E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5A20CFCC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37D0B7C0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5AE41F18" w14:textId="5D261724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6F98A831" w14:textId="77777777" w:rsidR="002D07E5" w:rsidRPr="000F4DBF" w:rsidRDefault="002D07E5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E7962DA" w14:textId="509841AD" w:rsidR="002D07E5" w:rsidRPr="000F4DBF" w:rsidRDefault="00F648E3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82" w:name="_Toc188754021"/>
      <w:r w:rsidRPr="000F4DBF">
        <w:rPr>
          <w:rFonts w:asciiTheme="majorEastAsia" w:eastAsiaTheme="majorEastAsia" w:hAnsiTheme="majorEastAsia" w:hint="eastAsia"/>
          <w:color w:val="000000" w:themeColor="text1"/>
        </w:rPr>
        <w:t>支付成功后下发取车</w:t>
      </w:r>
      <w:bookmarkEnd w:id="182"/>
    </w:p>
    <w:p w14:paraId="21D21333" w14:textId="552944DC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83" w:name="_Toc143183102"/>
      <w:bookmarkStart w:id="184" w:name="_Toc144737640"/>
      <w:bookmarkStart w:id="185" w:name="_Toc188754022"/>
      <w:r w:rsidRPr="000F4DBF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83"/>
      <w:bookmarkEnd w:id="184"/>
      <w:bookmarkEnd w:id="185"/>
    </w:p>
    <w:p w14:paraId="13374261" w14:textId="0F521B4F" w:rsidR="002D07E5" w:rsidRPr="000F4DBF" w:rsidRDefault="007042EE" w:rsidP="000F4DBF">
      <w:pPr>
        <w:ind w:left="420" w:firstLine="420"/>
        <w:rPr>
          <w:rFonts w:asciiTheme="majorEastAsia" w:eastAsiaTheme="majorEastAsia" w:hAnsiTheme="majorEastAsia"/>
          <w:strike/>
          <w:color w:val="000000" w:themeColor="text1"/>
        </w:rPr>
      </w:pPr>
      <w:r w:rsidRPr="007042EE">
        <w:rPr>
          <w:rFonts w:asciiTheme="majorEastAsia" w:eastAsiaTheme="majorEastAsia" w:hAnsiTheme="majorEastAsia"/>
          <w:color w:val="000000" w:themeColor="text1"/>
        </w:rPr>
        <w:t>CPVACS</w:t>
      </w:r>
      <w:r w:rsidRPr="007042EE">
        <w:rPr>
          <w:rFonts w:asciiTheme="majorEastAsia" w:eastAsiaTheme="majorEastAsia" w:hAnsiTheme="majorEastAsia" w:hint="eastAsia"/>
          <w:color w:val="000000" w:themeColor="text1"/>
        </w:rPr>
        <w:t>确认收妥付款后通过大昌</w:t>
      </w:r>
      <w:r w:rsidRPr="007042EE">
        <w:rPr>
          <w:rFonts w:asciiTheme="majorEastAsia" w:eastAsiaTheme="majorEastAsia" w:hAnsiTheme="majorEastAsia"/>
          <w:color w:val="000000" w:themeColor="text1"/>
        </w:rPr>
        <w:t>APS</w:t>
      </w:r>
      <w:r w:rsidRPr="007042EE">
        <w:rPr>
          <w:rFonts w:asciiTheme="majorEastAsia" w:eastAsiaTheme="majorEastAsia" w:hAnsiTheme="majorEastAsia" w:hint="eastAsia"/>
          <w:color w:val="000000" w:themeColor="text1"/>
        </w:rPr>
        <w:t>接口给</w:t>
      </w:r>
      <w:r w:rsidRPr="007042EE">
        <w:rPr>
          <w:rFonts w:asciiTheme="majorEastAsia" w:eastAsiaTheme="majorEastAsia" w:hAnsiTheme="majorEastAsia"/>
          <w:color w:val="000000" w:themeColor="text1"/>
        </w:rPr>
        <w:t>MPS</w:t>
      </w:r>
      <w:r w:rsidRPr="007042EE">
        <w:rPr>
          <w:rFonts w:asciiTheme="majorEastAsia" w:eastAsiaTheme="majorEastAsia" w:hAnsiTheme="majorEastAsia" w:hint="eastAsia"/>
          <w:color w:val="000000" w:themeColor="text1"/>
        </w:rPr>
        <w:t>系统下发取车请求，</w:t>
      </w:r>
      <w:r w:rsidR="00F648E3" w:rsidRPr="000F4DBF">
        <w:rPr>
          <w:rFonts w:asciiTheme="majorEastAsia" w:eastAsiaTheme="majorEastAsia" w:hAnsiTheme="majorEastAsia"/>
          <w:color w:val="000000" w:themeColor="text1"/>
        </w:rPr>
        <w:t>MPS</w:t>
      </w:r>
      <w:r w:rsidR="00F648E3" w:rsidRPr="000F4DBF">
        <w:rPr>
          <w:rFonts w:asciiTheme="majorEastAsia" w:eastAsiaTheme="majorEastAsia" w:hAnsiTheme="majorEastAsia" w:hint="eastAsia"/>
          <w:color w:val="000000" w:themeColor="text1"/>
        </w:rPr>
        <w:t>系统执行取车操作并返回预估等候取车的出口编号。</w:t>
      </w:r>
    </w:p>
    <w:p w14:paraId="49FA3537" w14:textId="77777777" w:rsidR="002D07E5" w:rsidRPr="000F4DBF" w:rsidRDefault="002D07E5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1ED85EBE" w14:textId="5BEE701A" w:rsidR="002D07E5" w:rsidRPr="000F4DBF" w:rsidRDefault="00F648E3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86" w:name="_Toc143183103"/>
      <w:bookmarkStart w:id="187" w:name="_Toc144737641"/>
      <w:bookmarkStart w:id="188" w:name="_Toc188754023"/>
      <w:r w:rsidRPr="000F4DBF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86"/>
      <w:bookmarkEnd w:id="187"/>
      <w:bookmarkEnd w:id="188"/>
    </w:p>
    <w:p w14:paraId="6DB757BE" w14:textId="742DA659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2DAE011F" w14:textId="77777777" w:rsidR="002D07E5" w:rsidRPr="000F4DBF" w:rsidRDefault="002D07E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0829BF" w:rsidRPr="00B35B86" w14:paraId="73DB5CA4" w14:textId="77777777">
        <w:tc>
          <w:tcPr>
            <w:tcW w:w="1384" w:type="dxa"/>
            <w:shd w:val="clear" w:color="auto" w:fill="BFBFBF" w:themeFill="background1" w:themeFillShade="BF"/>
          </w:tcPr>
          <w:p w14:paraId="076DC7B9" w14:textId="1653890A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993C64C" w14:textId="1DBCFCE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52B0D07" w14:textId="763F139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F9FA0F4" w14:textId="6CDE7FD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9EEA18E" w14:textId="2EDC0133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2B8BA99" w14:textId="4926D91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829BF" w:rsidRPr="00B35B86" w14:paraId="197A3FA9" w14:textId="77777777">
        <w:tc>
          <w:tcPr>
            <w:tcW w:w="1384" w:type="dxa"/>
            <w:vAlign w:val="center"/>
          </w:tcPr>
          <w:p w14:paraId="30C84D73" w14:textId="72643AB3" w:rsidR="006B639E" w:rsidRPr="000F4DBF" w:rsidRDefault="00F648E3" w:rsidP="006B639E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</w:t>
            </w: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kong</w:t>
            </w:r>
            <w:proofErr w:type="spellEnd"/>
          </w:p>
        </w:tc>
        <w:tc>
          <w:tcPr>
            <w:tcW w:w="1418" w:type="dxa"/>
            <w:vAlign w:val="center"/>
          </w:tcPr>
          <w:p w14:paraId="0F500567" w14:textId="72D98E6D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香港车牌</w:t>
            </w:r>
          </w:p>
        </w:tc>
        <w:tc>
          <w:tcPr>
            <w:tcW w:w="1417" w:type="dxa"/>
            <w:vAlign w:val="center"/>
          </w:tcPr>
          <w:p w14:paraId="0BEC04FB" w14:textId="1F39DB3E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887CC60" w14:textId="099CA5E1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CB86BC0" w14:textId="59945FBC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A0A5562" w14:textId="2C299593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0829BF" w:rsidRPr="00B35B86" w14:paraId="545CC484" w14:textId="77777777">
        <w:tc>
          <w:tcPr>
            <w:tcW w:w="1384" w:type="dxa"/>
            <w:vAlign w:val="center"/>
          </w:tcPr>
          <w:p w14:paraId="11E142E9" w14:textId="525BFFEB" w:rsidR="006B639E" w:rsidRPr="000F4DBF" w:rsidRDefault="00F648E3" w:rsidP="006B639E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9D0A516" w14:textId="757542F1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459F890" w14:textId="2E960087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AA16F4D" w14:textId="4B9F00F3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E379F4A" w14:textId="2DF4562D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6E683D9" w14:textId="119AC568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0829BF" w:rsidRPr="00B35B86" w14:paraId="6F3CA295" w14:textId="77777777">
        <w:tc>
          <w:tcPr>
            <w:tcW w:w="1384" w:type="dxa"/>
            <w:vAlign w:val="center"/>
          </w:tcPr>
          <w:p w14:paraId="14B2725B" w14:textId="7993DE13" w:rsidR="006B639E" w:rsidRPr="000F4DBF" w:rsidRDefault="00F648E3" w:rsidP="006B639E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CD9DA16" w14:textId="5D30E919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C904D57" w14:textId="386B5E4A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6F3EA27" w14:textId="0A0D208B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66ADB93" w14:textId="34A617F0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C763E30" w14:textId="62F128CE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0829BF" w:rsidRPr="00B35B86" w14:paraId="523AB3BA" w14:textId="77777777">
        <w:tc>
          <w:tcPr>
            <w:tcW w:w="1384" w:type="dxa"/>
            <w:vAlign w:val="center"/>
          </w:tcPr>
          <w:p w14:paraId="1BAC7ACF" w14:textId="3F3C1705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confirmPickupDatetime</w:t>
            </w:r>
            <w:proofErr w:type="spellEnd"/>
          </w:p>
        </w:tc>
        <w:tc>
          <w:tcPr>
            <w:tcW w:w="1418" w:type="dxa"/>
            <w:vAlign w:val="center"/>
          </w:tcPr>
          <w:p w14:paraId="42F023DA" w14:textId="7F4BE48B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确认时间</w:t>
            </w:r>
          </w:p>
        </w:tc>
        <w:tc>
          <w:tcPr>
            <w:tcW w:w="1417" w:type="dxa"/>
            <w:vAlign w:val="center"/>
          </w:tcPr>
          <w:p w14:paraId="119C3512" w14:textId="1D8B9E83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0ACA2F8" w14:textId="104CBE5E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9F4DD1B" w14:textId="6B2FC728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1D34CEA" w14:textId="22F82D6A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确认时间</w:t>
            </w:r>
          </w:p>
        </w:tc>
      </w:tr>
      <w:tr w:rsidR="000829BF" w:rsidRPr="00B35B86" w14:paraId="79F1A740" w14:textId="77777777" w:rsidTr="000F2403">
        <w:tc>
          <w:tcPr>
            <w:tcW w:w="1384" w:type="dxa"/>
            <w:vAlign w:val="center"/>
          </w:tcPr>
          <w:p w14:paraId="2A80D31D" w14:textId="25F2F3EE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2B2FD913" w14:textId="7484C2AE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5A78A10" w14:textId="242D8985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76871AF" w14:textId="020173FC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CDE39AA" w14:textId="0CCB34A9" w:rsidR="006B639E" w:rsidRPr="000F4DBF" w:rsidRDefault="00F648E3" w:rsidP="006B639E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4570898" w14:textId="6AAFEE04" w:rsidR="006B639E" w:rsidRPr="000F4DBF" w:rsidRDefault="00F648E3" w:rsidP="006B639E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648E3" w:rsidRPr="00B35B86" w14:paraId="46F577D2" w14:textId="77777777" w:rsidTr="000F2403">
        <w:tc>
          <w:tcPr>
            <w:tcW w:w="1384" w:type="dxa"/>
            <w:vAlign w:val="center"/>
          </w:tcPr>
          <w:p w14:paraId="1215113B" w14:textId="6E5DEBE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4D42BF8D" w14:textId="08860DEC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14BB6A21" w14:textId="7A09E9DD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4E328A9" w14:textId="4C04D0E3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99BCFD5" w14:textId="5B3FB0F7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98102B4" w14:textId="2DB13A7A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F648E3" w:rsidRPr="00B35B86" w14:paraId="1E2FC65E" w14:textId="77777777" w:rsidTr="000F2403">
        <w:tc>
          <w:tcPr>
            <w:tcW w:w="1384" w:type="dxa"/>
            <w:vAlign w:val="center"/>
          </w:tcPr>
          <w:p w14:paraId="2533DD11" w14:textId="107E308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51B49251" w14:textId="6F9D1CE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175E0FA9" w14:textId="3919E94D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E8B7EE5" w14:textId="5E6A6CF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88FC905" w14:textId="55151B7F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F1F96A3" w14:textId="397D2F2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0829BF" w:rsidRPr="00B35B86" w14:paraId="41262E02" w14:textId="77777777" w:rsidTr="000F2403">
        <w:tc>
          <w:tcPr>
            <w:tcW w:w="1384" w:type="dxa"/>
            <w:vAlign w:val="center"/>
          </w:tcPr>
          <w:p w14:paraId="449F878E" w14:textId="7A4B103E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remark</w:t>
            </w:r>
          </w:p>
        </w:tc>
        <w:tc>
          <w:tcPr>
            <w:tcW w:w="1418" w:type="dxa"/>
            <w:vAlign w:val="center"/>
          </w:tcPr>
          <w:p w14:paraId="37201F8A" w14:textId="2CBB14A8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6666B983" w14:textId="20144DDF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DE7C244" w14:textId="45FC1983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F145EDB" w14:textId="736B8496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B87BB39" w14:textId="6AD95674" w:rsidR="00561E0C" w:rsidRPr="000F4DBF" w:rsidRDefault="00561E0C" w:rsidP="00561E0C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0829BF" w:rsidRPr="00B35B86" w14:paraId="43C4C099" w14:textId="77777777" w:rsidTr="000F2403">
        <w:tc>
          <w:tcPr>
            <w:tcW w:w="1384" w:type="dxa"/>
          </w:tcPr>
          <w:p w14:paraId="522FD16A" w14:textId="7ECA7210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amount</w:t>
            </w:r>
          </w:p>
        </w:tc>
        <w:tc>
          <w:tcPr>
            <w:tcW w:w="1418" w:type="dxa"/>
            <w:vAlign w:val="center"/>
          </w:tcPr>
          <w:p w14:paraId="0F81B6C3" w14:textId="3786CE84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ja-JP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支付金额</w:t>
            </w:r>
          </w:p>
        </w:tc>
        <w:tc>
          <w:tcPr>
            <w:tcW w:w="1417" w:type="dxa"/>
          </w:tcPr>
          <w:p w14:paraId="7E4D15DA" w14:textId="49AD7DC9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Double</w:t>
            </w:r>
          </w:p>
        </w:tc>
        <w:tc>
          <w:tcPr>
            <w:tcW w:w="709" w:type="dxa"/>
            <w:vAlign w:val="center"/>
          </w:tcPr>
          <w:p w14:paraId="6E4C432E" w14:textId="1FBF6E13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EBA26A1" w14:textId="0DEE9184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668F67C" w14:textId="14513ACA" w:rsidR="00561E0C" w:rsidRPr="000F4DBF" w:rsidRDefault="00F648E3" w:rsidP="00561E0C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Payment amount</w:t>
            </w:r>
          </w:p>
        </w:tc>
      </w:tr>
      <w:tr w:rsidR="00F86CB0" w:rsidRPr="00B35B86" w14:paraId="6A63C9FE" w14:textId="77777777" w:rsidTr="000F2403">
        <w:tc>
          <w:tcPr>
            <w:tcW w:w="1384" w:type="dxa"/>
          </w:tcPr>
          <w:p w14:paraId="64B16935" w14:textId="0B4915F4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paymentStatus</w:t>
            </w:r>
            <w:proofErr w:type="spellEnd"/>
          </w:p>
        </w:tc>
        <w:tc>
          <w:tcPr>
            <w:tcW w:w="1418" w:type="dxa"/>
            <w:vAlign w:val="center"/>
          </w:tcPr>
          <w:p w14:paraId="051E0A9F" w14:textId="0DDBD875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 w:eastAsia="ja-JP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en-HK"/>
              </w:rPr>
              <w:t>支付状态</w:t>
            </w:r>
          </w:p>
        </w:tc>
        <w:tc>
          <w:tcPr>
            <w:tcW w:w="1417" w:type="dxa"/>
          </w:tcPr>
          <w:p w14:paraId="6C8A2C9B" w14:textId="460BB76D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Number</w:t>
            </w:r>
          </w:p>
        </w:tc>
        <w:tc>
          <w:tcPr>
            <w:tcW w:w="709" w:type="dxa"/>
            <w:vAlign w:val="center"/>
          </w:tcPr>
          <w:p w14:paraId="0BDE3504" w14:textId="4A88AFE8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66A493EC" w14:textId="78D132EA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6D967F0" w14:textId="0C9B40D5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Payment status</w:t>
            </w:r>
          </w:p>
          <w:p w14:paraId="4D753356" w14:textId="3B12EEBD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0 - fail</w:t>
            </w:r>
          </w:p>
          <w:p w14:paraId="52CBAAC9" w14:textId="605DADD0" w:rsidR="00561E0C" w:rsidRPr="000F4DBF" w:rsidRDefault="00F648E3" w:rsidP="00561E0C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1 - success</w:t>
            </w:r>
          </w:p>
        </w:tc>
      </w:tr>
    </w:tbl>
    <w:p w14:paraId="4D2F8D03" w14:textId="77777777" w:rsidR="002D07E5" w:rsidRPr="000F4DBF" w:rsidRDefault="002D07E5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44183FB" w14:textId="04E1E6A6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4DBF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071107F" w14:textId="77777777" w:rsidR="002D07E5" w:rsidRPr="000F4DBF" w:rsidRDefault="002D07E5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1C92A996" w14:textId="695A18DD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Response</w:t>
      </w:r>
    </w:p>
    <w:p w14:paraId="4180A3FA" w14:textId="720681EA" w:rsidR="002D07E5" w:rsidRPr="000F4DBF" w:rsidRDefault="00F648E3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0F4DBF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0829BF" w:rsidRPr="00B35B86" w14:paraId="2D096993" w14:textId="77777777">
        <w:tc>
          <w:tcPr>
            <w:tcW w:w="1384" w:type="dxa"/>
            <w:shd w:val="clear" w:color="auto" w:fill="BFBFBF" w:themeFill="background1" w:themeFillShade="BF"/>
          </w:tcPr>
          <w:p w14:paraId="7F1F8868" w14:textId="7EB2DC60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7C0EEC5" w14:textId="2EBD3E2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F94F879" w14:textId="2D05E13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10D0C01" w14:textId="559ECC28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92583A" w14:textId="480B030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54FAF6B" w14:textId="698118D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0829BF" w:rsidRPr="00B35B86" w14:paraId="75DB7999" w14:textId="77777777">
        <w:tc>
          <w:tcPr>
            <w:tcW w:w="1384" w:type="dxa"/>
            <w:vAlign w:val="center"/>
          </w:tcPr>
          <w:p w14:paraId="5D23EDBD" w14:textId="101CED9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4664547C" w14:textId="40D32E9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1209F74F" w14:textId="00B033CD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3615882" w14:textId="02BFEF22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688D3FA7" w14:textId="18458C8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DCFCE00" w14:textId="03648A2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781E91CA" w14:textId="74D1550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  <w:p w14:paraId="47CBF0A3" w14:textId="316AA86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：没有记录</w:t>
            </w:r>
          </w:p>
        </w:tc>
      </w:tr>
      <w:tr w:rsidR="000829BF" w:rsidRPr="00B35B86" w14:paraId="02641250" w14:textId="77777777">
        <w:tc>
          <w:tcPr>
            <w:tcW w:w="1384" w:type="dxa"/>
            <w:vAlign w:val="center"/>
          </w:tcPr>
          <w:p w14:paraId="7FD4E15B" w14:textId="63CC5AA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24D66D27" w14:textId="31BE9894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12625D8" w14:textId="77F02C6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F869D8B" w14:textId="53E5101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A56C1AD" w14:textId="15A708B7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D50DE11" w14:textId="44061D76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0829BF" w:rsidRPr="00B35B86" w14:paraId="25E1698F" w14:textId="77777777">
        <w:tc>
          <w:tcPr>
            <w:tcW w:w="1384" w:type="dxa"/>
            <w:vAlign w:val="center"/>
          </w:tcPr>
          <w:p w14:paraId="541F3C43" w14:textId="39A50E8F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4D57AED5" w14:textId="0C2C63DC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7DAFFB7" w14:textId="1DFFB595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790DD41" w14:textId="75E5D39E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B84F548" w14:textId="0CF440F9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6C2AFDB" w14:textId="5253BD9B" w:rsidR="002D07E5" w:rsidRPr="000F4DBF" w:rsidRDefault="00F648E3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0829BF" w:rsidRPr="00B35B86" w14:paraId="351AEEC2" w14:textId="77777777">
        <w:tc>
          <w:tcPr>
            <w:tcW w:w="1384" w:type="dxa"/>
            <w:vAlign w:val="center"/>
          </w:tcPr>
          <w:p w14:paraId="4682855B" w14:textId="719DC576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842D5D8" w14:textId="2D3507A6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7127484" w14:textId="667343B8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A0CDCDE" w14:textId="6EF9D091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A822696" w14:textId="00C34C0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E0F1EBC" w14:textId="5F47899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7500DC" w:rsidRPr="00B35B86" w14:paraId="6FEBFD64" w14:textId="77777777">
        <w:tc>
          <w:tcPr>
            <w:tcW w:w="1384" w:type="dxa"/>
            <w:vAlign w:val="center"/>
          </w:tcPr>
          <w:p w14:paraId="73A8FD95" w14:textId="567768A3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3515395C" w14:textId="2342028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A465E8F" w14:textId="366866EA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8A64926" w14:textId="5E40DF5F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E510F4C" w14:textId="79C61A7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6C49DF0" w14:textId="3FF2816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7500DC" w:rsidRPr="00B35B86" w14:paraId="7B2C2912" w14:textId="77777777">
        <w:tc>
          <w:tcPr>
            <w:tcW w:w="1384" w:type="dxa"/>
            <w:vAlign w:val="center"/>
          </w:tcPr>
          <w:p w14:paraId="6B73210F" w14:textId="555C1AF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3AC82427" w14:textId="6AD5C11F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B1FAEA2" w14:textId="255EBBB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97B34BF" w14:textId="3E546C9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6A37090" w14:textId="47D7BD0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721EA73" w14:textId="240F8BD8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7500DC" w:rsidRPr="00B35B86" w14:paraId="5F0599A2" w14:textId="77777777">
        <w:tc>
          <w:tcPr>
            <w:tcW w:w="1384" w:type="dxa"/>
            <w:vAlign w:val="center"/>
          </w:tcPr>
          <w:p w14:paraId="539B564F" w14:textId="0374B2F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094AF9DB" w14:textId="2F026AE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1C600247" w14:textId="0ACACF3F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A442EB8" w14:textId="217D5C63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4C102EB" w14:textId="614DF3CA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B999C14" w14:textId="068E849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如果该没有分配出口，此字段可以为空</w:t>
            </w:r>
          </w:p>
        </w:tc>
      </w:tr>
      <w:tr w:rsidR="007500DC" w:rsidRPr="00B35B86" w14:paraId="1AD1D238" w14:textId="77777777">
        <w:tc>
          <w:tcPr>
            <w:tcW w:w="1384" w:type="dxa"/>
            <w:vAlign w:val="center"/>
          </w:tcPr>
          <w:p w14:paraId="74E3CB0B" w14:textId="24809601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61F1541D" w14:textId="74076A58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34C4C4" w14:textId="5B87A4D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D6D39B7" w14:textId="7DCB6ABF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24C0943" w14:textId="7FCB2CC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A0C0968" w14:textId="3080BC4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7500DC" w:rsidRPr="00B35B86" w14:paraId="5B90E013" w14:textId="77777777">
        <w:tc>
          <w:tcPr>
            <w:tcW w:w="1384" w:type="dxa"/>
            <w:vAlign w:val="center"/>
          </w:tcPr>
          <w:p w14:paraId="7E7A7659" w14:textId="55C3093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warehouseId</w:t>
            </w:r>
            <w:proofErr w:type="spellEnd"/>
          </w:p>
        </w:tc>
        <w:tc>
          <w:tcPr>
            <w:tcW w:w="1418" w:type="dxa"/>
            <w:vAlign w:val="center"/>
          </w:tcPr>
          <w:p w14:paraId="3B1B2387" w14:textId="364569A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1B2EBACD" w14:textId="1FF23FD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C10C42" w14:textId="2B88331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B002C40" w14:textId="231BAE6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0AE58C9" w14:textId="77FD703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车位编号</w:t>
            </w:r>
          </w:p>
        </w:tc>
      </w:tr>
      <w:tr w:rsidR="007500DC" w:rsidRPr="00B35B86" w14:paraId="137084AE" w14:textId="77777777">
        <w:tc>
          <w:tcPr>
            <w:tcW w:w="1384" w:type="dxa"/>
            <w:vAlign w:val="center"/>
          </w:tcPr>
          <w:p w14:paraId="5FF11690" w14:textId="50C7CC6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areaId</w:t>
            </w:r>
            <w:proofErr w:type="spellEnd"/>
          </w:p>
        </w:tc>
        <w:tc>
          <w:tcPr>
            <w:tcW w:w="1418" w:type="dxa"/>
            <w:vAlign w:val="center"/>
          </w:tcPr>
          <w:p w14:paraId="3EFB6E1A" w14:textId="1BFA133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4EBBA27A" w14:textId="63C0FA5A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F5503A8" w14:textId="7D513DD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B79F5A2" w14:textId="30BD3CB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0D12B22" w14:textId="66CEFE8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</w:tr>
      <w:tr w:rsidR="007500DC" w:rsidRPr="00B35B86" w14:paraId="2940676B" w14:textId="77777777">
        <w:tc>
          <w:tcPr>
            <w:tcW w:w="1384" w:type="dxa"/>
            <w:vAlign w:val="center"/>
          </w:tcPr>
          <w:p w14:paraId="5E9ECC12" w14:textId="2E07C79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vehicleImg</w:t>
            </w:r>
            <w:proofErr w:type="spellEnd"/>
          </w:p>
        </w:tc>
        <w:tc>
          <w:tcPr>
            <w:tcW w:w="1418" w:type="dxa"/>
            <w:vAlign w:val="center"/>
          </w:tcPr>
          <w:p w14:paraId="0D07A59C" w14:textId="7B81461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796907B1" w14:textId="296BF1AC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D591014" w14:textId="2D23283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709" w:type="dxa"/>
            <w:vAlign w:val="center"/>
          </w:tcPr>
          <w:p w14:paraId="6CCAB5FD" w14:textId="38CB239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7B4AC3D" w14:textId="1269A87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Base64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形式</w:t>
            </w:r>
          </w:p>
        </w:tc>
      </w:tr>
      <w:tr w:rsidR="007500DC" w:rsidRPr="00B35B86" w14:paraId="6AB0AA79" w14:textId="77777777">
        <w:tc>
          <w:tcPr>
            <w:tcW w:w="1384" w:type="dxa"/>
            <w:vAlign w:val="center"/>
          </w:tcPr>
          <w:p w14:paraId="26CC43BF" w14:textId="7A6F7F5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vehicleImgUrl</w:t>
            </w:r>
            <w:proofErr w:type="spellEnd"/>
          </w:p>
        </w:tc>
        <w:tc>
          <w:tcPr>
            <w:tcW w:w="1418" w:type="dxa"/>
            <w:vAlign w:val="center"/>
          </w:tcPr>
          <w:p w14:paraId="054FC1FE" w14:textId="2276193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5FD1EB50" w14:textId="27B1DB0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33D4531" w14:textId="6D2B532F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0941635" w14:textId="3223172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C24CBF1" w14:textId="073C0E5C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</w:tr>
      <w:tr w:rsidR="007500DC" w:rsidRPr="00B35B86" w14:paraId="39FB98D6" w14:textId="77777777">
        <w:tc>
          <w:tcPr>
            <w:tcW w:w="1384" w:type="dxa"/>
            <w:vAlign w:val="center"/>
          </w:tcPr>
          <w:p w14:paraId="1688E091" w14:textId="25FF9513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1C1BD0C7" w14:textId="5906AF7A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72251B50" w14:textId="7086B04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495AEAC" w14:textId="7A25DFF8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D5AB175" w14:textId="1A0E2C40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B56BF74" w14:textId="02444EF4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7500DC" w:rsidRPr="00B35B86" w14:paraId="169C4B0F" w14:textId="77777777">
        <w:tc>
          <w:tcPr>
            <w:tcW w:w="1384" w:type="dxa"/>
            <w:vAlign w:val="center"/>
          </w:tcPr>
          <w:p w14:paraId="7E77AEFA" w14:textId="0C70FA0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5080B03E" w14:textId="65356DB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73F62B70" w14:textId="4DBEA04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5ED5DA0" w14:textId="2518AB3A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3E2D995E" w14:textId="3E6D9036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661879B" w14:textId="5603B8C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7500DC" w:rsidRPr="00B35B86" w14:paraId="2E0646BE" w14:textId="77777777">
        <w:tc>
          <w:tcPr>
            <w:tcW w:w="1384" w:type="dxa"/>
            <w:vAlign w:val="center"/>
          </w:tcPr>
          <w:p w14:paraId="122022B4" w14:textId="67D57B0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vehicleStatus</w:t>
            </w:r>
            <w:proofErr w:type="spellEnd"/>
          </w:p>
        </w:tc>
        <w:tc>
          <w:tcPr>
            <w:tcW w:w="1418" w:type="dxa"/>
            <w:vAlign w:val="center"/>
          </w:tcPr>
          <w:p w14:paraId="75E0104E" w14:textId="5CE8534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 w:eastAsia="ja-JP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en-HK"/>
              </w:rPr>
              <w:t>状态</w:t>
            </w:r>
          </w:p>
        </w:tc>
        <w:tc>
          <w:tcPr>
            <w:tcW w:w="1417" w:type="dxa"/>
            <w:vAlign w:val="center"/>
          </w:tcPr>
          <w:p w14:paraId="2FDE7407" w14:textId="57D0AC61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415F568" w14:textId="7B71E54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5974477C" w14:textId="5B766934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48E031F" w14:textId="14EB17B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0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无法确认</w:t>
            </w:r>
          </w:p>
          <w:p w14:paraId="771A8A8F" w14:textId="75A62BF4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1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未分配出口</w:t>
            </w:r>
          </w:p>
          <w:p w14:paraId="50428908" w14:textId="7A99F9A4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2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已分配出口但车辆未到达</w:t>
            </w:r>
          </w:p>
          <w:p w14:paraId="5CE73C6F" w14:textId="43A19AC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3 -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车辆已到达</w:t>
            </w:r>
          </w:p>
        </w:tc>
      </w:tr>
      <w:tr w:rsidR="007500DC" w:rsidRPr="00B35B86" w14:paraId="671E4960" w14:textId="77777777">
        <w:tc>
          <w:tcPr>
            <w:tcW w:w="1384" w:type="dxa"/>
            <w:vAlign w:val="center"/>
          </w:tcPr>
          <w:p w14:paraId="04231F77" w14:textId="29BC2FB9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remark</w:t>
            </w:r>
          </w:p>
        </w:tc>
        <w:tc>
          <w:tcPr>
            <w:tcW w:w="1418" w:type="dxa"/>
            <w:vAlign w:val="center"/>
          </w:tcPr>
          <w:p w14:paraId="527AC3EA" w14:textId="337F8262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4ABABDE0" w14:textId="3DB9A99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9131A5B" w14:textId="16ABE458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CE7090C" w14:textId="5B63B951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652F217" w14:textId="77777777" w:rsidR="007C427D" w:rsidRPr="000F4DBF" w:rsidRDefault="007C427D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965D1" w:rsidRPr="00B35B86" w14:paraId="5CF264D0" w14:textId="77777777">
        <w:tc>
          <w:tcPr>
            <w:tcW w:w="1384" w:type="dxa"/>
            <w:vAlign w:val="center"/>
          </w:tcPr>
          <w:p w14:paraId="64A5050C" w14:textId="1BC93EDB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0F4DBF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29BF9C5D" w14:textId="127D16A7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DE710E" w14:textId="63DAB5E5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EA3F4B0" w14:textId="5880F8FE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2EECC2B" w14:textId="66DD0A34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E1B6B5B" w14:textId="48DD563D" w:rsidR="007C427D" w:rsidRPr="000F4DBF" w:rsidRDefault="00F648E3" w:rsidP="007C42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F628E4" w:rsidRPr="00B35B86" w14:paraId="5BE378E1" w14:textId="77777777">
        <w:tc>
          <w:tcPr>
            <w:tcW w:w="1384" w:type="dxa"/>
            <w:vAlign w:val="center"/>
          </w:tcPr>
          <w:p w14:paraId="3DF3E268" w14:textId="4CA9A0C8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50417A8F" w14:textId="2289E8D5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車輛地區</w:t>
            </w:r>
          </w:p>
        </w:tc>
        <w:tc>
          <w:tcPr>
            <w:tcW w:w="1417" w:type="dxa"/>
            <w:vAlign w:val="center"/>
          </w:tcPr>
          <w:p w14:paraId="7B07A46D" w14:textId="1FB5F47E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F3BD9B0" w14:textId="227159B2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661B2AF3" w14:textId="718AC5EC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3D7DAC7" w14:textId="77777777" w:rsidR="00F628E4" w:rsidRDefault="00F628E4" w:rsidP="00F628E4">
            <w:pPr>
              <w:pStyle w:val="a"/>
              <w:ind w:firstLineChars="0" w:firstLine="0"/>
              <w:rPr>
                <w:rFonts w:ascii="PMingLiU" w:eastAsia="PMingLiU" w:hAnsi="PMingLiU"/>
                <w:color w:val="000000" w:themeColor="text1"/>
                <w:sz w:val="18"/>
                <w:szCs w:val="18"/>
                <w:lang w:val="en-HK"/>
              </w:rPr>
            </w:pPr>
            <w:proofErr w:type="gramStart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用於</w:t>
            </w:r>
            <w:proofErr w:type="gramEnd"/>
            <w:r>
              <w:rPr>
                <w:rFonts w:ascii="PMingLiU" w:eastAsia="PMingLiU" w:hAnsi="PMingLiU" w:hint="eastAsia"/>
                <w:color w:val="000000" w:themeColor="text1"/>
                <w:sz w:val="18"/>
                <w:szCs w:val="18"/>
              </w:rPr>
              <w:t>展示車牌</w:t>
            </w:r>
          </w:p>
          <w:p w14:paraId="3AF101CC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cn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</w:t>
            </w:r>
          </w:p>
          <w:p w14:paraId="4ADED28A" w14:textId="77777777" w:rsidR="00F628E4" w:rsidRPr="006E5669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hk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–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</w:t>
            </w:r>
          </w:p>
          <w:p w14:paraId="3B4B896A" w14:textId="613FD365" w:rsidR="00F628E4" w:rsidRPr="000F4DBF" w:rsidRDefault="00F628E4" w:rsidP="00F628E4">
            <w:pPr>
              <w:pStyle w:val="a"/>
              <w:ind w:firstLineChars="0" w:firstLine="0"/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</w:pPr>
            <w:proofErr w:type="spellStart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>mo</w:t>
            </w:r>
            <w:proofErr w:type="spellEnd"/>
            <w:r w:rsidRPr="006E5669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en-HK"/>
              </w:rPr>
              <w:t xml:space="preserve"> - </w:t>
            </w:r>
            <w:r w:rsidRPr="000F4DBF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</w:t>
            </w:r>
          </w:p>
        </w:tc>
      </w:tr>
    </w:tbl>
    <w:p w14:paraId="0EE49DB8" w14:textId="08CA3FE2" w:rsidR="00D46838" w:rsidRPr="003A4800" w:rsidRDefault="00D46838" w:rsidP="00D46838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89" w:name="_Toc143183104"/>
      <w:bookmarkStart w:id="190" w:name="_Toc144737642"/>
      <w:bookmarkStart w:id="191" w:name="_Toc142576718"/>
      <w:bookmarkStart w:id="192" w:name="_Toc143183105"/>
      <w:bookmarkStart w:id="193" w:name="_Toc144737643"/>
      <w:bookmarkStart w:id="194" w:name="_Toc142576719"/>
      <w:bookmarkStart w:id="195" w:name="_Toc143183106"/>
      <w:bookmarkStart w:id="196" w:name="_Toc144737644"/>
      <w:bookmarkStart w:id="197" w:name="_Toc142576720"/>
      <w:bookmarkStart w:id="198" w:name="_Toc143183107"/>
      <w:bookmarkStart w:id="199" w:name="_Toc144737645"/>
      <w:bookmarkStart w:id="200" w:name="_Toc142576721"/>
      <w:bookmarkStart w:id="201" w:name="_Toc143183108"/>
      <w:bookmarkStart w:id="202" w:name="_Toc144737646"/>
      <w:bookmarkStart w:id="203" w:name="_Toc142576722"/>
      <w:bookmarkStart w:id="204" w:name="_Toc143183109"/>
      <w:bookmarkStart w:id="205" w:name="_Toc144737647"/>
      <w:bookmarkStart w:id="206" w:name="_Toc142576723"/>
      <w:bookmarkStart w:id="207" w:name="_Toc143183110"/>
      <w:bookmarkStart w:id="208" w:name="_Toc144737648"/>
      <w:bookmarkStart w:id="209" w:name="_Toc142576752"/>
      <w:bookmarkStart w:id="210" w:name="_Toc143183139"/>
      <w:bookmarkStart w:id="211" w:name="_Toc144737677"/>
      <w:bookmarkStart w:id="212" w:name="_Toc142576753"/>
      <w:bookmarkStart w:id="213" w:name="_Toc143183140"/>
      <w:bookmarkStart w:id="214" w:name="_Toc144737678"/>
      <w:bookmarkStart w:id="215" w:name="_Toc142576754"/>
      <w:bookmarkStart w:id="216" w:name="_Toc143183141"/>
      <w:bookmarkStart w:id="217" w:name="_Toc144737679"/>
      <w:bookmarkStart w:id="218" w:name="_Toc142576755"/>
      <w:bookmarkStart w:id="219" w:name="_Toc143183142"/>
      <w:bookmarkStart w:id="220" w:name="_Toc144737680"/>
      <w:bookmarkStart w:id="221" w:name="_Toc142576756"/>
      <w:bookmarkStart w:id="222" w:name="_Toc143183143"/>
      <w:bookmarkStart w:id="223" w:name="_Toc144737681"/>
      <w:bookmarkStart w:id="224" w:name="_Toc142576786"/>
      <w:bookmarkStart w:id="225" w:name="_Toc143183173"/>
      <w:bookmarkStart w:id="226" w:name="_Toc144737711"/>
      <w:bookmarkStart w:id="227" w:name="_Toc142576787"/>
      <w:bookmarkStart w:id="228" w:name="_Toc143183174"/>
      <w:bookmarkStart w:id="229" w:name="_Toc144737712"/>
      <w:bookmarkStart w:id="230" w:name="_Toc142576788"/>
      <w:bookmarkStart w:id="231" w:name="_Toc143183175"/>
      <w:bookmarkStart w:id="232" w:name="_Toc144737713"/>
      <w:bookmarkStart w:id="233" w:name="_Toc142576789"/>
      <w:bookmarkStart w:id="234" w:name="_Toc143183176"/>
      <w:bookmarkStart w:id="235" w:name="_Toc144737714"/>
      <w:bookmarkStart w:id="236" w:name="_Toc142576790"/>
      <w:bookmarkStart w:id="237" w:name="_Toc143183177"/>
      <w:bookmarkStart w:id="238" w:name="_Toc144737715"/>
      <w:bookmarkStart w:id="239" w:name="_Toc142576791"/>
      <w:bookmarkStart w:id="240" w:name="_Toc143183178"/>
      <w:bookmarkStart w:id="241" w:name="_Toc144737716"/>
      <w:bookmarkStart w:id="242" w:name="_Toc142576792"/>
      <w:bookmarkStart w:id="243" w:name="_Toc143183179"/>
      <w:bookmarkStart w:id="244" w:name="_Toc144737717"/>
      <w:bookmarkStart w:id="245" w:name="_Toc142576793"/>
      <w:bookmarkStart w:id="246" w:name="_Toc143183180"/>
      <w:bookmarkStart w:id="247" w:name="_Toc144737718"/>
      <w:bookmarkStart w:id="248" w:name="_Toc142576822"/>
      <w:bookmarkStart w:id="249" w:name="_Toc143183209"/>
      <w:bookmarkStart w:id="250" w:name="_Toc144737747"/>
      <w:bookmarkStart w:id="251" w:name="_Toc142576823"/>
      <w:bookmarkStart w:id="252" w:name="_Toc143183210"/>
      <w:bookmarkStart w:id="253" w:name="_Toc144737748"/>
      <w:bookmarkStart w:id="254" w:name="_Toc142576824"/>
      <w:bookmarkStart w:id="255" w:name="_Toc143183211"/>
      <w:bookmarkStart w:id="256" w:name="_Toc144737749"/>
      <w:bookmarkStart w:id="257" w:name="_Toc142576825"/>
      <w:bookmarkStart w:id="258" w:name="_Toc143183212"/>
      <w:bookmarkStart w:id="259" w:name="_Toc144737750"/>
      <w:bookmarkStart w:id="260" w:name="_Toc142576826"/>
      <w:bookmarkStart w:id="261" w:name="_Toc143183213"/>
      <w:bookmarkStart w:id="262" w:name="_Toc144737751"/>
      <w:bookmarkStart w:id="263" w:name="_Toc142576856"/>
      <w:bookmarkStart w:id="264" w:name="_Toc143183243"/>
      <w:bookmarkStart w:id="265" w:name="_Toc144737781"/>
      <w:bookmarkStart w:id="266" w:name="_Toc188754024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r w:rsidRPr="001E3E89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Pr="003A4800">
        <w:rPr>
          <w:rFonts w:asciiTheme="majorEastAsia" w:eastAsiaTheme="majorEastAsia" w:hAnsiTheme="majorEastAsia" w:hint="eastAsia"/>
          <w:color w:val="000000" w:themeColor="text1"/>
        </w:rPr>
        <w:t>通知停车入口对讲机开启</w:t>
      </w:r>
      <w:bookmarkEnd w:id="266"/>
    </w:p>
    <w:p w14:paraId="738351F0" w14:textId="77777777" w:rsidR="00D46838" w:rsidRPr="003A4800" w:rsidRDefault="00D46838" w:rsidP="00D46838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67" w:name="_Toc144737783"/>
      <w:bookmarkStart w:id="268" w:name="_Toc188754025"/>
      <w:r w:rsidRPr="003A4800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67"/>
      <w:bookmarkEnd w:id="268"/>
    </w:p>
    <w:p w14:paraId="0FEB69F0" w14:textId="77777777" w:rsidR="00D46838" w:rsidRPr="003A4800" w:rsidRDefault="00D46838" w:rsidP="00D46838">
      <w:pPr>
        <w:pStyle w:val="BodyText"/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3A4800">
        <w:rPr>
          <w:rFonts w:asciiTheme="majorEastAsia" w:eastAsiaTheme="majorEastAsia" w:hAnsiTheme="majorEastAsia" w:hint="eastAsia"/>
          <w:color w:val="000000" w:themeColor="text1"/>
        </w:rPr>
        <w:t>用户开启车库入口前的通讯装置，</w:t>
      </w:r>
      <w:r w:rsidRPr="003A4800">
        <w:rPr>
          <w:rFonts w:asciiTheme="majorEastAsia" w:eastAsiaTheme="majorEastAsia" w:hAnsiTheme="majorEastAsia"/>
          <w:color w:val="000000" w:themeColor="text1"/>
        </w:rPr>
        <w:t>CPVACS</w:t>
      </w:r>
      <w:r w:rsidRPr="003A4800">
        <w:rPr>
          <w:rFonts w:asciiTheme="majorEastAsia" w:eastAsiaTheme="majorEastAsia" w:hAnsiTheme="majorEastAsia" w:hint="eastAsia"/>
          <w:color w:val="000000" w:themeColor="text1"/>
        </w:rPr>
        <w:t>通过</w:t>
      </w:r>
      <w:r w:rsidRPr="00063AF5">
        <w:rPr>
          <w:rFonts w:asciiTheme="majorEastAsia" w:eastAsiaTheme="majorEastAsia" w:hAnsiTheme="majorEastAsia" w:hint="eastAsia"/>
          <w:color w:val="000000" w:themeColor="text1"/>
        </w:rPr>
        <w:t>大昌APS接口</w:t>
      </w:r>
      <w:r w:rsidRPr="003A4800">
        <w:rPr>
          <w:rFonts w:asciiTheme="majorEastAsia" w:eastAsiaTheme="majorEastAsia" w:hAnsiTheme="majorEastAsia" w:hint="eastAsia"/>
          <w:color w:val="000000" w:themeColor="text1"/>
        </w:rPr>
        <w:t>通知</w:t>
      </w:r>
      <w:r w:rsidRPr="003A4800">
        <w:rPr>
          <w:rFonts w:asciiTheme="majorEastAsia" w:eastAsiaTheme="majorEastAsia" w:hAnsiTheme="majorEastAsia"/>
          <w:color w:val="000000" w:themeColor="text1"/>
        </w:rPr>
        <w:t>MPS</w:t>
      </w:r>
      <w:r w:rsidRPr="003A4800">
        <w:rPr>
          <w:rFonts w:asciiTheme="majorEastAsia" w:eastAsiaTheme="majorEastAsia" w:hAnsiTheme="majorEastAsia" w:hint="eastAsia"/>
          <w:color w:val="000000" w:themeColor="text1"/>
        </w:rPr>
        <w:t>指定的车库入口的通讯装置被开启。</w:t>
      </w:r>
    </w:p>
    <w:p w14:paraId="554BD881" w14:textId="77777777" w:rsidR="00D46838" w:rsidRPr="003A4800" w:rsidRDefault="00D46838" w:rsidP="00D46838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69" w:name="_Toc144737784"/>
      <w:bookmarkStart w:id="270" w:name="_Toc188754026"/>
      <w:r w:rsidRPr="003A4800"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69"/>
      <w:bookmarkEnd w:id="270"/>
    </w:p>
    <w:p w14:paraId="59BDAF2B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3A4800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5CF5EA72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D46838" w:rsidRPr="00B35B86" w14:paraId="648DEAC8" w14:textId="77777777" w:rsidTr="003A4800">
        <w:tc>
          <w:tcPr>
            <w:tcW w:w="1384" w:type="dxa"/>
            <w:shd w:val="clear" w:color="auto" w:fill="BFBFBF" w:themeFill="background1" w:themeFillShade="BF"/>
          </w:tcPr>
          <w:p w14:paraId="613011D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C29840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BAE459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FD70213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6776146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CDBBA7C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46838" w:rsidRPr="00B35B86" w14:paraId="394C08B6" w14:textId="77777777" w:rsidTr="003A4800">
        <w:trPr>
          <w:trHeight w:val="205"/>
        </w:trPr>
        <w:tc>
          <w:tcPr>
            <w:tcW w:w="1384" w:type="dxa"/>
            <w:vAlign w:val="center"/>
          </w:tcPr>
          <w:p w14:paraId="3374DC4A" w14:textId="77777777" w:rsidR="00D46838" w:rsidRPr="003A4800" w:rsidRDefault="00D46838" w:rsidP="003A48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418" w:type="dxa"/>
            <w:vAlign w:val="center"/>
          </w:tcPr>
          <w:p w14:paraId="2533D05C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cs="Arial" w:hint="eastAsia"/>
                <w:color w:val="000000" w:themeColor="text1"/>
              </w:rPr>
              <w:t>设备号</w:t>
            </w:r>
          </w:p>
        </w:tc>
        <w:tc>
          <w:tcPr>
            <w:tcW w:w="1417" w:type="dxa"/>
            <w:vAlign w:val="center"/>
          </w:tcPr>
          <w:p w14:paraId="4FCD2C3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D262F2C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EC61C3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36F20D9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cs="Arial" w:hint="eastAsia"/>
                <w:color w:val="000000" w:themeColor="text1"/>
              </w:rPr>
              <w:t>设备号</w:t>
            </w:r>
          </w:p>
        </w:tc>
      </w:tr>
      <w:tr w:rsidR="00D46838" w:rsidRPr="00B35B86" w14:paraId="2CF7A936" w14:textId="77777777" w:rsidTr="003A4800">
        <w:tc>
          <w:tcPr>
            <w:tcW w:w="1384" w:type="dxa"/>
            <w:vAlign w:val="center"/>
          </w:tcPr>
          <w:p w14:paraId="34F70CD4" w14:textId="224AED84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04B3EB46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0555902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E872891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22C0FB3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F633BBD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</w:tr>
      <w:tr w:rsidR="00D46838" w:rsidRPr="00B35B86" w14:paraId="1ADFD4EE" w14:textId="77777777" w:rsidTr="003A4800">
        <w:tc>
          <w:tcPr>
            <w:tcW w:w="1384" w:type="dxa"/>
            <w:vAlign w:val="center"/>
          </w:tcPr>
          <w:p w14:paraId="3423578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turnOnDatetime</w:t>
            </w:r>
            <w:proofErr w:type="spellEnd"/>
          </w:p>
        </w:tc>
        <w:tc>
          <w:tcPr>
            <w:tcW w:w="1418" w:type="dxa"/>
            <w:vAlign w:val="center"/>
          </w:tcPr>
          <w:p w14:paraId="4AE0D65D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cs="Arial" w:hint="eastAsia"/>
                <w:color w:val="000000" w:themeColor="text1"/>
              </w:rPr>
              <w:t>设备</w:t>
            </w: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开启时间</w:t>
            </w:r>
          </w:p>
        </w:tc>
        <w:tc>
          <w:tcPr>
            <w:tcW w:w="1417" w:type="dxa"/>
            <w:vAlign w:val="center"/>
          </w:tcPr>
          <w:p w14:paraId="2E8C9A35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304B6B9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6E2BE6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3AE9404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cs="Arial" w:hint="eastAsia"/>
                <w:color w:val="000000" w:themeColor="text1"/>
              </w:rPr>
              <w:t>设备</w:t>
            </w: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开启时间</w:t>
            </w:r>
          </w:p>
          <w:p w14:paraId="5B710BD5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17F86D2E" w14:textId="77777777" w:rsidR="00D46838" w:rsidRPr="003A4800" w:rsidRDefault="00D46838" w:rsidP="00D46838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0813276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3A4800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6779ADE9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4211A3B4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3A4800">
        <w:rPr>
          <w:rFonts w:asciiTheme="majorEastAsia" w:eastAsiaTheme="majorEastAsia" w:hAnsiTheme="majorEastAsia"/>
          <w:color w:val="000000" w:themeColor="text1"/>
        </w:rPr>
        <w:t>Response</w:t>
      </w:r>
    </w:p>
    <w:p w14:paraId="39C204FC" w14:textId="77777777" w:rsidR="00D46838" w:rsidRPr="003A4800" w:rsidRDefault="00D46838" w:rsidP="00D46838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3A4800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D46838" w:rsidRPr="00B35B86" w14:paraId="0239F0B5" w14:textId="77777777" w:rsidTr="003A4800">
        <w:tc>
          <w:tcPr>
            <w:tcW w:w="1384" w:type="dxa"/>
            <w:shd w:val="clear" w:color="auto" w:fill="BFBFBF" w:themeFill="background1" w:themeFillShade="BF"/>
          </w:tcPr>
          <w:p w14:paraId="6346142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2802FDB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AB8988F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6C1820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8A6762C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5106D3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D46838" w:rsidRPr="00B35B86" w14:paraId="4C739162" w14:textId="77777777" w:rsidTr="003A4800">
        <w:tc>
          <w:tcPr>
            <w:tcW w:w="1384" w:type="dxa"/>
            <w:vAlign w:val="center"/>
          </w:tcPr>
          <w:p w14:paraId="03D4058E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77E5DC18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8398ECD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63283665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8BBBE6C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5850721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0B6F6B49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D46838" w:rsidRPr="00B35B86" w14:paraId="555EB873" w14:textId="77777777" w:rsidTr="003A4800">
        <w:tc>
          <w:tcPr>
            <w:tcW w:w="1384" w:type="dxa"/>
            <w:vAlign w:val="center"/>
          </w:tcPr>
          <w:p w14:paraId="089D297B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104D1519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782F298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45860BB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D83AD32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F9800AD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D46838" w:rsidRPr="00B35B86" w14:paraId="6C647287" w14:textId="77777777" w:rsidTr="003A4800">
        <w:tc>
          <w:tcPr>
            <w:tcW w:w="1384" w:type="dxa"/>
            <w:vAlign w:val="center"/>
          </w:tcPr>
          <w:p w14:paraId="2DD6F82F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AFBE5D6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1CAD1684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457C47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FBD7DB7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38CD217" w14:textId="77777777" w:rsidR="00D46838" w:rsidRPr="003A4800" w:rsidRDefault="00D46838" w:rsidP="003A48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22473555" w14:textId="77777777" w:rsidR="00D46838" w:rsidRPr="00D46838" w:rsidRDefault="00D46838" w:rsidP="00D46838">
      <w:pPr>
        <w:ind w:firstLineChars="0" w:firstLine="0"/>
      </w:pPr>
    </w:p>
    <w:p w14:paraId="2E0D1D4C" w14:textId="633940F0" w:rsidR="008B31AA" w:rsidRDefault="00C655E2" w:rsidP="008B31AA">
      <w:pPr>
        <w:pStyle w:val="Heading2"/>
        <w:rPr>
          <w:rFonts w:asciiTheme="majorEastAsia" w:eastAsiaTheme="majorEastAsia" w:hAnsiTheme="majorEastAsia"/>
          <w:color w:val="000000" w:themeColor="text1"/>
          <w:lang w:val="en-HK"/>
        </w:rPr>
      </w:pPr>
      <w:bookmarkStart w:id="271" w:name="_Toc142576857"/>
      <w:bookmarkStart w:id="272" w:name="_Toc143183244"/>
      <w:bookmarkStart w:id="273" w:name="_Toc144737785"/>
      <w:bookmarkStart w:id="274" w:name="_Toc188754027"/>
      <w:bookmarkEnd w:id="271"/>
      <w:bookmarkEnd w:id="272"/>
      <w:bookmarkEnd w:id="273"/>
      <w:r w:rsidRPr="00D46838">
        <w:rPr>
          <w:rFonts w:asciiTheme="majorEastAsia" w:eastAsiaTheme="majorEastAsia" w:hAnsiTheme="majorEastAsia" w:hint="eastAsia"/>
          <w:color w:val="000000" w:themeColor="text1"/>
        </w:rPr>
        <w:t>大昌</w:t>
      </w:r>
      <w:r w:rsidRPr="00D46838">
        <w:rPr>
          <w:rFonts w:asciiTheme="majorEastAsia" w:eastAsiaTheme="majorEastAsia" w:hAnsiTheme="majorEastAsia"/>
          <w:color w:val="000000" w:themeColor="text1"/>
        </w:rPr>
        <w:t>APS</w:t>
      </w:r>
      <w:r w:rsidRPr="00D46838">
        <w:rPr>
          <w:rFonts w:asciiTheme="majorEastAsia" w:eastAsiaTheme="majorEastAsia" w:hAnsiTheme="majorEastAsia" w:hint="eastAsia"/>
          <w:color w:val="000000" w:themeColor="text1"/>
        </w:rPr>
        <w:t>接口</w:t>
      </w:r>
      <w:proofErr w:type="gramStart"/>
      <w:r w:rsidRPr="00D46838">
        <w:rPr>
          <w:rFonts w:asciiTheme="majorEastAsia" w:eastAsiaTheme="majorEastAsia" w:hAnsiTheme="majorEastAsia" w:hint="eastAsia"/>
          <w:color w:val="000000" w:themeColor="text1"/>
        </w:rPr>
        <w:t>更新道</w:t>
      </w:r>
      <w:proofErr w:type="gramEnd"/>
      <w:r w:rsidRPr="00D46838">
        <w:rPr>
          <w:rFonts w:asciiTheme="majorEastAsia" w:eastAsiaTheme="majorEastAsia" w:hAnsiTheme="majorEastAsia" w:hint="eastAsia"/>
          <w:color w:val="000000" w:themeColor="text1"/>
        </w:rPr>
        <w:t>闸状态</w:t>
      </w:r>
      <w:bookmarkEnd w:id="274"/>
    </w:p>
    <w:p w14:paraId="494B6AA4" w14:textId="77777777" w:rsidR="006622D4" w:rsidRPr="000F4DBF" w:rsidRDefault="006622D4" w:rsidP="006622D4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75" w:name="_Toc188754028"/>
      <w:r w:rsidRPr="00C655E2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75"/>
    </w:p>
    <w:p w14:paraId="6D46FB1B" w14:textId="77777777" w:rsidR="006622D4" w:rsidRPr="000F4DBF" w:rsidRDefault="006622D4" w:rsidP="006622D4">
      <w:pPr>
        <w:pStyle w:val="BodyText"/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D46838">
        <w:rPr>
          <w:rFonts w:asciiTheme="majorEastAsia" w:eastAsiaTheme="majorEastAsia" w:hAnsiTheme="majorEastAsia"/>
          <w:color w:val="000000" w:themeColor="text1"/>
        </w:rPr>
        <w:t>CPVACS</w:t>
      </w:r>
      <w:r w:rsidRPr="00D46838">
        <w:rPr>
          <w:rFonts w:asciiTheme="majorEastAsia" w:eastAsiaTheme="majorEastAsia" w:hAnsiTheme="majorEastAsia" w:hint="eastAsia"/>
          <w:color w:val="000000" w:themeColor="text1"/>
        </w:rPr>
        <w:t>控制道闸升起或落下供车辆通过道闸进入或离开停车场。</w:t>
      </w:r>
      <w:r w:rsidRPr="00D46838">
        <w:rPr>
          <w:rFonts w:asciiTheme="majorEastAsia" w:eastAsiaTheme="majorEastAsia" w:hAnsiTheme="majorEastAsia"/>
          <w:color w:val="000000" w:themeColor="text1"/>
        </w:rPr>
        <w:t>CPVACS</w:t>
      </w:r>
      <w:r w:rsidRPr="00D46838">
        <w:rPr>
          <w:rFonts w:asciiTheme="majorEastAsia" w:eastAsiaTheme="majorEastAsia" w:hAnsiTheme="majorEastAsia" w:hint="eastAsia"/>
          <w:color w:val="000000" w:themeColor="text1"/>
        </w:rPr>
        <w:t>通过大昌</w:t>
      </w:r>
      <w:r w:rsidRPr="00D46838">
        <w:rPr>
          <w:rFonts w:asciiTheme="majorEastAsia" w:eastAsiaTheme="majorEastAsia" w:hAnsiTheme="majorEastAsia"/>
          <w:color w:val="000000" w:themeColor="text1"/>
        </w:rPr>
        <w:t>APS</w:t>
      </w:r>
      <w:r w:rsidRPr="00D46838">
        <w:rPr>
          <w:rFonts w:asciiTheme="majorEastAsia" w:eastAsiaTheme="majorEastAsia" w:hAnsiTheme="majorEastAsia" w:hint="eastAsia"/>
          <w:color w:val="000000" w:themeColor="text1"/>
        </w:rPr>
        <w:t>接口通知</w:t>
      </w:r>
      <w:r w:rsidRPr="00D46838">
        <w:rPr>
          <w:rFonts w:asciiTheme="majorEastAsia" w:eastAsiaTheme="majorEastAsia" w:hAnsiTheme="majorEastAsia"/>
          <w:color w:val="000000" w:themeColor="text1"/>
        </w:rPr>
        <w:t>MPS</w:t>
      </w:r>
      <w:r w:rsidRPr="00D46838">
        <w:rPr>
          <w:rFonts w:asciiTheme="majorEastAsia" w:eastAsiaTheme="majorEastAsia" w:hAnsiTheme="majorEastAsia" w:hint="eastAsia"/>
          <w:color w:val="000000" w:themeColor="text1"/>
        </w:rPr>
        <w:t>道闸状态已更新</w:t>
      </w:r>
      <w:r w:rsidRPr="00C655E2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571C195E" w14:textId="77777777" w:rsidR="006622D4" w:rsidRPr="000F4DBF" w:rsidRDefault="006622D4" w:rsidP="006622D4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76" w:name="_Toc188754029"/>
      <w:r w:rsidRPr="00C655E2">
        <w:rPr>
          <w:rFonts w:asciiTheme="majorEastAsia" w:eastAsiaTheme="majorEastAsia" w:hAnsiTheme="majorEastAsia" w:hint="eastAsia"/>
          <w:color w:val="000000" w:themeColor="text1"/>
        </w:rPr>
        <w:lastRenderedPageBreak/>
        <w:t>接口设计</w:t>
      </w:r>
      <w:bookmarkEnd w:id="276"/>
    </w:p>
    <w:p w14:paraId="6C060DFA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655E2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3F532010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6622D4" w:rsidRPr="00B35B86" w14:paraId="3FF54653" w14:textId="77777777" w:rsidTr="009A437D">
        <w:tc>
          <w:tcPr>
            <w:tcW w:w="1384" w:type="dxa"/>
            <w:shd w:val="clear" w:color="auto" w:fill="BFBFBF" w:themeFill="background1" w:themeFillShade="BF"/>
          </w:tcPr>
          <w:p w14:paraId="7301E38C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A83549E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B51F476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21C1C25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B70AA0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C36DE26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622D4" w:rsidRPr="00B35B86" w14:paraId="6FC599B7" w14:textId="77777777" w:rsidTr="009A437D">
        <w:trPr>
          <w:trHeight w:val="205"/>
        </w:trPr>
        <w:tc>
          <w:tcPr>
            <w:tcW w:w="1384" w:type="dxa"/>
          </w:tcPr>
          <w:p w14:paraId="3F97B4EB" w14:textId="77777777" w:rsidR="006622D4" w:rsidRPr="000F4DBF" w:rsidRDefault="006622D4" w:rsidP="009A437D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280E61"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3A04824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5A0593C9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3036B4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53638EF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C331BFE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6622D4" w:rsidRPr="00B35B86" w14:paraId="06B24A88" w14:textId="77777777" w:rsidTr="009A437D">
        <w:tc>
          <w:tcPr>
            <w:tcW w:w="1384" w:type="dxa"/>
          </w:tcPr>
          <w:p w14:paraId="0AA6F566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280E61">
              <w:t>gate</w:t>
            </w:r>
            <w:r>
              <w:t>Update</w:t>
            </w:r>
            <w:r w:rsidRPr="00280E61">
              <w:t>Datetime</w:t>
            </w:r>
            <w:proofErr w:type="spellEnd"/>
          </w:p>
        </w:tc>
        <w:tc>
          <w:tcPr>
            <w:tcW w:w="1418" w:type="dxa"/>
            <w:vAlign w:val="center"/>
          </w:tcPr>
          <w:p w14:paraId="4220FD88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06AB1C15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D6104A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DFC6F42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84502BB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val="en-HK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</w:t>
            </w:r>
            <w:proofErr w:type="gramStart"/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闸</w:t>
            </w: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状态</w:t>
            </w:r>
            <w:proofErr w:type="gramEnd"/>
            <w:r w:rsidRPr="000F4DBF">
              <w:rPr>
                <w:rFonts w:asciiTheme="majorEastAsia" w:hAnsiTheme="majorEastAsia" w:hint="eastAsia"/>
                <w:color w:val="000000" w:themeColor="text1"/>
                <w:sz w:val="18"/>
                <w:szCs w:val="18"/>
              </w:rPr>
              <w:t>更新</w:t>
            </w: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时间</w:t>
            </w:r>
          </w:p>
          <w:p w14:paraId="2A868BEA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6622D4" w:rsidRPr="00B35B86" w14:paraId="29AE217F" w14:textId="77777777" w:rsidTr="009A437D">
        <w:tc>
          <w:tcPr>
            <w:tcW w:w="1384" w:type="dxa"/>
          </w:tcPr>
          <w:p w14:paraId="00E1F19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280E61">
              <w:t>gateStatus</w:t>
            </w:r>
            <w:proofErr w:type="spellEnd"/>
          </w:p>
        </w:tc>
        <w:tc>
          <w:tcPr>
            <w:tcW w:w="1418" w:type="dxa"/>
            <w:vAlign w:val="center"/>
          </w:tcPr>
          <w:p w14:paraId="76FCF6F4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</w:t>
            </w:r>
            <w:proofErr w:type="gramStart"/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闸</w:t>
            </w: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状态</w:t>
            </w:r>
            <w:proofErr w:type="gramEnd"/>
          </w:p>
        </w:tc>
        <w:tc>
          <w:tcPr>
            <w:tcW w:w="1417" w:type="dxa"/>
            <w:vAlign w:val="center"/>
          </w:tcPr>
          <w:p w14:paraId="619AE015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D936B29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B82BC1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176A10A" w14:textId="77777777" w:rsidR="006622D4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状态</w:t>
            </w:r>
          </w:p>
          <w:p w14:paraId="0F0CB8A7" w14:textId="77777777" w:rsidR="006622D4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0: 开</w:t>
            </w:r>
            <w:r w:rsidRPr="000F4DBF">
              <w:rPr>
                <w:rFonts w:asciiTheme="majorEastAsia" w:hAnsiTheme="majorEastAsia" w:hint="eastAsia"/>
                <w:color w:val="000000" w:themeColor="text1"/>
                <w:sz w:val="18"/>
                <w:szCs w:val="18"/>
              </w:rPr>
              <w:t>始提升</w:t>
            </w:r>
          </w:p>
          <w:p w14:paraId="7614A519" w14:textId="77777777" w:rsidR="006622D4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 xml:space="preserve">1: </w:t>
            </w:r>
            <w:r w:rsidRPr="000F4DBF">
              <w:rPr>
                <w:rFonts w:asciiTheme="majorEastAsia" w:hAnsiTheme="majorEastAsia" w:hint="eastAsia"/>
                <w:color w:val="000000" w:themeColor="text1"/>
                <w:sz w:val="18"/>
                <w:szCs w:val="18"/>
              </w:rPr>
              <w:t>提升完成</w:t>
            </w:r>
          </w:p>
          <w:p w14:paraId="110EA666" w14:textId="77777777" w:rsidR="006622D4" w:rsidRDefault="006622D4" w:rsidP="009A437D">
            <w:pPr>
              <w:pStyle w:val="a"/>
              <w:ind w:firstLineChars="0" w:firstLine="0"/>
              <w:rPr>
                <w:rFonts w:asciiTheme="majorEastAsia" w:eastAsia="PMingLiU" w:hAnsiTheme="majorEastAsia"/>
                <w:color w:val="000000" w:themeColor="text1"/>
                <w:sz w:val="18"/>
                <w:szCs w:val="18"/>
                <w:lang w:eastAsia="zh-TW"/>
              </w:rPr>
            </w:pP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>2: 开</w:t>
            </w:r>
            <w:r w:rsidRPr="000F4DBF">
              <w:rPr>
                <w:rFonts w:asciiTheme="majorEastAsia" w:hAnsiTheme="majorEastAsia" w:hint="eastAsia"/>
                <w:color w:val="000000" w:themeColor="text1"/>
                <w:sz w:val="18"/>
                <w:szCs w:val="18"/>
              </w:rPr>
              <w:t>始落下</w:t>
            </w:r>
          </w:p>
          <w:p w14:paraId="7A124356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0F4DBF">
              <w:rPr>
                <w:rFonts w:asciiTheme="majorEastAsia" w:hAnsiTheme="majorEastAsia"/>
                <w:color w:val="000000" w:themeColor="text1"/>
                <w:sz w:val="18"/>
                <w:szCs w:val="18"/>
              </w:rPr>
              <w:t xml:space="preserve">3: </w:t>
            </w:r>
            <w:r w:rsidRPr="000F4DBF">
              <w:rPr>
                <w:rFonts w:asciiTheme="majorEastAsia" w:hAnsiTheme="majorEastAsia" w:hint="eastAsia"/>
                <w:color w:val="000000" w:themeColor="text1"/>
                <w:sz w:val="18"/>
                <w:szCs w:val="18"/>
              </w:rPr>
              <w:t>落下完成</w:t>
            </w:r>
          </w:p>
        </w:tc>
      </w:tr>
      <w:tr w:rsidR="006622D4" w:rsidRPr="00B35B86" w14:paraId="5709B7D2" w14:textId="77777777" w:rsidTr="009A437D">
        <w:tc>
          <w:tcPr>
            <w:tcW w:w="1384" w:type="dxa"/>
            <w:vAlign w:val="center"/>
          </w:tcPr>
          <w:p w14:paraId="1847C44E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4429C89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A7BF016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FB65E4C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24C6F6F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95BEFC1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6622D4" w:rsidRPr="00B35B86" w14:paraId="4A3C120B" w14:textId="77777777" w:rsidTr="009A437D">
        <w:tc>
          <w:tcPr>
            <w:tcW w:w="1384" w:type="dxa"/>
            <w:vAlign w:val="center"/>
          </w:tcPr>
          <w:p w14:paraId="2ADDE51B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DAB1347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70F55CC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25B4622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29E43B7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C98BA9E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6622D4" w:rsidRPr="00B35B86" w14:paraId="40EAF108" w14:textId="77777777" w:rsidTr="009A437D">
        <w:tc>
          <w:tcPr>
            <w:tcW w:w="1384" w:type="dxa"/>
            <w:vAlign w:val="center"/>
          </w:tcPr>
          <w:p w14:paraId="7D8D173E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28C1B144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9BA4E67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B5E90F2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5EB715A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46850A7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6622D4" w:rsidRPr="00B35B86" w14:paraId="4DDBC088" w14:textId="77777777" w:rsidTr="009A437D">
        <w:tc>
          <w:tcPr>
            <w:tcW w:w="1384" w:type="dxa"/>
            <w:vAlign w:val="center"/>
          </w:tcPr>
          <w:p w14:paraId="102D9BFF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0C6422E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10E5AF90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68CDA6A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4A3E9B3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F496605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6622D4" w:rsidRPr="00B35B86" w14:paraId="14C6452D" w14:textId="77777777" w:rsidTr="009A437D">
        <w:tc>
          <w:tcPr>
            <w:tcW w:w="1384" w:type="dxa"/>
            <w:vAlign w:val="center"/>
          </w:tcPr>
          <w:p w14:paraId="0275FEC5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03BB8B7C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CE2C534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2B42C5B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5166CC2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857362E" w14:textId="77777777" w:rsidR="006622D4" w:rsidRPr="00D46838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</w:tbl>
    <w:p w14:paraId="1558873F" w14:textId="77777777" w:rsidR="006622D4" w:rsidRPr="000F4DBF" w:rsidRDefault="006622D4" w:rsidP="006622D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04942B3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655E2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15907318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19C1DAF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C655E2">
        <w:rPr>
          <w:rFonts w:asciiTheme="majorEastAsia" w:eastAsiaTheme="majorEastAsia" w:hAnsiTheme="majorEastAsia"/>
          <w:color w:val="000000" w:themeColor="text1"/>
        </w:rPr>
        <w:t>Response</w:t>
      </w:r>
    </w:p>
    <w:p w14:paraId="3D2BB319" w14:textId="77777777" w:rsidR="006622D4" w:rsidRPr="000F4DBF" w:rsidRDefault="006622D4" w:rsidP="006622D4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C655E2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6622D4" w:rsidRPr="00B35B86" w14:paraId="0657A89D" w14:textId="77777777" w:rsidTr="009A437D">
        <w:tc>
          <w:tcPr>
            <w:tcW w:w="1384" w:type="dxa"/>
            <w:shd w:val="clear" w:color="auto" w:fill="BFBFBF" w:themeFill="background1" w:themeFillShade="BF"/>
          </w:tcPr>
          <w:p w14:paraId="5082A10B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69107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FA98D8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6A76E4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03D70E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0213E16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622D4" w:rsidRPr="00B35B86" w14:paraId="23D97653" w14:textId="77777777" w:rsidTr="009A437D">
        <w:tc>
          <w:tcPr>
            <w:tcW w:w="1384" w:type="dxa"/>
            <w:vAlign w:val="center"/>
          </w:tcPr>
          <w:p w14:paraId="6BEC419C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619DEED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02DF8632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42BDD7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31DC0C0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1C550D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69BA1C38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6622D4" w:rsidRPr="00B35B86" w14:paraId="078E7237" w14:textId="77777777" w:rsidTr="009A437D">
        <w:tc>
          <w:tcPr>
            <w:tcW w:w="1384" w:type="dxa"/>
            <w:vAlign w:val="center"/>
          </w:tcPr>
          <w:p w14:paraId="689D09CB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C655E2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6B8DA11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3368C75E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5B531FF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34BDD1A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06E03A4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6622D4" w:rsidRPr="00B35B86" w14:paraId="195E999C" w14:textId="77777777" w:rsidTr="009A437D">
        <w:tc>
          <w:tcPr>
            <w:tcW w:w="1384" w:type="dxa"/>
            <w:vAlign w:val="center"/>
          </w:tcPr>
          <w:p w14:paraId="7EC04DF7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C655E2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327C0075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A2A489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32EC821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4C07194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5D22190" w14:textId="77777777" w:rsidR="006622D4" w:rsidRPr="000F4DBF" w:rsidRDefault="006622D4" w:rsidP="009A437D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5D37B8BB" w14:textId="77777777" w:rsidR="006622D4" w:rsidRPr="000F4DBF" w:rsidRDefault="006622D4" w:rsidP="006622D4">
      <w:pPr>
        <w:ind w:firstLine="420"/>
        <w:rPr>
          <w:rFonts w:asciiTheme="majorEastAsia" w:eastAsiaTheme="majorEastAsia" w:hAnsiTheme="majorEastAsia"/>
          <w:color w:val="000000" w:themeColor="text1"/>
          <w:lang w:eastAsia="zh-TW"/>
        </w:rPr>
      </w:pPr>
    </w:p>
    <w:p w14:paraId="6678F492" w14:textId="77777777" w:rsidR="006622D4" w:rsidRPr="006622D4" w:rsidRDefault="006622D4" w:rsidP="006622D4">
      <w:pPr>
        <w:ind w:firstLine="420"/>
      </w:pPr>
    </w:p>
    <w:p w14:paraId="727891EF" w14:textId="11A14E95" w:rsidR="006622D4" w:rsidRPr="006622D4" w:rsidRDefault="006622D4" w:rsidP="006622D4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277" w:name="_Toc188754030"/>
      <w:r w:rsidRPr="006622D4">
        <w:rPr>
          <w:rFonts w:asciiTheme="majorEastAsia" w:eastAsiaTheme="majorEastAsia" w:hAnsiTheme="majorEastAsia" w:hint="eastAsia"/>
          <w:color w:val="000000" w:themeColor="text1"/>
        </w:rPr>
        <w:t>大昌APS接口确认取车车库车辆信息</w:t>
      </w:r>
      <w:bookmarkEnd w:id="277"/>
    </w:p>
    <w:p w14:paraId="08A061E7" w14:textId="610EE955" w:rsidR="008B31AA" w:rsidRPr="000F4DBF" w:rsidRDefault="00C655E2" w:rsidP="008B31AA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78" w:name="_Toc144737787"/>
      <w:bookmarkStart w:id="279" w:name="_Toc188754031"/>
      <w:r w:rsidRPr="00C655E2"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78"/>
      <w:bookmarkEnd w:id="279"/>
    </w:p>
    <w:p w14:paraId="0BD89717" w14:textId="6CF049B7" w:rsidR="008B31AA" w:rsidRPr="000F4DBF" w:rsidRDefault="006622D4" w:rsidP="000F4DBF">
      <w:pPr>
        <w:pStyle w:val="BodyText"/>
        <w:ind w:left="420" w:firstLine="420"/>
        <w:rPr>
          <w:rFonts w:asciiTheme="majorEastAsia" w:eastAsiaTheme="majorEastAsia" w:hAnsiTheme="majorEastAsia"/>
          <w:color w:val="000000" w:themeColor="text1"/>
        </w:rPr>
      </w:pPr>
      <w:r w:rsidRPr="006622D4">
        <w:rPr>
          <w:rFonts w:asciiTheme="majorEastAsia" w:eastAsiaTheme="majorEastAsia" w:hAnsiTheme="majorEastAsia" w:hint="eastAsia"/>
          <w:color w:val="000000" w:themeColor="text1"/>
        </w:rPr>
        <w:t>CPVACS確認到達取车车库的车辆車牌正確後，CPVACS通过大昌APS接口確認MPS取车车库车辆的信息。</w:t>
      </w:r>
    </w:p>
    <w:p w14:paraId="0F28FB5D" w14:textId="1DB256A6" w:rsidR="008B31AA" w:rsidRPr="000F4DBF" w:rsidRDefault="00C655E2" w:rsidP="008B31AA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80" w:name="_Toc144737788"/>
      <w:bookmarkStart w:id="281" w:name="_Toc188754032"/>
      <w:r w:rsidRPr="00C655E2">
        <w:rPr>
          <w:rFonts w:asciiTheme="majorEastAsia" w:eastAsiaTheme="majorEastAsia" w:hAnsiTheme="majorEastAsia" w:hint="eastAsia"/>
          <w:color w:val="000000" w:themeColor="text1"/>
        </w:rPr>
        <w:lastRenderedPageBreak/>
        <w:t>接口设计</w:t>
      </w:r>
      <w:bookmarkEnd w:id="280"/>
      <w:bookmarkEnd w:id="281"/>
    </w:p>
    <w:p w14:paraId="323FE67E" w14:textId="05084266" w:rsidR="008B31AA" w:rsidRPr="000F4DBF" w:rsidRDefault="00C655E2" w:rsidP="008B31AA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655E2"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587A4318" w14:textId="77777777" w:rsidR="008B31AA" w:rsidRPr="000F4DBF" w:rsidRDefault="008B31AA" w:rsidP="008B31AA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38A17C2C" w14:textId="77777777" w:rsidTr="005104EA">
        <w:tc>
          <w:tcPr>
            <w:tcW w:w="1384" w:type="dxa"/>
            <w:shd w:val="clear" w:color="auto" w:fill="BFBFBF" w:themeFill="background1" w:themeFillShade="BF"/>
          </w:tcPr>
          <w:p w14:paraId="656CC8F5" w14:textId="68B27101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96645A9" w14:textId="1F54FE8B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38B1208" w14:textId="50A7E1B5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3F61C6" w14:textId="0D3AE37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F96AA7E" w14:textId="64888AFB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2177B24" w14:textId="3219D3B1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6622D4" w:rsidRPr="00B35B86" w14:paraId="2CF21B3C" w14:textId="77777777" w:rsidTr="00460588">
        <w:trPr>
          <w:trHeight w:val="205"/>
        </w:trPr>
        <w:tc>
          <w:tcPr>
            <w:tcW w:w="1384" w:type="dxa"/>
            <w:vAlign w:val="center"/>
          </w:tcPr>
          <w:p w14:paraId="14126FC1" w14:textId="559B5E23" w:rsidR="006622D4" w:rsidRPr="000F4DBF" w:rsidRDefault="006622D4" w:rsidP="006622D4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 w:rsidRPr="003A4800">
              <w:rPr>
                <w:rFonts w:asciiTheme="majorEastAsia" w:eastAsiaTheme="majorEastAsia" w:hAnsiTheme="majorEastAsia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225600FA" w14:textId="44774D51" w:rsidR="006622D4" w:rsidRPr="000F4DBF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587043B2" w14:textId="2FDDE5C8" w:rsidR="006622D4" w:rsidRPr="000F4DBF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5E1EB70" w14:textId="6EC4FCD3" w:rsidR="006622D4" w:rsidRPr="000F4DBF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712177B" w14:textId="16241C52" w:rsidR="006622D4" w:rsidRPr="000F4DBF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C1BA3D2" w14:textId="025F3E66" w:rsidR="006622D4" w:rsidRPr="000F4DBF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</w:tr>
      <w:tr w:rsidR="006622D4" w:rsidRPr="00B35B86" w14:paraId="03FBA92A" w14:textId="77777777" w:rsidTr="005104EA">
        <w:tc>
          <w:tcPr>
            <w:tcW w:w="1384" w:type="dxa"/>
            <w:vAlign w:val="center"/>
          </w:tcPr>
          <w:p w14:paraId="19094806" w14:textId="6B6D1932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41CC1F5" w14:textId="4ADFF7C7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2E499B30" w14:textId="3D3F9EA7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8D34957" w14:textId="044F0259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CB184B1" w14:textId="26F77CC9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13C5E56" w14:textId="6A68FCE4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6622D4" w:rsidRPr="00B35B86" w14:paraId="75FB4206" w14:textId="77777777" w:rsidTr="005104EA">
        <w:tc>
          <w:tcPr>
            <w:tcW w:w="1384" w:type="dxa"/>
            <w:vAlign w:val="center"/>
          </w:tcPr>
          <w:p w14:paraId="6EA5796A" w14:textId="09FBEE66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5D2FD5B0" w14:textId="2F76AB48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F259649" w14:textId="6B077B10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0031DBA" w14:textId="0C558DC1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2982CAF" w14:textId="0112D40C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2F6ED53" w14:textId="24C10E34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6622D4" w:rsidRPr="00B35B86" w14:paraId="58BB701A" w14:textId="77777777" w:rsidTr="005104EA">
        <w:tc>
          <w:tcPr>
            <w:tcW w:w="1384" w:type="dxa"/>
            <w:vAlign w:val="center"/>
          </w:tcPr>
          <w:p w14:paraId="3350EA09" w14:textId="5186A7AE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422F302A" w14:textId="63CCF8A8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7578D62" w14:textId="571666C9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4D79F13" w14:textId="61947407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EFE77C4" w14:textId="11A8E503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3456834" w14:textId="0C57BDF4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6622D4" w:rsidRPr="00B35B86" w14:paraId="06C7B183" w14:textId="77777777" w:rsidTr="005104EA">
        <w:tc>
          <w:tcPr>
            <w:tcW w:w="1384" w:type="dxa"/>
            <w:vAlign w:val="center"/>
          </w:tcPr>
          <w:p w14:paraId="455ABF0F" w14:textId="443F634E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 w:rsidRPr="003A4800"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56086B4" w14:textId="586EF4D6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31C8295" w14:textId="0A057F66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7CA43C8" w14:textId="4C76772B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3A4800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597053B" w14:textId="65BEB09E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DB07D67" w14:textId="345D5C6C" w:rsidR="006622D4" w:rsidRPr="00D46838" w:rsidRDefault="006622D4" w:rsidP="006622D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3A4800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52827426" w14:textId="77777777" w:rsidR="008B31AA" w:rsidRPr="000F4DBF" w:rsidRDefault="008B31AA" w:rsidP="008B31AA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71AEB38A" w14:textId="1F867462" w:rsidR="008B31AA" w:rsidRPr="000F4DBF" w:rsidRDefault="00C655E2" w:rsidP="008B31AA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655E2"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62A97E3" w14:textId="77777777" w:rsidR="008B31AA" w:rsidRPr="000F4DBF" w:rsidRDefault="008B31AA" w:rsidP="008B31AA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B11C8E4" w14:textId="18D7EEAD" w:rsidR="008B31AA" w:rsidRPr="000F4DBF" w:rsidRDefault="00C655E2" w:rsidP="008B31AA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C655E2">
        <w:rPr>
          <w:rFonts w:asciiTheme="majorEastAsia" w:eastAsiaTheme="majorEastAsia" w:hAnsiTheme="majorEastAsia"/>
          <w:color w:val="000000" w:themeColor="text1"/>
        </w:rPr>
        <w:t>Response</w:t>
      </w:r>
    </w:p>
    <w:p w14:paraId="34549C1C" w14:textId="10422BC7" w:rsidR="008B31AA" w:rsidRPr="000F4DBF" w:rsidRDefault="00C655E2" w:rsidP="008B31AA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 w:rsidRPr="00C655E2"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F648E3" w:rsidRPr="00B35B86" w14:paraId="0A0DB4D2" w14:textId="77777777" w:rsidTr="005104EA">
        <w:tc>
          <w:tcPr>
            <w:tcW w:w="1384" w:type="dxa"/>
            <w:shd w:val="clear" w:color="auto" w:fill="BFBFBF" w:themeFill="background1" w:themeFillShade="BF"/>
          </w:tcPr>
          <w:p w14:paraId="2CF5AA60" w14:textId="7D9FD921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95F44C" w14:textId="26F0B7E9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EC9F620" w14:textId="65788C0B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4F426C2" w14:textId="3A99B55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57FA124" w14:textId="0329167D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C55B28D" w14:textId="5C2E7DF6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648E3" w:rsidRPr="00B35B86" w14:paraId="15560907" w14:textId="77777777" w:rsidTr="005104EA">
        <w:tc>
          <w:tcPr>
            <w:tcW w:w="1384" w:type="dxa"/>
            <w:vAlign w:val="center"/>
          </w:tcPr>
          <w:p w14:paraId="03D4E30F" w14:textId="741F1582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191755D9" w14:textId="112E840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2F451D6E" w14:textId="7728136A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986D643" w14:textId="0F9BFDB3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4D67EE4" w14:textId="03242ABD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3CEAD4D" w14:textId="5187BC5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2ADB067E" w14:textId="7ADB5A5B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F648E3" w:rsidRPr="00B35B86" w14:paraId="6FC5F29D" w14:textId="77777777" w:rsidTr="005104EA">
        <w:tc>
          <w:tcPr>
            <w:tcW w:w="1384" w:type="dxa"/>
            <w:vAlign w:val="center"/>
          </w:tcPr>
          <w:p w14:paraId="79A2F974" w14:textId="73997491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 w:rsidRPr="00C655E2"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7C48C8A7" w14:textId="375A5D24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F46B611" w14:textId="33814C7D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6C36658" w14:textId="3B3AC4DE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13A1257" w14:textId="73128F3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BDE5B50" w14:textId="0384AABB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F648E3" w:rsidRPr="00B35B86" w14:paraId="19940396" w14:textId="77777777" w:rsidTr="005104EA">
        <w:tc>
          <w:tcPr>
            <w:tcW w:w="1384" w:type="dxa"/>
            <w:vAlign w:val="center"/>
          </w:tcPr>
          <w:p w14:paraId="11C38BD8" w14:textId="0CF574B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 w:rsidRPr="00C655E2"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15D89DC3" w14:textId="09ECB725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228EF79" w14:textId="3AC4F785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777C02F" w14:textId="2C89BD3F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814B2FF" w14:textId="6B4B2AFE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D23DE5E" w14:textId="59352F23" w:rsidR="008B31AA" w:rsidRPr="000F4DBF" w:rsidRDefault="00C655E2" w:rsidP="005104EA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 w:rsidRPr="00C655E2"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C655E2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1CE58E30" w14:textId="77777777" w:rsidR="008B31AA" w:rsidRPr="000F4DBF" w:rsidRDefault="008B31AA" w:rsidP="000F4DBF">
      <w:pPr>
        <w:ind w:firstLine="420"/>
        <w:rPr>
          <w:rFonts w:asciiTheme="majorEastAsia" w:eastAsiaTheme="majorEastAsia" w:hAnsiTheme="majorEastAsia"/>
          <w:color w:val="000000" w:themeColor="text1"/>
          <w:lang w:eastAsia="zh-TW"/>
        </w:rPr>
      </w:pPr>
    </w:p>
    <w:p w14:paraId="10D776C5" w14:textId="77777777" w:rsidR="008B31AA" w:rsidRPr="000F4DBF" w:rsidRDefault="008B31AA" w:rsidP="000F4DBF">
      <w:pPr>
        <w:ind w:firstLine="420"/>
        <w:rPr>
          <w:rFonts w:asciiTheme="majorEastAsia" w:eastAsiaTheme="majorEastAsia" w:hAnsiTheme="majorEastAsia"/>
          <w:color w:val="000000" w:themeColor="text1"/>
          <w:lang w:eastAsia="zh-TW"/>
        </w:rPr>
      </w:pPr>
    </w:p>
    <w:p w14:paraId="5ED1BFFB" w14:textId="77777777" w:rsidR="002D07E5" w:rsidRPr="000F4DBF" w:rsidRDefault="002D07E5">
      <w:pPr>
        <w:ind w:firstLine="420"/>
        <w:rPr>
          <w:rFonts w:asciiTheme="majorEastAsia" w:eastAsiaTheme="majorEastAsia" w:hAnsiTheme="majorEastAsia"/>
          <w:color w:val="000000" w:themeColor="text1"/>
          <w:lang w:eastAsia="zh-TW"/>
        </w:rPr>
      </w:pPr>
    </w:p>
    <w:p w14:paraId="2FBEE9C2" w14:textId="77777777" w:rsidR="002D07E5" w:rsidRPr="000F4DBF" w:rsidRDefault="002D07E5">
      <w:pPr>
        <w:ind w:firstLineChars="0" w:firstLine="0"/>
        <w:rPr>
          <w:rFonts w:asciiTheme="majorEastAsia" w:eastAsiaTheme="majorEastAsia" w:hAnsiTheme="majorEastAsia"/>
          <w:color w:val="000000" w:themeColor="text1"/>
          <w:lang w:eastAsia="zh-TW"/>
        </w:rPr>
      </w:pPr>
    </w:p>
    <w:sectPr w:rsidR="002D07E5" w:rsidRPr="000F4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2185E" w14:textId="77777777" w:rsidR="00102758" w:rsidRDefault="00102758">
      <w:pPr>
        <w:ind w:firstLine="420"/>
      </w:pPr>
      <w:r>
        <w:separator/>
      </w:r>
    </w:p>
  </w:endnote>
  <w:endnote w:type="continuationSeparator" w:id="0">
    <w:p w14:paraId="11E318E0" w14:textId="77777777" w:rsidR="00102758" w:rsidRDefault="001027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7922" w14:textId="77777777" w:rsidR="007801CD" w:rsidRDefault="007801CD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A56DB" w14:textId="77777777" w:rsidR="007801CD" w:rsidRDefault="007801CD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42326" w14:textId="77777777" w:rsidR="007801CD" w:rsidRDefault="007801CD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71761" w14:textId="77777777" w:rsidR="00102758" w:rsidRDefault="00102758">
      <w:pPr>
        <w:ind w:firstLine="420"/>
      </w:pPr>
      <w:r>
        <w:separator/>
      </w:r>
    </w:p>
  </w:footnote>
  <w:footnote w:type="continuationSeparator" w:id="0">
    <w:p w14:paraId="684A5019" w14:textId="77777777" w:rsidR="00102758" w:rsidRDefault="001027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6ECE5" w14:textId="77777777" w:rsidR="007801CD" w:rsidRDefault="007801CD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6B48C" w14:textId="77777777" w:rsidR="007801CD" w:rsidRDefault="007801CD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A5DD" w14:textId="77777777" w:rsidR="007801CD" w:rsidRDefault="007801CD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E0C97F"/>
    <w:multiLevelType w:val="multilevel"/>
    <w:tmpl w:val="89E0C97F"/>
    <w:lvl w:ilvl="0">
      <w:start w:val="1"/>
      <w:numFmt w:val="decimal"/>
      <w:pStyle w:val="Heading1"/>
      <w:lvlText w:val="%1."/>
      <w:lvlJc w:val="left"/>
      <w:pPr>
        <w:ind w:left="-883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ADDECD28"/>
    <w:multiLevelType w:val="singleLevel"/>
    <w:tmpl w:val="ADDECD28"/>
    <w:lvl w:ilvl="0">
      <w:numFmt w:val="decimal"/>
      <w:suff w:val="nothing"/>
      <w:lvlText w:val="%1-"/>
      <w:lvlJc w:val="left"/>
    </w:lvl>
  </w:abstractNum>
  <w:abstractNum w:abstractNumId="2" w15:restartNumberingAfterBreak="0">
    <w:nsid w:val="B0052CF3"/>
    <w:multiLevelType w:val="singleLevel"/>
    <w:tmpl w:val="B0052CF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DE2AA33"/>
    <w:multiLevelType w:val="singleLevel"/>
    <w:tmpl w:val="BDE2AA33"/>
    <w:lvl w:ilvl="0">
      <w:numFmt w:val="decimal"/>
      <w:suff w:val="nothing"/>
      <w:lvlText w:val="%1-"/>
      <w:lvlJc w:val="left"/>
    </w:lvl>
  </w:abstractNum>
  <w:abstractNum w:abstractNumId="4" w15:restartNumberingAfterBreak="0">
    <w:nsid w:val="C3157B81"/>
    <w:multiLevelType w:val="singleLevel"/>
    <w:tmpl w:val="C3157B81"/>
    <w:lvl w:ilvl="0">
      <w:numFmt w:val="decimal"/>
      <w:suff w:val="nothing"/>
      <w:lvlText w:val="%1-"/>
      <w:lvlJc w:val="left"/>
    </w:lvl>
  </w:abstractNum>
  <w:abstractNum w:abstractNumId="5" w15:restartNumberingAfterBreak="0">
    <w:nsid w:val="E5BC6B0A"/>
    <w:multiLevelType w:val="singleLevel"/>
    <w:tmpl w:val="E5BC6B0A"/>
    <w:lvl w:ilvl="0">
      <w:numFmt w:val="decimal"/>
      <w:suff w:val="nothing"/>
      <w:lvlText w:val="%1-"/>
      <w:lvlJc w:val="left"/>
    </w:lvl>
  </w:abstractNum>
  <w:abstractNum w:abstractNumId="6" w15:restartNumberingAfterBreak="0">
    <w:nsid w:val="28AF8CF9"/>
    <w:multiLevelType w:val="singleLevel"/>
    <w:tmpl w:val="28AF8CF9"/>
    <w:lvl w:ilvl="0">
      <w:numFmt w:val="decimal"/>
      <w:suff w:val="nothing"/>
      <w:lvlText w:val="%1-"/>
      <w:lvlJc w:val="left"/>
    </w:lvl>
  </w:abstractNum>
  <w:abstractNum w:abstractNumId="7" w15:restartNumberingAfterBreak="0">
    <w:nsid w:val="4BF3C1E9"/>
    <w:multiLevelType w:val="singleLevel"/>
    <w:tmpl w:val="4BF3C1E9"/>
    <w:lvl w:ilvl="0">
      <w:numFmt w:val="decimal"/>
      <w:suff w:val="nothing"/>
      <w:lvlText w:val="%1-"/>
      <w:lvlJc w:val="left"/>
    </w:lvl>
  </w:abstractNum>
  <w:abstractNum w:abstractNumId="8" w15:restartNumberingAfterBreak="0">
    <w:nsid w:val="5B825FDA"/>
    <w:multiLevelType w:val="hybridMultilevel"/>
    <w:tmpl w:val="D92ABDC8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080722">
    <w:abstractNumId w:val="0"/>
  </w:num>
  <w:num w:numId="2" w16cid:durableId="2111393209">
    <w:abstractNumId w:val="1"/>
  </w:num>
  <w:num w:numId="3" w16cid:durableId="1340693508">
    <w:abstractNumId w:val="2"/>
  </w:num>
  <w:num w:numId="4" w16cid:durableId="1091665125">
    <w:abstractNumId w:val="6"/>
  </w:num>
  <w:num w:numId="5" w16cid:durableId="20251256">
    <w:abstractNumId w:val="5"/>
  </w:num>
  <w:num w:numId="6" w16cid:durableId="1789472450">
    <w:abstractNumId w:val="7"/>
  </w:num>
  <w:num w:numId="7" w16cid:durableId="267348198">
    <w:abstractNumId w:val="4"/>
  </w:num>
  <w:num w:numId="8" w16cid:durableId="1705211583">
    <w:abstractNumId w:val="3"/>
  </w:num>
  <w:num w:numId="9" w16cid:durableId="193909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c4NjgzYzhjMTllM2EzMGU1ZWU3ZjM5NGNiZDY5NGIifQ=="/>
  </w:docVars>
  <w:rsids>
    <w:rsidRoot w:val="00094948"/>
    <w:rsid w:val="00004F66"/>
    <w:rsid w:val="00005B3C"/>
    <w:rsid w:val="000128D8"/>
    <w:rsid w:val="00013E96"/>
    <w:rsid w:val="00015305"/>
    <w:rsid w:val="00023497"/>
    <w:rsid w:val="00050340"/>
    <w:rsid w:val="00054676"/>
    <w:rsid w:val="00060B2E"/>
    <w:rsid w:val="000624BA"/>
    <w:rsid w:val="00063AF5"/>
    <w:rsid w:val="00073AA8"/>
    <w:rsid w:val="00073FE2"/>
    <w:rsid w:val="000829BF"/>
    <w:rsid w:val="00084FF8"/>
    <w:rsid w:val="00094948"/>
    <w:rsid w:val="00096D2A"/>
    <w:rsid w:val="000B4212"/>
    <w:rsid w:val="000B47B8"/>
    <w:rsid w:val="000B52FD"/>
    <w:rsid w:val="000E4125"/>
    <w:rsid w:val="000F2403"/>
    <w:rsid w:val="000F356C"/>
    <w:rsid w:val="000F44E0"/>
    <w:rsid w:val="000F4DBF"/>
    <w:rsid w:val="00102758"/>
    <w:rsid w:val="001065EF"/>
    <w:rsid w:val="001147BD"/>
    <w:rsid w:val="00115955"/>
    <w:rsid w:val="00124BF2"/>
    <w:rsid w:val="00135DE5"/>
    <w:rsid w:val="0014374D"/>
    <w:rsid w:val="001521BE"/>
    <w:rsid w:val="00154589"/>
    <w:rsid w:val="0018722F"/>
    <w:rsid w:val="001965D1"/>
    <w:rsid w:val="001B5153"/>
    <w:rsid w:val="001B76D6"/>
    <w:rsid w:val="001C10FD"/>
    <w:rsid w:val="001D5954"/>
    <w:rsid w:val="001E3E89"/>
    <w:rsid w:val="001F448E"/>
    <w:rsid w:val="00227470"/>
    <w:rsid w:val="002325E8"/>
    <w:rsid w:val="00251C59"/>
    <w:rsid w:val="002855CD"/>
    <w:rsid w:val="00290B25"/>
    <w:rsid w:val="0029786E"/>
    <w:rsid w:val="002D07E5"/>
    <w:rsid w:val="002D6764"/>
    <w:rsid w:val="002D6F1C"/>
    <w:rsid w:val="002E583F"/>
    <w:rsid w:val="00304CDA"/>
    <w:rsid w:val="00331932"/>
    <w:rsid w:val="003431EA"/>
    <w:rsid w:val="003509A6"/>
    <w:rsid w:val="003726E7"/>
    <w:rsid w:val="003A0116"/>
    <w:rsid w:val="003B694F"/>
    <w:rsid w:val="003C4A77"/>
    <w:rsid w:val="003C6D36"/>
    <w:rsid w:val="003D3A46"/>
    <w:rsid w:val="004307C8"/>
    <w:rsid w:val="00434314"/>
    <w:rsid w:val="00444672"/>
    <w:rsid w:val="00476D8D"/>
    <w:rsid w:val="004A04CC"/>
    <w:rsid w:val="004A4BDE"/>
    <w:rsid w:val="004B7278"/>
    <w:rsid w:val="004E2B98"/>
    <w:rsid w:val="004F12C0"/>
    <w:rsid w:val="004F51D0"/>
    <w:rsid w:val="00507108"/>
    <w:rsid w:val="00525A74"/>
    <w:rsid w:val="005271EA"/>
    <w:rsid w:val="0053744E"/>
    <w:rsid w:val="00542877"/>
    <w:rsid w:val="0054604E"/>
    <w:rsid w:val="005509BC"/>
    <w:rsid w:val="00561E0C"/>
    <w:rsid w:val="0056460D"/>
    <w:rsid w:val="00566238"/>
    <w:rsid w:val="00580E4A"/>
    <w:rsid w:val="00592077"/>
    <w:rsid w:val="005B1708"/>
    <w:rsid w:val="005C48B5"/>
    <w:rsid w:val="005D1F69"/>
    <w:rsid w:val="005D278F"/>
    <w:rsid w:val="006101F5"/>
    <w:rsid w:val="006116A3"/>
    <w:rsid w:val="006130BF"/>
    <w:rsid w:val="00633AE4"/>
    <w:rsid w:val="00647383"/>
    <w:rsid w:val="00651703"/>
    <w:rsid w:val="006622D4"/>
    <w:rsid w:val="006706FC"/>
    <w:rsid w:val="006A0994"/>
    <w:rsid w:val="006B639E"/>
    <w:rsid w:val="006D1C2C"/>
    <w:rsid w:val="006E5669"/>
    <w:rsid w:val="0070052D"/>
    <w:rsid w:val="007042EE"/>
    <w:rsid w:val="0070477E"/>
    <w:rsid w:val="007244D1"/>
    <w:rsid w:val="00725686"/>
    <w:rsid w:val="00732314"/>
    <w:rsid w:val="007500DC"/>
    <w:rsid w:val="00750D05"/>
    <w:rsid w:val="0077672C"/>
    <w:rsid w:val="007801CD"/>
    <w:rsid w:val="00782F6E"/>
    <w:rsid w:val="00784AAB"/>
    <w:rsid w:val="007C427D"/>
    <w:rsid w:val="007D0C0B"/>
    <w:rsid w:val="007E69C6"/>
    <w:rsid w:val="007F457C"/>
    <w:rsid w:val="007F4FB2"/>
    <w:rsid w:val="00805383"/>
    <w:rsid w:val="00812805"/>
    <w:rsid w:val="00812EE1"/>
    <w:rsid w:val="00845105"/>
    <w:rsid w:val="00885A25"/>
    <w:rsid w:val="008A0409"/>
    <w:rsid w:val="008B31AA"/>
    <w:rsid w:val="008E3299"/>
    <w:rsid w:val="008F1A35"/>
    <w:rsid w:val="00933724"/>
    <w:rsid w:val="0094693D"/>
    <w:rsid w:val="00963045"/>
    <w:rsid w:val="00977B5F"/>
    <w:rsid w:val="00984FA0"/>
    <w:rsid w:val="009B5E11"/>
    <w:rsid w:val="009D712F"/>
    <w:rsid w:val="009F15D4"/>
    <w:rsid w:val="00A36C41"/>
    <w:rsid w:val="00A4173F"/>
    <w:rsid w:val="00A52401"/>
    <w:rsid w:val="00A90A91"/>
    <w:rsid w:val="00A962C7"/>
    <w:rsid w:val="00AA6718"/>
    <w:rsid w:val="00AB17F8"/>
    <w:rsid w:val="00AB7199"/>
    <w:rsid w:val="00AB7CEA"/>
    <w:rsid w:val="00AD0C1D"/>
    <w:rsid w:val="00AD11D9"/>
    <w:rsid w:val="00AD7A69"/>
    <w:rsid w:val="00AF4CBF"/>
    <w:rsid w:val="00B075EE"/>
    <w:rsid w:val="00B222B0"/>
    <w:rsid w:val="00B314BA"/>
    <w:rsid w:val="00B35B86"/>
    <w:rsid w:val="00B4385E"/>
    <w:rsid w:val="00B667CC"/>
    <w:rsid w:val="00B71EE4"/>
    <w:rsid w:val="00B83A17"/>
    <w:rsid w:val="00B9085F"/>
    <w:rsid w:val="00BA3774"/>
    <w:rsid w:val="00BC73AA"/>
    <w:rsid w:val="00BD75D5"/>
    <w:rsid w:val="00C2326E"/>
    <w:rsid w:val="00C26F3E"/>
    <w:rsid w:val="00C61BAE"/>
    <w:rsid w:val="00C655E2"/>
    <w:rsid w:val="00C8019A"/>
    <w:rsid w:val="00CA56B5"/>
    <w:rsid w:val="00CB411B"/>
    <w:rsid w:val="00CD14CF"/>
    <w:rsid w:val="00CE168F"/>
    <w:rsid w:val="00D24F45"/>
    <w:rsid w:val="00D33331"/>
    <w:rsid w:val="00D4620D"/>
    <w:rsid w:val="00D46838"/>
    <w:rsid w:val="00D552B2"/>
    <w:rsid w:val="00D65AF5"/>
    <w:rsid w:val="00D73471"/>
    <w:rsid w:val="00D80008"/>
    <w:rsid w:val="00D916F3"/>
    <w:rsid w:val="00D963AA"/>
    <w:rsid w:val="00DB367B"/>
    <w:rsid w:val="00DC19EF"/>
    <w:rsid w:val="00DE43C4"/>
    <w:rsid w:val="00DF264B"/>
    <w:rsid w:val="00E066CC"/>
    <w:rsid w:val="00E06BB3"/>
    <w:rsid w:val="00E26535"/>
    <w:rsid w:val="00E41398"/>
    <w:rsid w:val="00E74043"/>
    <w:rsid w:val="00E828EA"/>
    <w:rsid w:val="00E97C03"/>
    <w:rsid w:val="00EC3AAC"/>
    <w:rsid w:val="00ED147D"/>
    <w:rsid w:val="00ED2C2D"/>
    <w:rsid w:val="00EE0E63"/>
    <w:rsid w:val="00EF0788"/>
    <w:rsid w:val="00F51CE5"/>
    <w:rsid w:val="00F628E4"/>
    <w:rsid w:val="00F648E3"/>
    <w:rsid w:val="00F75877"/>
    <w:rsid w:val="00F86CB0"/>
    <w:rsid w:val="00F92B43"/>
    <w:rsid w:val="00FE204A"/>
    <w:rsid w:val="00FF3720"/>
    <w:rsid w:val="00FF5C2F"/>
    <w:rsid w:val="038C7DAB"/>
    <w:rsid w:val="03E87878"/>
    <w:rsid w:val="072D3E75"/>
    <w:rsid w:val="0A351E36"/>
    <w:rsid w:val="0B2F5A80"/>
    <w:rsid w:val="0C900435"/>
    <w:rsid w:val="0CD73D88"/>
    <w:rsid w:val="0D0E1037"/>
    <w:rsid w:val="0DB76A57"/>
    <w:rsid w:val="110E1624"/>
    <w:rsid w:val="15982055"/>
    <w:rsid w:val="15C4710E"/>
    <w:rsid w:val="163F4A7E"/>
    <w:rsid w:val="18E417D5"/>
    <w:rsid w:val="19E7559E"/>
    <w:rsid w:val="24F42ED8"/>
    <w:rsid w:val="283C5FEA"/>
    <w:rsid w:val="307B3F50"/>
    <w:rsid w:val="31F22BD2"/>
    <w:rsid w:val="3355548A"/>
    <w:rsid w:val="3A615C46"/>
    <w:rsid w:val="3B89490E"/>
    <w:rsid w:val="40654BA1"/>
    <w:rsid w:val="46373EA5"/>
    <w:rsid w:val="4B920EC7"/>
    <w:rsid w:val="4F5B6594"/>
    <w:rsid w:val="4F92760E"/>
    <w:rsid w:val="50F44302"/>
    <w:rsid w:val="549570B5"/>
    <w:rsid w:val="59324894"/>
    <w:rsid w:val="59477ACD"/>
    <w:rsid w:val="60A10678"/>
    <w:rsid w:val="623B5543"/>
    <w:rsid w:val="64561C7A"/>
    <w:rsid w:val="67D06EBA"/>
    <w:rsid w:val="6C352214"/>
    <w:rsid w:val="6CBA01F5"/>
    <w:rsid w:val="71DE606F"/>
    <w:rsid w:val="73F45359"/>
    <w:rsid w:val="768A574F"/>
    <w:rsid w:val="779473C7"/>
    <w:rsid w:val="79FF2662"/>
    <w:rsid w:val="7A1C6471"/>
    <w:rsid w:val="7A3915EB"/>
    <w:rsid w:val="7B4D42CE"/>
    <w:rsid w:val="7C14059A"/>
    <w:rsid w:val="7E7545AA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8A523"/>
  <w15:docId w15:val="{3EDB17E1-F404-46E9-986C-91A4D0B7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Chars="200" w:firstLine="883"/>
      <w:jc w:val="both"/>
    </w:pPr>
    <w:rPr>
      <w:rFonts w:asciiTheme="minorHAnsi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BodyText"/>
    <w:link w:val="Heading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SimHei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SimHei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/>
      <w:sz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rFonts w:ascii="Times New Roman" w:eastAsia="SimSun" w:hAnsi="Times New Roman"/>
      <w:b/>
      <w:sz w:val="21"/>
    </w:rPr>
  </w:style>
  <w:style w:type="paragraph" w:customStyle="1" w:styleId="code">
    <w:name w:val="code"/>
    <w:qFormat/>
    <w:pPr>
      <w:shd w:val="clear" w:color="auto" w:fill="DEEBF6" w:themeFill="accent1" w:themeFillTint="32"/>
      <w:spacing w:beforeLines="50" w:before="50" w:afterLines="50" w:after="50"/>
      <w:ind w:leftChars="50" w:left="105" w:rightChars="50" w:right="105"/>
    </w:pPr>
    <w:rPr>
      <w:rFonts w:asciiTheme="minorHAnsi" w:eastAsia="DengXian" w:hAnsiTheme="minorHAnsi" w:cstheme="minorBidi"/>
      <w:color w:val="000000" w:themeColor="text1"/>
      <w:sz w:val="21"/>
      <w:lang w:val="en-US"/>
    </w:rPr>
  </w:style>
  <w:style w:type="paragraph" w:customStyle="1" w:styleId="a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sz w:val="21"/>
      <w:lang w:val="en-US"/>
    </w:rPr>
  </w:style>
  <w:style w:type="paragraph" w:styleId="ListParagraph">
    <w:name w:val="List Paragraph"/>
    <w:basedOn w:val="Normal"/>
    <w:uiPriority w:val="34"/>
    <w:qFormat/>
    <w:pPr>
      <w:ind w:leftChars="200" w:left="480"/>
    </w:pPr>
  </w:style>
  <w:style w:type="paragraph" w:styleId="Header">
    <w:name w:val="header"/>
    <w:basedOn w:val="Normal"/>
    <w:link w:val="HeaderChar"/>
    <w:rsid w:val="007801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801CD"/>
    <w:rPr>
      <w:rFonts w:asciiTheme="minorHAnsi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7801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801CD"/>
    <w:rPr>
      <w:rFonts w:asciiTheme="minorHAnsi" w:hAnsiTheme="minorHAnsi" w:cstheme="minorBidi"/>
      <w:kern w:val="2"/>
      <w:sz w:val="21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6B639E"/>
    <w:pPr>
      <w:widowControl/>
      <w:adjustRightInd w:val="0"/>
      <w:snapToGrid w:val="0"/>
      <w:spacing w:line="360" w:lineRule="auto"/>
      <w:ind w:left="400" w:firstLineChars="0" w:firstLine="0"/>
      <w:jc w:val="left"/>
    </w:pPr>
    <w:rPr>
      <w:rFonts w:eastAsia="Microsoft JhengHei" w:cstheme="minorHAnsi"/>
      <w:i/>
      <w:iCs/>
      <w:kern w:val="0"/>
      <w:sz w:val="22"/>
      <w:szCs w:val="20"/>
      <w:lang w:eastAsia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0E41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8A0409"/>
    <w:pPr>
      <w:tabs>
        <w:tab w:val="left" w:pos="880"/>
        <w:tab w:val="right" w:leader="dot" w:pos="8296"/>
      </w:tabs>
      <w:spacing w:after="100"/>
      <w:ind w:firstLine="420"/>
    </w:pPr>
  </w:style>
  <w:style w:type="paragraph" w:styleId="TOC2">
    <w:name w:val="toc 2"/>
    <w:basedOn w:val="Normal"/>
    <w:next w:val="Normal"/>
    <w:autoRedefine/>
    <w:uiPriority w:val="39"/>
    <w:rsid w:val="003C4A77"/>
    <w:pPr>
      <w:tabs>
        <w:tab w:val="left" w:pos="1320"/>
        <w:tab w:val="right" w:leader="dot" w:pos="8296"/>
      </w:tabs>
      <w:spacing w:after="100"/>
      <w:ind w:left="210" w:firstLine="422"/>
    </w:pPr>
  </w:style>
  <w:style w:type="character" w:styleId="Hyperlink">
    <w:name w:val="Hyperlink"/>
    <w:basedOn w:val="DefaultParagraphFont"/>
    <w:uiPriority w:val="99"/>
    <w:unhideWhenUsed/>
    <w:rsid w:val="000E41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54676"/>
    <w:rPr>
      <w:rFonts w:ascii="Arial" w:eastAsia="SimHei" w:hAnsi="Arial" w:cstheme="minorBidi"/>
      <w:b/>
      <w:kern w:val="2"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54676"/>
    <w:rPr>
      <w:rFonts w:asciiTheme="minorHAnsi" w:hAnsiTheme="minorHAnsi" w:cstheme="minorBidi"/>
      <w:b/>
      <w:kern w:val="2"/>
      <w:sz w:val="32"/>
      <w:szCs w:val="24"/>
      <w:lang w:val="en-US"/>
    </w:rPr>
  </w:style>
  <w:style w:type="paragraph" w:styleId="Revision">
    <w:name w:val="Revision"/>
    <w:hidden/>
    <w:uiPriority w:val="99"/>
    <w:unhideWhenUsed/>
    <w:rsid w:val="00E74043"/>
    <w:rPr>
      <w:rFonts w:asciiTheme="minorHAnsi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9677-3F73-4DD8-9255-01F707A7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2447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Siu Ham Wong</cp:lastModifiedBy>
  <cp:revision>11</cp:revision>
  <dcterms:created xsi:type="dcterms:W3CDTF">2024-04-24T02:48:00Z</dcterms:created>
  <dcterms:modified xsi:type="dcterms:W3CDTF">2025-01-25T19:19:00Z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BC7A6DBF6C6841498FAF8763411D7F24</vt:lpwstr>
  </property>
</Properties>
</file>