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941A5" w14:textId="77777777" w:rsidR="00630429" w:rsidRDefault="00630429" w:rsidP="00630429">
      <w:pPr>
        <w:pStyle w:val="A00"/>
      </w:pPr>
    </w:p>
    <w:p w14:paraId="41182099" w14:textId="77777777" w:rsidR="00630429" w:rsidRDefault="00630429" w:rsidP="00630429">
      <w:pPr>
        <w:pStyle w:val="A00"/>
      </w:pPr>
    </w:p>
    <w:p w14:paraId="55A75643" w14:textId="77777777" w:rsidR="00630429" w:rsidRDefault="00630429" w:rsidP="00630429">
      <w:pPr>
        <w:pStyle w:val="A00"/>
      </w:pPr>
    </w:p>
    <w:p w14:paraId="0FA52986" w14:textId="77777777" w:rsidR="00630429" w:rsidRDefault="00630429" w:rsidP="00630429">
      <w:pPr>
        <w:pStyle w:val="A00"/>
      </w:pPr>
    </w:p>
    <w:p w14:paraId="4E36C3B5" w14:textId="77777777" w:rsidR="00630429" w:rsidRDefault="00630429" w:rsidP="00630429">
      <w:pPr>
        <w:pStyle w:val="A00"/>
      </w:pPr>
    </w:p>
    <w:p w14:paraId="25FEE247" w14:textId="77777777" w:rsidR="00630429" w:rsidRDefault="00630429" w:rsidP="00630429">
      <w:pPr>
        <w:pStyle w:val="A00"/>
      </w:pPr>
    </w:p>
    <w:p w14:paraId="3E3B8A5F" w14:textId="77777777" w:rsidR="00630429" w:rsidRDefault="00630429" w:rsidP="00630429">
      <w:pPr>
        <w:pStyle w:val="A00"/>
      </w:pPr>
      <w:r>
        <w:rPr>
          <w:rFonts w:hint="eastAsia"/>
        </w:rPr>
        <w:t>报告文档</w:t>
      </w:r>
    </w:p>
    <w:p w14:paraId="675B8925" w14:textId="77777777" w:rsidR="00320619" w:rsidRDefault="00320619" w:rsidP="00630429">
      <w:pPr>
        <w:widowControl/>
        <w:jc w:val="left"/>
        <w:rPr>
          <w:rFonts w:ascii="Times New Roman" w:eastAsia="黑体" w:hAnsi="Times New Roman" w:cs="Times New Roman"/>
          <w:sz w:val="72"/>
          <w:szCs w:val="24"/>
        </w:rPr>
        <w:sectPr w:rsidR="00320619" w:rsidSect="00630429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BFFE6C" w14:textId="77777777" w:rsidR="00630429" w:rsidRDefault="00630429" w:rsidP="00630429">
      <w:pPr>
        <w:pStyle w:val="A10"/>
        <w:numPr>
          <w:ilvl w:val="0"/>
          <w:numId w:val="30"/>
        </w:numPr>
        <w:spacing w:before="156" w:after="156"/>
        <w:rPr>
          <w:rFonts w:hint="eastAsia"/>
        </w:rPr>
      </w:pPr>
      <w:r>
        <w:rPr>
          <w:rFonts w:hint="eastAsia"/>
        </w:rPr>
        <w:lastRenderedPageBreak/>
        <w:t>程序优化性说明</w:t>
      </w:r>
      <w:r>
        <w:rPr>
          <w:rFonts w:hint="eastAsia"/>
        </w:rPr>
        <w:t xml:space="preserve"> </w:t>
      </w:r>
    </w:p>
    <w:p w14:paraId="66904DDF" w14:textId="562FB7CF" w:rsidR="00630429" w:rsidRDefault="00630429" w:rsidP="00630429">
      <w:pPr>
        <w:pStyle w:val="A20"/>
        <w:numPr>
          <w:ilvl w:val="1"/>
          <w:numId w:val="30"/>
        </w:numPr>
        <w:spacing w:before="156" w:after="156"/>
      </w:pPr>
      <w:r>
        <w:rPr>
          <w:rFonts w:hint="eastAsia"/>
        </w:rPr>
        <w:t>用户交互界面说明</w:t>
      </w:r>
    </w:p>
    <w:p w14:paraId="49085FA5" w14:textId="04716216" w:rsidR="00630429" w:rsidRDefault="00630429" w:rsidP="00630429">
      <w:pPr>
        <w:pStyle w:val="Ad"/>
        <w:ind w:firstLine="480"/>
      </w:pPr>
      <w:r>
        <w:rPr>
          <w:rFonts w:hint="eastAsia"/>
        </w:rPr>
        <w:t>程序采用</w:t>
      </w:r>
      <w:r>
        <w:rPr>
          <w:rFonts w:hint="eastAsia"/>
        </w:rPr>
        <w:t xml:space="preserve">C# 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进行开发，界面风格采用标准</w:t>
      </w:r>
      <w:r>
        <w:rPr>
          <w:rFonts w:hint="eastAsia"/>
        </w:rPr>
        <w:t>Windows</w:t>
      </w:r>
      <w:r>
        <w:rPr>
          <w:rFonts w:hint="eastAsia"/>
        </w:rPr>
        <w:t>应用程序，界面从上到下、从左到右依次为：标题栏、菜单栏、工具栏、数据展示区、报告预览区、状态栏。整个界面布局清晰、设计操作人性化。具体如</w:t>
      </w:r>
      <w:r w:rsidR="00320619">
        <w:fldChar w:fldCharType="begin"/>
      </w:r>
      <w:r w:rsidR="00320619">
        <w:instrText xml:space="preserve"> </w:instrText>
      </w:r>
      <w:r w:rsidR="00320619">
        <w:rPr>
          <w:rFonts w:hint="eastAsia"/>
        </w:rPr>
        <w:instrText>REF _Ref172720729 \h</w:instrText>
      </w:r>
      <w:r w:rsidR="00320619">
        <w:instrText xml:space="preserve"> </w:instrText>
      </w:r>
      <w:r w:rsidR="00320619">
        <w:fldChar w:fldCharType="separate"/>
      </w:r>
      <w:r w:rsidR="00940DEB">
        <w:rPr>
          <w:rFonts w:hint="eastAsia"/>
        </w:rPr>
        <w:t>图</w:t>
      </w:r>
      <w:r w:rsidR="00940DEB">
        <w:rPr>
          <w:rFonts w:hint="eastAsia"/>
        </w:rPr>
        <w:t xml:space="preserve"> </w:t>
      </w:r>
      <w:r w:rsidR="00940DEB">
        <w:rPr>
          <w:noProof/>
        </w:rPr>
        <w:t>1</w:t>
      </w:r>
      <w:r w:rsidR="00320619">
        <w:fldChar w:fldCharType="end"/>
      </w:r>
      <w:r>
        <w:rPr>
          <w:rFonts w:hint="eastAsia"/>
        </w:rPr>
        <w:t>所示。</w:t>
      </w:r>
    </w:p>
    <w:p w14:paraId="26E85B4A" w14:textId="77777777" w:rsidR="00915A8B" w:rsidRDefault="00630429" w:rsidP="00915A8B">
      <w:pPr>
        <w:pStyle w:val="Af"/>
        <w:keepNext/>
        <w:rPr>
          <w:rFonts w:hint="eastAsia"/>
        </w:rPr>
      </w:pPr>
      <w:r>
        <w:rPr>
          <w:noProof/>
        </w:rPr>
        <w:drawing>
          <wp:inline distT="0" distB="0" distL="0" distR="0" wp14:anchorId="6FF5AA79" wp14:editId="33CA9C78">
            <wp:extent cx="4320000" cy="2297308"/>
            <wp:effectExtent l="0" t="0" r="0" b="0"/>
            <wp:docPr id="941571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7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51EB" w14:textId="09D497E3" w:rsidR="00630429" w:rsidRPr="00D3314E" w:rsidRDefault="00915A8B" w:rsidP="00915A8B">
      <w:pPr>
        <w:pStyle w:val="af2"/>
        <w:rPr>
          <w:rFonts w:hint="eastAsia"/>
        </w:rPr>
      </w:pPr>
      <w:bookmarkStart w:id="0" w:name="_Ref17272072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noProof/>
        </w:rPr>
        <w:t>1</w:t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程序界面</w:t>
      </w:r>
    </w:p>
    <w:p w14:paraId="614A0B8A" w14:textId="6D3F5111" w:rsidR="00630429" w:rsidRDefault="00630429" w:rsidP="00630429">
      <w:pPr>
        <w:pStyle w:val="A20"/>
        <w:numPr>
          <w:ilvl w:val="1"/>
          <w:numId w:val="30"/>
        </w:numPr>
        <w:spacing w:before="156" w:after="156"/>
      </w:pPr>
      <w:r>
        <w:rPr>
          <w:rFonts w:hint="eastAsia"/>
        </w:rPr>
        <w:t>程序运行过程说明</w:t>
      </w:r>
    </w:p>
    <w:p w14:paraId="1E0E33A4" w14:textId="1F0CF6D0" w:rsidR="00630429" w:rsidRDefault="00630429" w:rsidP="00630429">
      <w:pPr>
        <w:pStyle w:val="A2"/>
      </w:pPr>
      <w:r>
        <w:rPr>
          <w:rFonts w:hint="eastAsia"/>
        </w:rPr>
        <w:t>点击【打开】，选择原始数据文件，点击【确定】后将读取数据文件并展示到界面。</w:t>
      </w:r>
    </w:p>
    <w:p w14:paraId="54F53616" w14:textId="5E28D3B7" w:rsidR="00915A8B" w:rsidRDefault="00915A8B" w:rsidP="00915A8B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5F4EF8A2" wp14:editId="73A540EE">
            <wp:extent cx="4320000" cy="2290026"/>
            <wp:effectExtent l="0" t="0" r="0" b="0"/>
            <wp:docPr id="209207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73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7A64" w14:textId="5124143E" w:rsidR="00915A8B" w:rsidRDefault="00915A8B" w:rsidP="00915A8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打开数据文件</w:t>
      </w:r>
    </w:p>
    <w:p w14:paraId="3702C8EA" w14:textId="73D903A8" w:rsidR="00630429" w:rsidRDefault="00630429" w:rsidP="00630429">
      <w:pPr>
        <w:pStyle w:val="A2"/>
      </w:pPr>
      <w:r>
        <w:rPr>
          <w:rFonts w:hint="eastAsia"/>
        </w:rPr>
        <w:t>点击【计算】，程序将根据读取的数据进行空间前方交会计算，并生成报告预览。</w:t>
      </w:r>
    </w:p>
    <w:p w14:paraId="285FCD1D" w14:textId="7E4C88D4" w:rsidR="00915A8B" w:rsidRDefault="00915A8B" w:rsidP="00915A8B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592A2F2A" wp14:editId="42604BBA">
            <wp:extent cx="4320000" cy="2304589"/>
            <wp:effectExtent l="0" t="0" r="0" b="0"/>
            <wp:docPr id="801386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6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FB4" w14:textId="078698B4" w:rsidR="00915A8B" w:rsidRDefault="00915A8B" w:rsidP="00915A8B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计算成功</w:t>
      </w:r>
    </w:p>
    <w:p w14:paraId="08EF6992" w14:textId="77F87703" w:rsidR="00630429" w:rsidRDefault="00630429" w:rsidP="00630429">
      <w:pPr>
        <w:pStyle w:val="A2"/>
      </w:pPr>
      <w:r>
        <w:rPr>
          <w:rFonts w:hint="eastAsia"/>
        </w:rPr>
        <w:t>点击【保存】，选择保存文件路径，点击【确定】后将保存【报告预览】区域内容到文件。</w:t>
      </w:r>
    </w:p>
    <w:p w14:paraId="51A18F1E" w14:textId="3DFC527B" w:rsidR="00915A8B" w:rsidRDefault="00915A8B" w:rsidP="00915A8B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13F517B2" wp14:editId="3C9AC76E">
            <wp:extent cx="4320000" cy="2288466"/>
            <wp:effectExtent l="0" t="0" r="0" b="0"/>
            <wp:docPr id="2135376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DC27" w14:textId="0DE5CBAA" w:rsidR="00915A8B" w:rsidRDefault="00915A8B" w:rsidP="00915A8B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保存报告</w:t>
      </w:r>
    </w:p>
    <w:p w14:paraId="551D91AF" w14:textId="76455E22" w:rsidR="00630429" w:rsidRDefault="00630429" w:rsidP="00630429">
      <w:pPr>
        <w:pStyle w:val="A2"/>
      </w:pPr>
      <w:r>
        <w:rPr>
          <w:rFonts w:hint="eastAsia"/>
        </w:rPr>
        <w:t>点击【退出】，经二次确认后，退出程序。</w:t>
      </w:r>
    </w:p>
    <w:p w14:paraId="5D0C37C1" w14:textId="38C3D08A" w:rsidR="00915A8B" w:rsidRDefault="00915A8B" w:rsidP="00915A8B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B24076A" wp14:editId="403D39B6">
            <wp:extent cx="4320000" cy="2296788"/>
            <wp:effectExtent l="0" t="0" r="0" b="0"/>
            <wp:docPr id="1545236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36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5C2E" w14:textId="41997D9F" w:rsidR="00915A8B" w:rsidRPr="00630429" w:rsidRDefault="00915A8B" w:rsidP="00915A8B">
      <w:pPr>
        <w:pStyle w:val="af2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退出程序</w:t>
      </w:r>
    </w:p>
    <w:p w14:paraId="70A99BB9" w14:textId="3226DA55" w:rsidR="00630429" w:rsidRDefault="00630429" w:rsidP="00630429">
      <w:pPr>
        <w:pStyle w:val="A20"/>
        <w:numPr>
          <w:ilvl w:val="1"/>
          <w:numId w:val="30"/>
        </w:numPr>
        <w:spacing w:before="156" w:after="156"/>
      </w:pPr>
      <w:r>
        <w:rPr>
          <w:rFonts w:hint="eastAsia"/>
        </w:rPr>
        <w:lastRenderedPageBreak/>
        <w:t>程序运行结果</w:t>
      </w:r>
    </w:p>
    <w:p w14:paraId="6C15E592" w14:textId="77777777" w:rsidR="00630429" w:rsidRPr="00630429" w:rsidRDefault="00630429" w:rsidP="00630429">
      <w:pPr>
        <w:pStyle w:val="Ad"/>
        <w:ind w:firstLine="480"/>
        <w:rPr>
          <w:rFonts w:hint="eastAsia"/>
        </w:rPr>
      </w:pPr>
    </w:p>
    <w:p w14:paraId="35C80C4E" w14:textId="1F150C19" w:rsidR="00630429" w:rsidRDefault="00630429" w:rsidP="00630429">
      <w:pPr>
        <w:pStyle w:val="A10"/>
        <w:numPr>
          <w:ilvl w:val="0"/>
          <w:numId w:val="30"/>
        </w:numPr>
        <w:spacing w:before="156" w:after="156"/>
        <w:rPr>
          <w:rFonts w:hint="eastAsia"/>
        </w:rPr>
      </w:pPr>
      <w:r>
        <w:rPr>
          <w:rFonts w:hint="eastAsia"/>
        </w:rPr>
        <w:t>程序规范性说明</w:t>
      </w:r>
    </w:p>
    <w:p w14:paraId="568CEF2A" w14:textId="7043F092" w:rsidR="00630429" w:rsidRDefault="00630429" w:rsidP="00630429">
      <w:pPr>
        <w:pStyle w:val="A20"/>
        <w:numPr>
          <w:ilvl w:val="1"/>
          <w:numId w:val="30"/>
        </w:numPr>
        <w:spacing w:before="156" w:after="156"/>
      </w:pPr>
      <w:r>
        <w:rPr>
          <w:rFonts w:hint="eastAsia"/>
        </w:rPr>
        <w:t>程序功能与结构设计说明</w:t>
      </w:r>
    </w:p>
    <w:p w14:paraId="38C5C013" w14:textId="49F0201E" w:rsidR="00630429" w:rsidRDefault="00630429" w:rsidP="00630429">
      <w:pPr>
        <w:pStyle w:val="Ad"/>
        <w:ind w:firstLine="480"/>
      </w:pPr>
      <w:r>
        <w:rPr>
          <w:rFonts w:hint="eastAsia"/>
        </w:rPr>
        <w:t>程序可以实现从文件读取数据到界面，进行空间前方交会计算，保存报告等功能。具体功能按菜单栏</w:t>
      </w:r>
      <w:proofErr w:type="gramStart"/>
      <w:r>
        <w:rPr>
          <w:rFonts w:hint="eastAsia"/>
        </w:rPr>
        <w:t>列出见</w:t>
      </w:r>
      <w:r w:rsidR="00320619">
        <w:fldChar w:fldCharType="begin"/>
      </w:r>
      <w:r w:rsidR="00320619">
        <w:instrText xml:space="preserve"> </w:instrText>
      </w:r>
      <w:r w:rsidR="00320619">
        <w:rPr>
          <w:rFonts w:hint="eastAsia"/>
        </w:rPr>
        <w:instrText>REF _Ref172720711 \h</w:instrText>
      </w:r>
      <w:r w:rsidR="00320619">
        <w:instrText xml:space="preserve"> </w:instrText>
      </w:r>
      <w:r w:rsidR="00320619">
        <w:fldChar w:fldCharType="separate"/>
      </w:r>
      <w:r w:rsidR="00940DEB">
        <w:rPr>
          <w:rFonts w:hint="eastAsia"/>
        </w:rPr>
        <w:t>表</w:t>
      </w:r>
      <w:r w:rsidR="00940DEB">
        <w:rPr>
          <w:rFonts w:hint="eastAsia"/>
        </w:rPr>
        <w:t xml:space="preserve"> </w:t>
      </w:r>
      <w:r w:rsidR="00940DEB">
        <w:rPr>
          <w:noProof/>
        </w:rPr>
        <w:t>1</w:t>
      </w:r>
      <w:r w:rsidR="00320619">
        <w:fldChar w:fldCharType="end"/>
      </w:r>
      <w:proofErr w:type="gramEnd"/>
      <w:r>
        <w:rPr>
          <w:rFonts w:hint="eastAsia"/>
        </w:rPr>
        <w:t>。</w:t>
      </w:r>
    </w:p>
    <w:p w14:paraId="2B1F2EF5" w14:textId="2975EBB5" w:rsidR="00915A8B" w:rsidRDefault="00915A8B" w:rsidP="00915A8B">
      <w:pPr>
        <w:pStyle w:val="af2"/>
        <w:keepNext/>
      </w:pPr>
      <w:bookmarkStart w:id="1" w:name="_Ref1727207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noProof/>
        </w:rPr>
        <w:t>1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程序功能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0"/>
        <w:gridCol w:w="4156"/>
      </w:tblGrid>
      <w:tr w:rsidR="00630429" w14:paraId="71B4FA65" w14:textId="77777777" w:rsidTr="0091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0" w:type="dxa"/>
          </w:tcPr>
          <w:p w14:paraId="35D26FE6" w14:textId="5850267D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4156" w:type="dxa"/>
          </w:tcPr>
          <w:p w14:paraId="651BAC7C" w14:textId="1464152A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功能简介</w:t>
            </w:r>
          </w:p>
        </w:tc>
      </w:tr>
      <w:tr w:rsidR="00630429" w14:paraId="4E07E3E0" w14:textId="77777777" w:rsidTr="00915A8B">
        <w:tc>
          <w:tcPr>
            <w:tcW w:w="4150" w:type="dxa"/>
          </w:tcPr>
          <w:p w14:paraId="46F6DD5E" w14:textId="4E22AEA2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4156" w:type="dxa"/>
          </w:tcPr>
          <w:p w14:paraId="07972F8D" w14:textId="16E9D065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用户选择原始数据文件后，读取数据文件并展示到界面</w:t>
            </w:r>
          </w:p>
        </w:tc>
      </w:tr>
      <w:tr w:rsidR="00630429" w14:paraId="3DAD9FC1" w14:textId="77777777" w:rsidTr="00915A8B">
        <w:tc>
          <w:tcPr>
            <w:tcW w:w="4150" w:type="dxa"/>
          </w:tcPr>
          <w:p w14:paraId="1FBDF64C" w14:textId="311063FE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  <w:tc>
          <w:tcPr>
            <w:tcW w:w="4156" w:type="dxa"/>
          </w:tcPr>
          <w:p w14:paraId="559E86FE" w14:textId="225F3550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用户选择保存路径后，保存报告内容到文件</w:t>
            </w:r>
          </w:p>
        </w:tc>
      </w:tr>
      <w:tr w:rsidR="00630429" w14:paraId="35B6D0DA" w14:textId="77777777" w:rsidTr="00915A8B">
        <w:tc>
          <w:tcPr>
            <w:tcW w:w="4150" w:type="dxa"/>
          </w:tcPr>
          <w:p w14:paraId="48D69504" w14:textId="53163E76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打开数据文件夹</w:t>
            </w:r>
          </w:p>
        </w:tc>
        <w:tc>
          <w:tcPr>
            <w:tcW w:w="4156" w:type="dxa"/>
          </w:tcPr>
          <w:p w14:paraId="6B1F957D" w14:textId="7834CB50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如果用户打开</w:t>
            </w:r>
            <w:proofErr w:type="gramStart"/>
            <w:r>
              <w:rPr>
                <w:rFonts w:hint="eastAsia"/>
              </w:rPr>
              <w:t>过数据</w:t>
            </w:r>
            <w:proofErr w:type="gramEnd"/>
            <w:r>
              <w:rPr>
                <w:rFonts w:hint="eastAsia"/>
              </w:rPr>
              <w:t>文件，则打开数据文件所在的文件夹，否则给出相应提示</w:t>
            </w:r>
          </w:p>
        </w:tc>
      </w:tr>
      <w:tr w:rsidR="00630429" w14:paraId="4740D69D" w14:textId="77777777" w:rsidTr="00915A8B">
        <w:tc>
          <w:tcPr>
            <w:tcW w:w="4150" w:type="dxa"/>
          </w:tcPr>
          <w:p w14:paraId="4176F929" w14:textId="7504AB1E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打开报告文件夹</w:t>
            </w:r>
          </w:p>
        </w:tc>
        <w:tc>
          <w:tcPr>
            <w:tcW w:w="4156" w:type="dxa"/>
          </w:tcPr>
          <w:p w14:paraId="0C417C0E" w14:textId="36289A0E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如果用户打开过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文件，则打开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文件所在的文件夹，否则给出相应提示</w:t>
            </w:r>
          </w:p>
        </w:tc>
      </w:tr>
      <w:tr w:rsidR="00630429" w14:paraId="4C91D124" w14:textId="77777777" w:rsidTr="00915A8B">
        <w:tc>
          <w:tcPr>
            <w:tcW w:w="4150" w:type="dxa"/>
          </w:tcPr>
          <w:p w14:paraId="1D762159" w14:textId="76A72142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</w:p>
        </w:tc>
        <w:tc>
          <w:tcPr>
            <w:tcW w:w="4156" w:type="dxa"/>
          </w:tcPr>
          <w:p w14:paraId="57EA24C7" w14:textId="234E447C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进行空间后方交会计算并生成报告预览</w:t>
            </w:r>
            <w:r>
              <w:rPr>
                <w:rFonts w:hint="eastAsia"/>
              </w:rPr>
              <w:t xml:space="preserve"> </w:t>
            </w:r>
          </w:p>
        </w:tc>
      </w:tr>
      <w:tr w:rsidR="00630429" w14:paraId="13D1AA4C" w14:textId="77777777" w:rsidTr="00915A8B">
        <w:tc>
          <w:tcPr>
            <w:tcW w:w="4150" w:type="dxa"/>
          </w:tcPr>
          <w:p w14:paraId="11112CAB" w14:textId="4CA31A97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</w:p>
        </w:tc>
        <w:tc>
          <w:tcPr>
            <w:tcW w:w="4156" w:type="dxa"/>
          </w:tcPr>
          <w:p w14:paraId="5AEB66C0" w14:textId="05B1313B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显示程序基本信息</w:t>
            </w:r>
          </w:p>
        </w:tc>
      </w:tr>
      <w:tr w:rsidR="00630429" w14:paraId="1F3ACEB4" w14:textId="77777777" w:rsidTr="00915A8B">
        <w:tc>
          <w:tcPr>
            <w:tcW w:w="4150" w:type="dxa"/>
          </w:tcPr>
          <w:p w14:paraId="6D7ED137" w14:textId="07C434CD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4156" w:type="dxa"/>
          </w:tcPr>
          <w:p w14:paraId="352D203F" w14:textId="7341658A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打开帮助文档</w:t>
            </w:r>
          </w:p>
        </w:tc>
      </w:tr>
      <w:tr w:rsidR="00630429" w14:paraId="65B1F362" w14:textId="77777777" w:rsidTr="00915A8B">
        <w:tc>
          <w:tcPr>
            <w:tcW w:w="4150" w:type="dxa"/>
          </w:tcPr>
          <w:p w14:paraId="5066BAD6" w14:textId="11A2567C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  <w:tc>
          <w:tcPr>
            <w:tcW w:w="4156" w:type="dxa"/>
          </w:tcPr>
          <w:p w14:paraId="101A8D78" w14:textId="385F03E7" w:rsidR="00630429" w:rsidRDefault="00630429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用户经二次确认后退出程序</w:t>
            </w:r>
          </w:p>
        </w:tc>
      </w:tr>
    </w:tbl>
    <w:p w14:paraId="6BC37B79" w14:textId="386E8FCC" w:rsidR="00630429" w:rsidRDefault="00630429" w:rsidP="00630429">
      <w:pPr>
        <w:pStyle w:val="Ad"/>
        <w:ind w:firstLine="480"/>
      </w:pPr>
      <w:r>
        <w:rPr>
          <w:rFonts w:hint="eastAsia"/>
        </w:rPr>
        <w:t>程序共设计有</w:t>
      </w:r>
      <w:proofErr w:type="spellStart"/>
      <w:r w:rsidR="00915A8B">
        <w:rPr>
          <w:rFonts w:hint="eastAsia"/>
        </w:rPr>
        <w:t>MyData</w:t>
      </w:r>
      <w:proofErr w:type="spellEnd"/>
      <w:r w:rsidR="00915A8B">
        <w:rPr>
          <w:rFonts w:hint="eastAsia"/>
        </w:rPr>
        <w:t>、</w:t>
      </w:r>
      <w:proofErr w:type="spellStart"/>
      <w:r w:rsidR="00915A8B">
        <w:rPr>
          <w:rFonts w:hint="eastAsia"/>
        </w:rPr>
        <w:t>MyFile</w:t>
      </w:r>
      <w:proofErr w:type="spellEnd"/>
      <w:r w:rsidR="00915A8B">
        <w:rPr>
          <w:rFonts w:hint="eastAsia"/>
        </w:rPr>
        <w:t>、</w:t>
      </w:r>
      <w:proofErr w:type="spellStart"/>
      <w:r w:rsidR="00915A8B">
        <w:rPr>
          <w:rFonts w:hint="eastAsia"/>
        </w:rPr>
        <w:t>MyPic</w:t>
      </w:r>
      <w:proofErr w:type="spellEnd"/>
      <w:r w:rsidR="00915A8B">
        <w:rPr>
          <w:rFonts w:hint="eastAsia"/>
        </w:rPr>
        <w:t>、</w:t>
      </w:r>
      <w:proofErr w:type="spellStart"/>
      <w:r w:rsidR="00915A8B">
        <w:rPr>
          <w:rFonts w:hint="eastAsia"/>
        </w:rPr>
        <w:t>DoublePic</w:t>
      </w:r>
      <w:proofErr w:type="spellEnd"/>
      <w:r w:rsidR="00915A8B">
        <w:rPr>
          <w:rFonts w:hint="eastAsia"/>
        </w:rPr>
        <w:t>四个类，具体功能见</w:t>
      </w:r>
      <w:r w:rsidR="00320619">
        <w:fldChar w:fldCharType="begin"/>
      </w:r>
      <w:r w:rsidR="00320619">
        <w:instrText xml:space="preserve"> </w:instrText>
      </w:r>
      <w:r w:rsidR="00320619">
        <w:rPr>
          <w:rFonts w:hint="eastAsia"/>
        </w:rPr>
        <w:instrText>REF _Ref172720707 \h</w:instrText>
      </w:r>
      <w:r w:rsidR="00320619">
        <w:instrText xml:space="preserve"> </w:instrText>
      </w:r>
      <w:r w:rsidR="00320619">
        <w:fldChar w:fldCharType="separate"/>
      </w:r>
      <w:r w:rsidR="00940DEB">
        <w:rPr>
          <w:rFonts w:hint="eastAsia"/>
        </w:rPr>
        <w:t>表</w:t>
      </w:r>
      <w:r w:rsidR="00940DEB">
        <w:rPr>
          <w:rFonts w:hint="eastAsia"/>
        </w:rPr>
        <w:t xml:space="preserve"> </w:t>
      </w:r>
      <w:r w:rsidR="00940DEB">
        <w:rPr>
          <w:noProof/>
        </w:rPr>
        <w:t>2</w:t>
      </w:r>
      <w:r w:rsidR="00320619">
        <w:fldChar w:fldCharType="end"/>
      </w:r>
      <w:r w:rsidR="00915A8B">
        <w:rPr>
          <w:rFonts w:hint="eastAsia"/>
        </w:rPr>
        <w:t>。</w:t>
      </w:r>
    </w:p>
    <w:p w14:paraId="306E214D" w14:textId="3F625AFD" w:rsidR="00915A8B" w:rsidRDefault="00915A8B" w:rsidP="00915A8B">
      <w:pPr>
        <w:pStyle w:val="af2"/>
        <w:keepNext/>
      </w:pPr>
      <w:bookmarkStart w:id="2" w:name="_Ref1727207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940DEB">
        <w:rPr>
          <w:noProof/>
        </w:rPr>
        <w:t>2</w:t>
      </w:r>
      <w:r>
        <w:rPr>
          <w:rFonts w:hint="eastAsia"/>
        </w:rP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类的设计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915A8B" w14:paraId="313F0979" w14:textId="77777777" w:rsidTr="0091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3" w:type="dxa"/>
          </w:tcPr>
          <w:p w14:paraId="2C670D0A" w14:textId="1C838468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153" w:type="dxa"/>
          </w:tcPr>
          <w:p w14:paraId="086BF913" w14:textId="437F31BD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功能简介</w:t>
            </w:r>
          </w:p>
        </w:tc>
      </w:tr>
      <w:tr w:rsidR="00915A8B" w14:paraId="18A0E065" w14:textId="77777777" w:rsidTr="00915A8B">
        <w:tc>
          <w:tcPr>
            <w:tcW w:w="4153" w:type="dxa"/>
          </w:tcPr>
          <w:p w14:paraId="5A5B29F1" w14:textId="04338C61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MyData</w:t>
            </w:r>
          </w:p>
        </w:tc>
        <w:tc>
          <w:tcPr>
            <w:tcW w:w="4153" w:type="dxa"/>
          </w:tcPr>
          <w:p w14:paraId="7664EB39" w14:textId="7B9FFF56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存放维持窗体运行的必要数据，如</w:t>
            </w:r>
            <w:r>
              <w:rPr>
                <w:rFonts w:hint="eastAsia"/>
              </w:rPr>
              <w:t>inFile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outFile</w:t>
            </w:r>
          </w:p>
        </w:tc>
      </w:tr>
      <w:tr w:rsidR="00915A8B" w14:paraId="1C3F0B8D" w14:textId="77777777" w:rsidTr="00915A8B">
        <w:tc>
          <w:tcPr>
            <w:tcW w:w="4153" w:type="dxa"/>
          </w:tcPr>
          <w:p w14:paraId="6ECD51BD" w14:textId="0ADE1049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MyFile</w:t>
            </w:r>
          </w:p>
        </w:tc>
        <w:tc>
          <w:tcPr>
            <w:tcW w:w="4153" w:type="dxa"/>
          </w:tcPr>
          <w:p w14:paraId="55C5B1B3" w14:textId="1FFB66B7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读取文件和保存报告</w:t>
            </w:r>
          </w:p>
        </w:tc>
      </w:tr>
      <w:tr w:rsidR="00915A8B" w14:paraId="7AF17CC9" w14:textId="77777777" w:rsidTr="00915A8B">
        <w:tc>
          <w:tcPr>
            <w:tcW w:w="4153" w:type="dxa"/>
          </w:tcPr>
          <w:p w14:paraId="39AAECCD" w14:textId="6BA6396D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MyPic</w:t>
            </w:r>
          </w:p>
        </w:tc>
        <w:tc>
          <w:tcPr>
            <w:tcW w:w="4153" w:type="dxa"/>
          </w:tcPr>
          <w:p w14:paraId="6D4B405F" w14:textId="3F530A65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存储单个像片的信息，例如像片主距、像点坐标、模型基线分量、姿态元素</w:t>
            </w:r>
          </w:p>
        </w:tc>
      </w:tr>
      <w:tr w:rsidR="00915A8B" w14:paraId="4877D33F" w14:textId="77777777" w:rsidTr="00915A8B">
        <w:tc>
          <w:tcPr>
            <w:tcW w:w="4153" w:type="dxa"/>
          </w:tcPr>
          <w:p w14:paraId="1D4D2A07" w14:textId="082583B1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DoublePic</w:t>
            </w:r>
          </w:p>
        </w:tc>
        <w:tc>
          <w:tcPr>
            <w:tcW w:w="4153" w:type="dxa"/>
          </w:tcPr>
          <w:p w14:paraId="3451FD86" w14:textId="6B29BDD2" w:rsidR="00915A8B" w:rsidRDefault="00915A8B" w:rsidP="00915A8B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存放一对像片</w:t>
            </w:r>
          </w:p>
        </w:tc>
      </w:tr>
    </w:tbl>
    <w:p w14:paraId="49BF3850" w14:textId="77777777" w:rsidR="00915A8B" w:rsidRPr="00630429" w:rsidRDefault="00915A8B" w:rsidP="00630429">
      <w:pPr>
        <w:pStyle w:val="Ad"/>
        <w:ind w:firstLine="480"/>
        <w:rPr>
          <w:rFonts w:hint="eastAsia"/>
        </w:rPr>
      </w:pPr>
    </w:p>
    <w:p w14:paraId="77C00E7F" w14:textId="7EE66957" w:rsidR="00630429" w:rsidRDefault="00630429" w:rsidP="00630429">
      <w:pPr>
        <w:pStyle w:val="A20"/>
        <w:numPr>
          <w:ilvl w:val="1"/>
          <w:numId w:val="30"/>
        </w:numPr>
        <w:spacing w:before="156" w:after="156"/>
        <w:rPr>
          <w:rFonts w:hint="eastAsia"/>
        </w:rPr>
      </w:pPr>
      <w:r>
        <w:rPr>
          <w:rFonts w:hint="eastAsia"/>
        </w:rPr>
        <w:t>核心算法源码</w:t>
      </w:r>
    </w:p>
    <w:p w14:paraId="75703AB4" w14:textId="2A901D85" w:rsidR="006F141B" w:rsidRDefault="00915A8B" w:rsidP="00915A8B">
      <w:pPr>
        <w:pStyle w:val="A1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像空间</w:t>
      </w:r>
      <w:proofErr w:type="gramEnd"/>
      <w:r>
        <w:rPr>
          <w:rFonts w:hint="eastAsia"/>
        </w:rPr>
        <w:t>辅助坐标</w:t>
      </w:r>
    </w:p>
    <w:p w14:paraId="7D573414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1575D89B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</w:t>
      </w:r>
      <w:proofErr w:type="gramStart"/>
      <w:r>
        <w:rPr>
          <w:rFonts w:hint="eastAsia"/>
          <w:color w:val="008000"/>
        </w:rPr>
        <w:t>像空间</w:t>
      </w:r>
      <w:proofErr w:type="gramEnd"/>
      <w:r>
        <w:rPr>
          <w:rFonts w:hint="eastAsia"/>
          <w:color w:val="008000"/>
        </w:rPr>
        <w:t>辅助坐标</w:t>
      </w:r>
    </w:p>
    <w:p w14:paraId="6503772A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50FF83B0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  <w:color w:val="0000FF"/>
        </w:rPr>
        <w:t>private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Caluvw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</w:t>
      </w:r>
    </w:p>
    <w:p w14:paraId="756BD352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4496EF91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计算旋转矩阵</w:t>
      </w:r>
    </w:p>
    <w:p w14:paraId="6D717466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sphi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Math.Sin</w:t>
      </w:r>
      <w:proofErr w:type="spellEnd"/>
      <w:r>
        <w:rPr>
          <w:rFonts w:hint="eastAsia"/>
          <w:color w:val="000000"/>
        </w:rPr>
        <w:t>(phi);</w:t>
      </w:r>
    </w:p>
    <w:p w14:paraId="348B6E62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Math.Sin</w:t>
      </w:r>
      <w:proofErr w:type="spellEnd"/>
      <w:r>
        <w:rPr>
          <w:rFonts w:hint="eastAsia"/>
          <w:color w:val="000000"/>
        </w:rPr>
        <w:t>(omega);</w:t>
      </w:r>
    </w:p>
    <w:p w14:paraId="64166CDB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Math.Sin</w:t>
      </w:r>
      <w:proofErr w:type="spellEnd"/>
      <w:r>
        <w:rPr>
          <w:rFonts w:hint="eastAsia"/>
          <w:color w:val="000000"/>
        </w:rPr>
        <w:t>(kappa);</w:t>
      </w:r>
    </w:p>
    <w:p w14:paraId="4B5B03CC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</w:p>
    <w:p w14:paraId="7DAD74B5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cphi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>(phi);</w:t>
      </w:r>
    </w:p>
    <w:p w14:paraId="02634E86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comega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>(omega);</w:t>
      </w:r>
    </w:p>
    <w:p w14:paraId="36C82D71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ckappa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Math.Cos</w:t>
      </w:r>
      <w:proofErr w:type="spellEnd"/>
      <w:r>
        <w:rPr>
          <w:rFonts w:hint="eastAsia"/>
          <w:color w:val="000000"/>
        </w:rPr>
        <w:t>(kappa);</w:t>
      </w:r>
    </w:p>
    <w:p w14:paraId="38841BD3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</w:p>
    <w:p w14:paraId="3F2C3AFB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a1 = </w:t>
      </w:r>
      <w:proofErr w:type="spellStart"/>
      <w:r>
        <w:rPr>
          <w:rFonts w:hint="eastAsia"/>
          <w:color w:val="000000"/>
        </w:rPr>
        <w:t>cphi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ckappa</w:t>
      </w:r>
      <w:proofErr w:type="spellEnd"/>
      <w:r>
        <w:rPr>
          <w:rFonts w:hint="eastAsia"/>
          <w:color w:val="000000"/>
        </w:rPr>
        <w:t xml:space="preserve"> - </w:t>
      </w:r>
      <w:proofErr w:type="spellStart"/>
      <w:r>
        <w:rPr>
          <w:rFonts w:hint="eastAsia"/>
          <w:color w:val="000000"/>
        </w:rPr>
        <w:t>sphi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>;</w:t>
      </w:r>
    </w:p>
    <w:p w14:paraId="1EDF740C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a2 = -</w:t>
      </w:r>
      <w:proofErr w:type="spellStart"/>
      <w:r>
        <w:rPr>
          <w:rFonts w:hint="eastAsia"/>
          <w:color w:val="000000"/>
        </w:rPr>
        <w:t>cphi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 xml:space="preserve"> - </w:t>
      </w:r>
      <w:proofErr w:type="spellStart"/>
      <w:r>
        <w:rPr>
          <w:rFonts w:hint="eastAsia"/>
          <w:color w:val="000000"/>
        </w:rPr>
        <w:t>sphi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>;</w:t>
      </w:r>
    </w:p>
    <w:p w14:paraId="7D73A10F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a3 = -</w:t>
      </w:r>
      <w:proofErr w:type="spellStart"/>
      <w:r>
        <w:rPr>
          <w:rFonts w:hint="eastAsia"/>
          <w:color w:val="000000"/>
        </w:rPr>
        <w:t>sphi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comega</w:t>
      </w:r>
      <w:proofErr w:type="spellEnd"/>
      <w:r>
        <w:rPr>
          <w:rFonts w:hint="eastAsia"/>
          <w:color w:val="000000"/>
        </w:rPr>
        <w:t>;</w:t>
      </w:r>
    </w:p>
    <w:p w14:paraId="57F6BF33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b1 = </w:t>
      </w:r>
      <w:proofErr w:type="spellStart"/>
      <w:r>
        <w:rPr>
          <w:rFonts w:hint="eastAsia"/>
          <w:color w:val="000000"/>
        </w:rPr>
        <w:t>comega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>;</w:t>
      </w:r>
    </w:p>
    <w:p w14:paraId="3011E005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b2 = </w:t>
      </w:r>
      <w:proofErr w:type="spellStart"/>
      <w:r>
        <w:rPr>
          <w:rFonts w:hint="eastAsia"/>
          <w:color w:val="000000"/>
        </w:rPr>
        <w:t>comega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ckappa</w:t>
      </w:r>
      <w:proofErr w:type="spellEnd"/>
      <w:r>
        <w:rPr>
          <w:rFonts w:hint="eastAsia"/>
          <w:color w:val="000000"/>
        </w:rPr>
        <w:t>;</w:t>
      </w:r>
    </w:p>
    <w:p w14:paraId="38CBE726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b3 = -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>;</w:t>
      </w:r>
    </w:p>
    <w:p w14:paraId="016F73A7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c1 = </w:t>
      </w:r>
      <w:proofErr w:type="spellStart"/>
      <w:r>
        <w:rPr>
          <w:rFonts w:hint="eastAsia"/>
          <w:color w:val="000000"/>
        </w:rPr>
        <w:t>sphi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ckappa</w:t>
      </w:r>
      <w:proofErr w:type="spellEnd"/>
      <w:r>
        <w:rPr>
          <w:rFonts w:hint="eastAsia"/>
          <w:color w:val="000000"/>
        </w:rPr>
        <w:t xml:space="preserve"> + </w:t>
      </w:r>
      <w:proofErr w:type="spellStart"/>
      <w:r>
        <w:rPr>
          <w:rFonts w:hint="eastAsia"/>
          <w:color w:val="000000"/>
        </w:rPr>
        <w:t>cphi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>;</w:t>
      </w:r>
    </w:p>
    <w:p w14:paraId="2BB46ECA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c2 = -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skappa</w:t>
      </w:r>
      <w:proofErr w:type="spellEnd"/>
      <w:r>
        <w:rPr>
          <w:rFonts w:hint="eastAsia"/>
          <w:color w:val="000000"/>
        </w:rPr>
        <w:t xml:space="preserve"> + </w:t>
      </w:r>
      <w:proofErr w:type="spellStart"/>
      <w:r>
        <w:rPr>
          <w:rFonts w:hint="eastAsia"/>
          <w:color w:val="000000"/>
        </w:rPr>
        <w:t>cphi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somega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ckappa</w:t>
      </w:r>
      <w:proofErr w:type="spellEnd"/>
      <w:r>
        <w:rPr>
          <w:rFonts w:hint="eastAsia"/>
          <w:color w:val="000000"/>
        </w:rPr>
        <w:t>;</w:t>
      </w:r>
    </w:p>
    <w:p w14:paraId="440AF9CD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c3 = </w:t>
      </w:r>
      <w:proofErr w:type="spellStart"/>
      <w:r>
        <w:rPr>
          <w:rFonts w:hint="eastAsia"/>
          <w:color w:val="000000"/>
        </w:rPr>
        <w:t>cphi</w:t>
      </w:r>
      <w:proofErr w:type="spellEnd"/>
      <w:r>
        <w:rPr>
          <w:rFonts w:hint="eastAsia"/>
          <w:color w:val="000000"/>
        </w:rPr>
        <w:t xml:space="preserve"> * </w:t>
      </w:r>
      <w:proofErr w:type="spellStart"/>
      <w:r>
        <w:rPr>
          <w:rFonts w:hint="eastAsia"/>
          <w:color w:val="000000"/>
        </w:rPr>
        <w:t>comega</w:t>
      </w:r>
      <w:proofErr w:type="spellEnd"/>
      <w:r>
        <w:rPr>
          <w:rFonts w:hint="eastAsia"/>
          <w:color w:val="000000"/>
        </w:rPr>
        <w:t>;</w:t>
      </w:r>
    </w:p>
    <w:p w14:paraId="741DF836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计算像点的</w:t>
      </w:r>
      <w:proofErr w:type="gramStart"/>
      <w:r>
        <w:rPr>
          <w:rFonts w:hint="eastAsia"/>
          <w:color w:val="008000"/>
        </w:rPr>
        <w:t>像空间</w:t>
      </w:r>
      <w:proofErr w:type="gramEnd"/>
      <w:r>
        <w:rPr>
          <w:rFonts w:hint="eastAsia"/>
          <w:color w:val="008000"/>
        </w:rPr>
        <w:t>辅助坐标</w:t>
      </w:r>
    </w:p>
    <w:p w14:paraId="3CC823C2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u = a1 * x + a2 * y + a3 * (-f);</w:t>
      </w:r>
    </w:p>
    <w:p w14:paraId="651091EE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v = b1 * x + b2 * y + b3 * (-f);</w:t>
      </w:r>
    </w:p>
    <w:p w14:paraId="47BB4A1A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w = c1 * x + c2 * y + c3 * (-f);</w:t>
      </w:r>
    </w:p>
    <w:p w14:paraId="661BE3F9" w14:textId="77169DD6" w:rsidR="00915A8B" w:rsidRDefault="00915A8B" w:rsidP="00915A8B">
      <w:pPr>
        <w:pStyle w:val="Afc"/>
        <w:ind w:left="210" w:right="210"/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}</w:t>
      </w:r>
    </w:p>
    <w:p w14:paraId="4510762A" w14:textId="64ED21F8" w:rsidR="00915A8B" w:rsidRDefault="00915A8B" w:rsidP="00915A8B">
      <w:pPr>
        <w:pStyle w:val="A1"/>
      </w:pPr>
      <w:r>
        <w:rPr>
          <w:rFonts w:hint="eastAsia"/>
        </w:rPr>
        <w:t>计算投影系数</w:t>
      </w:r>
    </w:p>
    <w:p w14:paraId="0B1883BA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4682228E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color w:val="808080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计算投影系数</w:t>
      </w:r>
    </w:p>
    <w:p w14:paraId="09746CF8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52850F3B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color w:val="0000FF"/>
        </w:rPr>
        <w:t>private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CalN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5A6198F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t>{</w:t>
      </w:r>
    </w:p>
    <w:p w14:paraId="602F5598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计算投影基线分量</w:t>
      </w:r>
    </w:p>
    <w:p w14:paraId="12F38F79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</w:rPr>
        <w:t>.Bu</w:t>
      </w:r>
      <w:proofErr w:type="spellEnd"/>
      <w:proofErr w:type="gramEnd"/>
      <w:r>
        <w:rPr>
          <w:rFonts w:hint="eastAsia"/>
        </w:rPr>
        <w:t xml:space="preserve"> = p2.Xs - p1.Xs;</w:t>
      </w:r>
    </w:p>
    <w:p w14:paraId="24D3D3F9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</w:rPr>
        <w:t>.Bv</w:t>
      </w:r>
      <w:proofErr w:type="spellEnd"/>
      <w:proofErr w:type="gramEnd"/>
      <w:r>
        <w:rPr>
          <w:rFonts w:hint="eastAsia"/>
        </w:rPr>
        <w:t xml:space="preserve"> = p2.Ys - p1.Ys;</w:t>
      </w:r>
    </w:p>
    <w:p w14:paraId="6D77C814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  <w:color w:val="0000FF"/>
        </w:rPr>
        <w:t>this</w:t>
      </w:r>
      <w:r>
        <w:rPr>
          <w:rFonts w:hint="eastAsia"/>
        </w:rPr>
        <w:t>.Bw</w:t>
      </w:r>
      <w:proofErr w:type="spellEnd"/>
      <w:proofErr w:type="gramEnd"/>
      <w:r>
        <w:rPr>
          <w:rFonts w:hint="eastAsia"/>
        </w:rPr>
        <w:t xml:space="preserve"> = p2.Zs - p1.Zs;</w:t>
      </w:r>
    </w:p>
    <w:p w14:paraId="27439231" w14:textId="77777777" w:rsidR="00915A8B" w:rsidRDefault="00915A8B" w:rsidP="00915A8B">
      <w:pPr>
        <w:pStyle w:val="Afc"/>
        <w:ind w:left="210" w:right="210"/>
        <w:rPr>
          <w:rFonts w:hint="eastAsia"/>
        </w:rPr>
      </w:pPr>
    </w:p>
    <w:p w14:paraId="664C1D11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计算投影系数</w:t>
      </w:r>
    </w:p>
    <w:p w14:paraId="11040905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down = p1.u * p2.w - p2.u * p1.w;</w:t>
      </w:r>
    </w:p>
    <w:p w14:paraId="62DAB13F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color w:val="0000FF"/>
        </w:rPr>
        <w:t>this</w:t>
      </w:r>
      <w:r>
        <w:rPr>
          <w:rFonts w:hint="eastAsia"/>
        </w:rPr>
        <w:t>.N</w:t>
      </w:r>
      <w:proofErr w:type="gramEnd"/>
      <w:r>
        <w:rPr>
          <w:rFonts w:hint="eastAsia"/>
        </w:rPr>
        <w:t xml:space="preserve">1 = (Bu * p2.w - 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 * p2.u) / down;</w:t>
      </w:r>
    </w:p>
    <w:p w14:paraId="7ACEB312" w14:textId="77777777" w:rsidR="00915A8B" w:rsidRDefault="00915A8B" w:rsidP="00915A8B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color w:val="0000FF"/>
        </w:rPr>
        <w:t>this</w:t>
      </w:r>
      <w:r>
        <w:rPr>
          <w:rFonts w:hint="eastAsia"/>
        </w:rPr>
        <w:t>.N</w:t>
      </w:r>
      <w:proofErr w:type="gramEnd"/>
      <w:r>
        <w:rPr>
          <w:rFonts w:hint="eastAsia"/>
        </w:rPr>
        <w:t xml:space="preserve">2 = (Bu * p1.w - 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 * p1.u) / down;</w:t>
      </w:r>
    </w:p>
    <w:p w14:paraId="0C8F2559" w14:textId="66B8BD09" w:rsidR="00915A8B" w:rsidRDefault="00915A8B" w:rsidP="00915A8B">
      <w:pPr>
        <w:pStyle w:val="Afc"/>
        <w:ind w:left="210" w:right="210"/>
      </w:pPr>
      <w:r>
        <w:rPr>
          <w:rFonts w:hint="eastAsia"/>
        </w:rPr>
        <w:t xml:space="preserve">        </w:t>
      </w:r>
      <w:r>
        <w:t>}</w:t>
      </w:r>
    </w:p>
    <w:p w14:paraId="5A0003F9" w14:textId="451AE3CC" w:rsidR="00915A8B" w:rsidRDefault="00915A8B" w:rsidP="00915A8B">
      <w:pPr>
        <w:pStyle w:val="A1"/>
      </w:pPr>
      <w:r>
        <w:rPr>
          <w:rFonts w:hint="eastAsia"/>
        </w:rPr>
        <w:t>计算地面坐标</w:t>
      </w:r>
    </w:p>
    <w:p w14:paraId="043531A8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07BEBF45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计算地面坐标</w:t>
      </w:r>
    </w:p>
    <w:p w14:paraId="3BBC6740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45D1CA08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CalXYZ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</w:t>
      </w:r>
    </w:p>
    <w:p w14:paraId="1C406F33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6EF6A648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X = p</w:t>
      </w:r>
      <w:proofErr w:type="gramStart"/>
      <w:r>
        <w:rPr>
          <w:rFonts w:hint="eastAsia"/>
          <w:color w:val="000000"/>
        </w:rPr>
        <w:t>1.Xs</w:t>
      </w:r>
      <w:proofErr w:type="gramEnd"/>
      <w:r>
        <w:rPr>
          <w:rFonts w:hint="eastAsia"/>
          <w:color w:val="000000"/>
        </w:rPr>
        <w:t xml:space="preserve"> + N1 * p1.u;</w:t>
      </w:r>
    </w:p>
    <w:p w14:paraId="0755FF30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Y = 0.5 * ((p</w:t>
      </w:r>
      <w:proofErr w:type="gramStart"/>
      <w:r>
        <w:rPr>
          <w:rFonts w:hint="eastAsia"/>
          <w:color w:val="000000"/>
        </w:rPr>
        <w:t>1.Ys</w:t>
      </w:r>
      <w:proofErr w:type="gramEnd"/>
      <w:r>
        <w:rPr>
          <w:rFonts w:hint="eastAsia"/>
          <w:color w:val="000000"/>
        </w:rPr>
        <w:t xml:space="preserve"> + N1 * p1.v) + (p2.Ys + N2 * p2.v));</w:t>
      </w:r>
    </w:p>
    <w:p w14:paraId="092B7EA0" w14:textId="77777777" w:rsidR="00915A8B" w:rsidRDefault="00915A8B" w:rsidP="00915A8B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Z = p</w:t>
      </w:r>
      <w:proofErr w:type="gramStart"/>
      <w:r>
        <w:rPr>
          <w:rFonts w:hint="eastAsia"/>
          <w:color w:val="000000"/>
        </w:rPr>
        <w:t>1.Zs</w:t>
      </w:r>
      <w:proofErr w:type="gramEnd"/>
      <w:r>
        <w:rPr>
          <w:rFonts w:hint="eastAsia"/>
          <w:color w:val="000000"/>
        </w:rPr>
        <w:t xml:space="preserve"> + N1 * p1.w;</w:t>
      </w:r>
    </w:p>
    <w:p w14:paraId="512B7BA3" w14:textId="64A57DB7" w:rsidR="00915A8B" w:rsidRPr="00630429" w:rsidRDefault="00915A8B" w:rsidP="00915A8B">
      <w:pPr>
        <w:pStyle w:val="Afc"/>
        <w:ind w:left="210" w:right="210"/>
        <w:rPr>
          <w:rFonts w:hint="eastAsia"/>
        </w:rPr>
      </w:pPr>
      <w:r w:rsidRPr="00915A8B">
        <w:rPr>
          <w:rFonts w:hint="eastAsia"/>
        </w:rPr>
        <w:t xml:space="preserve">        </w:t>
      </w:r>
      <w:r w:rsidRPr="00915A8B">
        <w:t>}</w:t>
      </w:r>
    </w:p>
    <w:sectPr w:rsidR="00915A8B" w:rsidRPr="00630429" w:rsidSect="0032061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8D29D" w14:textId="77777777" w:rsidR="0025795A" w:rsidRDefault="0025795A" w:rsidP="00630429">
      <w:pPr>
        <w:rPr>
          <w:rFonts w:hint="eastAsia"/>
        </w:rPr>
      </w:pPr>
      <w:r>
        <w:separator/>
      </w:r>
    </w:p>
  </w:endnote>
  <w:endnote w:type="continuationSeparator" w:id="0">
    <w:p w14:paraId="2DE753A9" w14:textId="77777777" w:rsidR="0025795A" w:rsidRDefault="0025795A" w:rsidP="006304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255A9" w14:textId="3E63ED9A" w:rsidR="00320619" w:rsidRDefault="00320619">
    <w:pPr>
      <w:pStyle w:val="af8"/>
      <w:jc w:val="center"/>
      <w:rPr>
        <w:rFonts w:hint="eastAsia"/>
      </w:rPr>
    </w:pPr>
  </w:p>
  <w:p w14:paraId="38490586" w14:textId="77777777" w:rsidR="00320619" w:rsidRDefault="0032061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1557913"/>
      <w:docPartObj>
        <w:docPartGallery w:val="Page Numbers (Bottom of Page)"/>
        <w:docPartUnique/>
      </w:docPartObj>
    </w:sdtPr>
    <w:sdtContent>
      <w:p w14:paraId="7A374D2D" w14:textId="77777777" w:rsidR="00320619" w:rsidRDefault="00320619">
        <w:pPr>
          <w:pStyle w:val="af8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98C1BE" w14:textId="77777777" w:rsidR="00320619" w:rsidRDefault="0032061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EA052" w14:textId="77777777" w:rsidR="0025795A" w:rsidRDefault="0025795A" w:rsidP="00630429">
      <w:pPr>
        <w:rPr>
          <w:rFonts w:hint="eastAsia"/>
        </w:rPr>
      </w:pPr>
      <w:r>
        <w:separator/>
      </w:r>
    </w:p>
  </w:footnote>
  <w:footnote w:type="continuationSeparator" w:id="0">
    <w:p w14:paraId="74EC76CB" w14:textId="77777777" w:rsidR="0025795A" w:rsidRDefault="0025795A" w:rsidP="0063042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CB118" w14:textId="77777777" w:rsidR="00320619" w:rsidRDefault="00320619" w:rsidP="00320619">
    <w:pPr>
      <w:pStyle w:val="Ad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B333B" w14:textId="37699E30" w:rsidR="00320619" w:rsidRDefault="00320619">
    <w:pPr>
      <w:pStyle w:val="afa"/>
    </w:pPr>
    <w:r>
      <w:rPr>
        <w:rFonts w:ascii="宋体" w:eastAsia="宋体" w:hAnsi="宋体" w:cs="宋体" w:hint="eastAsia"/>
      </w:rPr>
      <w:t>空间前方交会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0041"/>
    <w:multiLevelType w:val="hybridMultilevel"/>
    <w:tmpl w:val="06D2E286"/>
    <w:lvl w:ilvl="0" w:tplc="B022B38C">
      <w:start w:val="1"/>
      <w:numFmt w:val="decimal"/>
      <w:pStyle w:val="A2"/>
      <w:suff w:val="space"/>
      <w:lvlText w:val="（%1）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5DB363B7"/>
    <w:multiLevelType w:val="multilevel"/>
    <w:tmpl w:val="44BAFFEA"/>
    <w:lvl w:ilvl="0">
      <w:start w:val="1"/>
      <w:numFmt w:val="decimal"/>
      <w:pStyle w:val="A1"/>
      <w:suff w:val="space"/>
      <w:lvlText w:val="%1."/>
      <w:lvlJc w:val="left"/>
      <w:pPr>
        <w:ind w:left="737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8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0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40" w:hanging="440"/>
      </w:pPr>
      <w:rPr>
        <w:rFonts w:hint="eastAsia"/>
      </w:rPr>
    </w:lvl>
  </w:abstractNum>
  <w:abstractNum w:abstractNumId="2" w15:restartNumberingAfterBreak="0">
    <w:nsid w:val="6E2020CE"/>
    <w:multiLevelType w:val="hybridMultilevel"/>
    <w:tmpl w:val="E098BB98"/>
    <w:lvl w:ilvl="0" w:tplc="F724D77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9C0C11"/>
    <w:multiLevelType w:val="multilevel"/>
    <w:tmpl w:val="A9C470F6"/>
    <w:lvl w:ilvl="0">
      <w:start w:val="1"/>
      <w:numFmt w:val="decimal"/>
      <w:pStyle w:val="A10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A20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945187295">
    <w:abstractNumId w:val="2"/>
  </w:num>
  <w:num w:numId="2" w16cid:durableId="1133597795">
    <w:abstractNumId w:val="3"/>
  </w:num>
  <w:num w:numId="3" w16cid:durableId="590741964">
    <w:abstractNumId w:val="3"/>
  </w:num>
  <w:num w:numId="4" w16cid:durableId="1276988498">
    <w:abstractNumId w:val="3"/>
  </w:num>
  <w:num w:numId="5" w16cid:durableId="1401365928">
    <w:abstractNumId w:val="3"/>
  </w:num>
  <w:num w:numId="6" w16cid:durableId="775752233">
    <w:abstractNumId w:val="3"/>
  </w:num>
  <w:num w:numId="7" w16cid:durableId="1401902680">
    <w:abstractNumId w:val="3"/>
  </w:num>
  <w:num w:numId="8" w16cid:durableId="745155194">
    <w:abstractNumId w:val="3"/>
  </w:num>
  <w:num w:numId="9" w16cid:durableId="1218006508">
    <w:abstractNumId w:val="1"/>
  </w:num>
  <w:num w:numId="10" w16cid:durableId="725641008">
    <w:abstractNumId w:val="3"/>
  </w:num>
  <w:num w:numId="11" w16cid:durableId="388726572">
    <w:abstractNumId w:val="3"/>
  </w:num>
  <w:num w:numId="12" w16cid:durableId="388504011">
    <w:abstractNumId w:val="3"/>
  </w:num>
  <w:num w:numId="13" w16cid:durableId="1026904872">
    <w:abstractNumId w:val="1"/>
  </w:num>
  <w:num w:numId="14" w16cid:durableId="279145253">
    <w:abstractNumId w:val="3"/>
  </w:num>
  <w:num w:numId="15" w16cid:durableId="1513108678">
    <w:abstractNumId w:val="3"/>
  </w:num>
  <w:num w:numId="16" w16cid:durableId="617374356">
    <w:abstractNumId w:val="3"/>
  </w:num>
  <w:num w:numId="17" w16cid:durableId="2061703326">
    <w:abstractNumId w:val="1"/>
  </w:num>
  <w:num w:numId="18" w16cid:durableId="125663296">
    <w:abstractNumId w:val="3"/>
  </w:num>
  <w:num w:numId="19" w16cid:durableId="713309732">
    <w:abstractNumId w:val="3"/>
  </w:num>
  <w:num w:numId="20" w16cid:durableId="487283210">
    <w:abstractNumId w:val="3"/>
  </w:num>
  <w:num w:numId="21" w16cid:durableId="165752043">
    <w:abstractNumId w:val="1"/>
  </w:num>
  <w:num w:numId="22" w16cid:durableId="1542932836">
    <w:abstractNumId w:val="0"/>
  </w:num>
  <w:num w:numId="23" w16cid:durableId="1887795155">
    <w:abstractNumId w:val="3"/>
  </w:num>
  <w:num w:numId="24" w16cid:durableId="1155337554">
    <w:abstractNumId w:val="3"/>
  </w:num>
  <w:num w:numId="25" w16cid:durableId="1267689424">
    <w:abstractNumId w:val="3"/>
  </w:num>
  <w:num w:numId="26" w16cid:durableId="2137942019">
    <w:abstractNumId w:val="1"/>
  </w:num>
  <w:num w:numId="27" w16cid:durableId="1183861070">
    <w:abstractNumId w:val="0"/>
  </w:num>
  <w:num w:numId="28" w16cid:durableId="1407653439">
    <w:abstractNumId w:val="3"/>
  </w:num>
  <w:num w:numId="29" w16cid:durableId="1838642818">
    <w:abstractNumId w:val="3"/>
  </w:num>
  <w:num w:numId="30" w16cid:durableId="1741631039">
    <w:abstractNumId w:val="3"/>
  </w:num>
  <w:num w:numId="31" w16cid:durableId="508376264">
    <w:abstractNumId w:val="1"/>
  </w:num>
  <w:num w:numId="32" w16cid:durableId="1966425154">
    <w:abstractNumId w:val="0"/>
  </w:num>
  <w:num w:numId="33" w16cid:durableId="2052222895">
    <w:abstractNumId w:val="3"/>
  </w:num>
  <w:num w:numId="34" w16cid:durableId="538206641">
    <w:abstractNumId w:val="3"/>
  </w:num>
  <w:num w:numId="35" w16cid:durableId="1642537317">
    <w:abstractNumId w:val="3"/>
  </w:num>
  <w:num w:numId="36" w16cid:durableId="269555781">
    <w:abstractNumId w:val="1"/>
  </w:num>
  <w:num w:numId="37" w16cid:durableId="1609972122">
    <w:abstractNumId w:val="0"/>
  </w:num>
  <w:num w:numId="38" w16cid:durableId="1024480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983"/>
    <w:rsid w:val="00033A8D"/>
    <w:rsid w:val="000C6D66"/>
    <w:rsid w:val="00104FA0"/>
    <w:rsid w:val="001377DB"/>
    <w:rsid w:val="00170471"/>
    <w:rsid w:val="001C332E"/>
    <w:rsid w:val="0025795A"/>
    <w:rsid w:val="002B1ED1"/>
    <w:rsid w:val="00312B83"/>
    <w:rsid w:val="00315AC9"/>
    <w:rsid w:val="00320619"/>
    <w:rsid w:val="00405F2C"/>
    <w:rsid w:val="00541F41"/>
    <w:rsid w:val="005F0AF0"/>
    <w:rsid w:val="00630429"/>
    <w:rsid w:val="00634717"/>
    <w:rsid w:val="006567C3"/>
    <w:rsid w:val="006A4B29"/>
    <w:rsid w:val="006F141B"/>
    <w:rsid w:val="00883983"/>
    <w:rsid w:val="00900A27"/>
    <w:rsid w:val="00915A8B"/>
    <w:rsid w:val="00940DEB"/>
    <w:rsid w:val="009F439B"/>
    <w:rsid w:val="00B263B9"/>
    <w:rsid w:val="00BB473B"/>
    <w:rsid w:val="00CB2217"/>
    <w:rsid w:val="00D74461"/>
    <w:rsid w:val="00E36469"/>
    <w:rsid w:val="00F54BF6"/>
    <w:rsid w:val="00FB037D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C7FDA7"/>
  <w15:chartTrackingRefBased/>
  <w15:docId w15:val="{080749E5-B6FD-4C90-BC4C-F4697106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6A4B29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6A4B29"/>
  </w:style>
  <w:style w:type="table" w:customStyle="1" w:styleId="a6">
    <w:name w:val="三线表"/>
    <w:basedOn w:val="a4"/>
    <w:uiPriority w:val="99"/>
    <w:rsid w:val="006A4B29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10">
    <w:name w:val="A标题1"/>
    <w:basedOn w:val="a"/>
    <w:next w:val="A20"/>
    <w:link w:val="A11"/>
    <w:qFormat/>
    <w:rsid w:val="006A4B29"/>
    <w:pPr>
      <w:numPr>
        <w:numId w:val="35"/>
      </w:numPr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4"/>
    </w:rPr>
  </w:style>
  <w:style w:type="character" w:customStyle="1" w:styleId="A11">
    <w:name w:val="A标题1 字符"/>
    <w:link w:val="A10"/>
    <w:rsid w:val="006A4B29"/>
    <w:rPr>
      <w:rFonts w:ascii="Times New Roman" w:eastAsia="黑体" w:hAnsi="Times New Roman" w:cs="Times New Roman"/>
      <w:bCs/>
      <w:sz w:val="28"/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6A4B29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6A4B29"/>
  </w:style>
  <w:style w:type="paragraph" w:customStyle="1" w:styleId="A9">
    <w:name w:val="A图标题"/>
    <w:basedOn w:val="aa"/>
    <w:next w:val="a"/>
    <w:link w:val="Ab"/>
    <w:autoRedefine/>
    <w:qFormat/>
    <w:rsid w:val="006A4B29"/>
    <w:pPr>
      <w:jc w:val="center"/>
    </w:pPr>
    <w:rPr>
      <w:rFonts w:ascii="Times New Roman" w:eastAsia="宋体" w:hAnsi="Times New Roman" w:cs="Times New Roman"/>
      <w:b/>
      <w:szCs w:val="20"/>
    </w:rPr>
  </w:style>
  <w:style w:type="character" w:customStyle="1" w:styleId="Ab">
    <w:name w:val="A图标题 字符"/>
    <w:basedOn w:val="ac"/>
    <w:link w:val="A9"/>
    <w:rsid w:val="006A4B29"/>
    <w:rPr>
      <w:rFonts w:ascii="Times New Roman" w:eastAsia="宋体" w:hAnsi="Times New Roman" w:cs="Times New Roman"/>
      <w:b/>
      <w:szCs w:val="20"/>
    </w:rPr>
  </w:style>
  <w:style w:type="paragraph" w:styleId="aa">
    <w:name w:val="Body Text"/>
    <w:basedOn w:val="a"/>
    <w:link w:val="ac"/>
    <w:uiPriority w:val="99"/>
    <w:semiHidden/>
    <w:unhideWhenUsed/>
    <w:rsid w:val="006A4B29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6A4B29"/>
  </w:style>
  <w:style w:type="paragraph" w:customStyle="1" w:styleId="Ad">
    <w:name w:val="A正文"/>
    <w:basedOn w:val="a"/>
    <w:link w:val="Ae"/>
    <w:autoRedefine/>
    <w:qFormat/>
    <w:rsid w:val="006A4B29"/>
    <w:pPr>
      <w:spacing w:line="360" w:lineRule="auto"/>
      <w:ind w:firstLineChars="200" w:firstLine="482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Ae">
    <w:name w:val="A正文 字符"/>
    <w:link w:val="Ad"/>
    <w:rsid w:val="006A4B29"/>
    <w:rPr>
      <w:rFonts w:ascii="Times New Roman" w:eastAsia="宋体" w:hAnsi="Times New Roman" w:cs="宋体"/>
      <w:bCs/>
      <w:sz w:val="24"/>
      <w:szCs w:val="24"/>
    </w:rPr>
  </w:style>
  <w:style w:type="paragraph" w:customStyle="1" w:styleId="Af">
    <w:name w:val="A图片"/>
    <w:basedOn w:val="Ad"/>
    <w:next w:val="Ad"/>
    <w:link w:val="Af0"/>
    <w:autoRedefine/>
    <w:qFormat/>
    <w:rsid w:val="006A4B29"/>
    <w:pPr>
      <w:ind w:firstLineChars="0" w:firstLine="0"/>
      <w:jc w:val="center"/>
    </w:pPr>
    <w:rPr>
      <w:rFonts w:hAnsi="宋体"/>
      <w:kern w:val="0"/>
    </w:rPr>
  </w:style>
  <w:style w:type="character" w:customStyle="1" w:styleId="Af0">
    <w:name w:val="A图片 字符"/>
    <w:basedOn w:val="Ae"/>
    <w:link w:val="Af"/>
    <w:rsid w:val="006A4B29"/>
    <w:rPr>
      <w:rFonts w:ascii="Times New Roman" w:eastAsia="宋体" w:hAnsi="宋体" w:cs="宋体"/>
      <w:bCs/>
      <w:kern w:val="0"/>
      <w:sz w:val="24"/>
      <w:szCs w:val="24"/>
    </w:rPr>
  </w:style>
  <w:style w:type="paragraph" w:customStyle="1" w:styleId="A20">
    <w:name w:val="A标题2"/>
    <w:basedOn w:val="a"/>
    <w:next w:val="Ad"/>
    <w:link w:val="A21"/>
    <w:autoRedefine/>
    <w:qFormat/>
    <w:rsid w:val="006A4B29"/>
    <w:pPr>
      <w:numPr>
        <w:ilvl w:val="1"/>
        <w:numId w:val="35"/>
      </w:num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</w:rPr>
  </w:style>
  <w:style w:type="character" w:customStyle="1" w:styleId="A21">
    <w:name w:val="A标题2 字符"/>
    <w:basedOn w:val="A11"/>
    <w:link w:val="A20"/>
    <w:rsid w:val="006A4B29"/>
    <w:rPr>
      <w:rFonts w:ascii="Times New Roman" w:eastAsia="黑体" w:hAnsi="Times New Roman" w:cs="Times New Roman"/>
      <w:bCs w:val="0"/>
      <w:sz w:val="24"/>
      <w:szCs w:val="24"/>
    </w:rPr>
  </w:style>
  <w:style w:type="paragraph" w:customStyle="1" w:styleId="Af1">
    <w:name w:val="A表标题"/>
    <w:basedOn w:val="af2"/>
    <w:link w:val="Af3"/>
    <w:autoRedefine/>
    <w:qFormat/>
    <w:rsid w:val="006A4B29"/>
    <w:pPr>
      <w:keepNext/>
      <w:spacing w:beforeLines="50" w:before="50"/>
    </w:pPr>
    <w:rPr>
      <w:b w:val="0"/>
      <w:sz w:val="21"/>
    </w:rPr>
  </w:style>
  <w:style w:type="character" w:customStyle="1" w:styleId="Af3">
    <w:name w:val="A表标题 字符"/>
    <w:basedOn w:val="a0"/>
    <w:link w:val="Af1"/>
    <w:rsid w:val="006A4B29"/>
    <w:rPr>
      <w:rFonts w:ascii="Times New Roman" w:eastAsia="宋体" w:hAnsi="Times New Roman" w:cstheme="majorBidi"/>
      <w:szCs w:val="20"/>
    </w:rPr>
  </w:style>
  <w:style w:type="paragraph" w:styleId="af2">
    <w:name w:val="caption"/>
    <w:basedOn w:val="a"/>
    <w:next w:val="a"/>
    <w:uiPriority w:val="35"/>
    <w:unhideWhenUsed/>
    <w:qFormat/>
    <w:rsid w:val="006A4B29"/>
    <w:pPr>
      <w:jc w:val="center"/>
    </w:pPr>
    <w:rPr>
      <w:rFonts w:ascii="Times New Roman" w:eastAsia="宋体" w:hAnsi="Times New Roman" w:cstheme="majorBidi"/>
      <w:b/>
      <w:sz w:val="18"/>
      <w:szCs w:val="20"/>
    </w:rPr>
  </w:style>
  <w:style w:type="paragraph" w:customStyle="1" w:styleId="af4">
    <w:name w:val="Ａ表格"/>
    <w:basedOn w:val="a"/>
    <w:link w:val="af5"/>
    <w:autoRedefine/>
    <w:qFormat/>
    <w:rsid w:val="00915A8B"/>
    <w:pPr>
      <w:jc w:val="center"/>
    </w:pPr>
    <w:rPr>
      <w:rFonts w:ascii="Times New Roman" w:eastAsia="宋体" w:hAnsi="Times New Roman" w:cs="宋体"/>
      <w:sz w:val="24"/>
      <w:szCs w:val="24"/>
      <w:lang w:val="zh-CN"/>
    </w:rPr>
  </w:style>
  <w:style w:type="character" w:customStyle="1" w:styleId="af5">
    <w:name w:val="Ａ表格 字符"/>
    <w:basedOn w:val="Ae"/>
    <w:link w:val="af4"/>
    <w:rsid w:val="00915A8B"/>
    <w:rPr>
      <w:rFonts w:ascii="Times New Roman" w:eastAsia="宋体" w:hAnsi="Times New Roman" w:cs="宋体"/>
      <w:bCs w:val="0"/>
      <w:sz w:val="24"/>
      <w:szCs w:val="24"/>
      <w:lang w:val="zh-CN"/>
    </w:rPr>
  </w:style>
  <w:style w:type="paragraph" w:customStyle="1" w:styleId="A00">
    <w:name w:val="A标题0"/>
    <w:basedOn w:val="a"/>
    <w:link w:val="A01"/>
    <w:autoRedefine/>
    <w:qFormat/>
    <w:rsid w:val="006A4B29"/>
    <w:pPr>
      <w:jc w:val="center"/>
      <w:outlineLvl w:val="0"/>
    </w:pPr>
    <w:rPr>
      <w:rFonts w:ascii="Times New Roman" w:eastAsia="黑体" w:hAnsi="Times New Roman" w:cs="Times New Roman"/>
      <w:sz w:val="72"/>
      <w:szCs w:val="24"/>
    </w:rPr>
  </w:style>
  <w:style w:type="character" w:customStyle="1" w:styleId="A01">
    <w:name w:val="A标题0 字符"/>
    <w:basedOn w:val="A11"/>
    <w:link w:val="A00"/>
    <w:rsid w:val="006A4B29"/>
    <w:rPr>
      <w:rFonts w:ascii="Times New Roman" w:eastAsia="黑体" w:hAnsi="Times New Roman" w:cs="Times New Roman"/>
      <w:bCs w:val="0"/>
      <w:sz w:val="72"/>
      <w:szCs w:val="24"/>
    </w:rPr>
  </w:style>
  <w:style w:type="paragraph" w:customStyle="1" w:styleId="A3">
    <w:name w:val="A标题3"/>
    <w:basedOn w:val="a"/>
    <w:next w:val="Ad"/>
    <w:autoRedefine/>
    <w:qFormat/>
    <w:rsid w:val="006A4B29"/>
    <w:pPr>
      <w:numPr>
        <w:ilvl w:val="2"/>
        <w:numId w:val="35"/>
      </w:numPr>
      <w:spacing w:before="120" w:after="120"/>
      <w:outlineLvl w:val="3"/>
    </w:pPr>
    <w:rPr>
      <w:rFonts w:ascii="Times New Roman" w:eastAsia="黑体" w:hAnsi="Times New Roman"/>
      <w:sz w:val="24"/>
    </w:rPr>
  </w:style>
  <w:style w:type="paragraph" w:customStyle="1" w:styleId="Af6">
    <w:name w:val="A列表"/>
    <w:basedOn w:val="Ad"/>
    <w:link w:val="Af7"/>
    <w:autoRedefine/>
    <w:qFormat/>
    <w:rsid w:val="006A4B29"/>
    <w:pPr>
      <w:ind w:firstLineChars="0" w:firstLine="0"/>
    </w:pPr>
  </w:style>
  <w:style w:type="character" w:customStyle="1" w:styleId="Af7">
    <w:name w:val="A列表 字符"/>
    <w:basedOn w:val="Ae"/>
    <w:link w:val="Af6"/>
    <w:rsid w:val="006A4B29"/>
    <w:rPr>
      <w:rFonts w:ascii="Times New Roman" w:eastAsia="宋体" w:hAnsi="Times New Roman" w:cs="宋体"/>
      <w:bCs/>
      <w:sz w:val="24"/>
      <w:szCs w:val="24"/>
    </w:rPr>
  </w:style>
  <w:style w:type="paragraph" w:customStyle="1" w:styleId="A1">
    <w:name w:val="A列表_1"/>
    <w:basedOn w:val="Ad"/>
    <w:link w:val="A12"/>
    <w:autoRedefine/>
    <w:qFormat/>
    <w:rsid w:val="00915A8B"/>
    <w:pPr>
      <w:numPr>
        <w:numId w:val="9"/>
      </w:numPr>
      <w:ind w:firstLineChars="0"/>
    </w:pPr>
  </w:style>
  <w:style w:type="character" w:customStyle="1" w:styleId="A12">
    <w:name w:val="A列表_1 字符"/>
    <w:basedOn w:val="Ae"/>
    <w:link w:val="A1"/>
    <w:rsid w:val="00915A8B"/>
    <w:rPr>
      <w:rFonts w:ascii="Times New Roman" w:eastAsia="宋体" w:hAnsi="Times New Roman" w:cs="宋体"/>
      <w:bCs/>
      <w:sz w:val="24"/>
      <w:szCs w:val="24"/>
    </w:rPr>
  </w:style>
  <w:style w:type="paragraph" w:customStyle="1" w:styleId="A2">
    <w:name w:val="A列表_2"/>
    <w:basedOn w:val="Ad"/>
    <w:link w:val="A22"/>
    <w:qFormat/>
    <w:rsid w:val="006A4B29"/>
    <w:pPr>
      <w:numPr>
        <w:numId w:val="37"/>
      </w:numPr>
      <w:ind w:firstLineChars="0"/>
    </w:pPr>
  </w:style>
  <w:style w:type="character" w:customStyle="1" w:styleId="A22">
    <w:name w:val="A列表_2 字符"/>
    <w:basedOn w:val="A12"/>
    <w:link w:val="A2"/>
    <w:rsid w:val="006A4B29"/>
    <w:rPr>
      <w:rFonts w:ascii="Times New Roman" w:eastAsia="宋体" w:hAnsi="Times New Roman" w:cs="宋体"/>
      <w:bCs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A4B29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A4B29"/>
    <w:rPr>
      <w:rFonts w:ascii="Times New Roman" w:eastAsia="Times New Roman" w:hAnsi="Times New Roman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6A4B29"/>
    <w:pPr>
      <w:pBdr>
        <w:bottom w:val="single" w:sz="8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6A4B29"/>
    <w:rPr>
      <w:rFonts w:ascii="Times New Roman" w:eastAsia="Times New Roman" w:hAnsi="Times New Roman"/>
      <w:sz w:val="18"/>
      <w:szCs w:val="18"/>
    </w:rPr>
  </w:style>
  <w:style w:type="paragraph" w:customStyle="1" w:styleId="Afc">
    <w:name w:val="A代码"/>
    <w:basedOn w:val="a"/>
    <w:next w:val="Ad"/>
    <w:qFormat/>
    <w:rsid w:val="006A4B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ind w:leftChars="100" w:left="100" w:rightChars="100" w:right="100"/>
    </w:pPr>
    <w:rPr>
      <w:rFonts w:ascii="JetBrains Mono" w:eastAsia="宋体" w:hAnsi="JetBrains Mono"/>
      <w:sz w:val="15"/>
    </w:rPr>
  </w:style>
  <w:style w:type="paragraph" w:styleId="afd">
    <w:name w:val="List Paragraph"/>
    <w:basedOn w:val="a"/>
    <w:uiPriority w:val="34"/>
    <w:qFormat/>
    <w:rsid w:val="006A4B29"/>
    <w:pPr>
      <w:ind w:firstLineChars="200" w:firstLine="420"/>
    </w:pPr>
  </w:style>
  <w:style w:type="paragraph" w:styleId="afe">
    <w:name w:val="annotation text"/>
    <w:basedOn w:val="a"/>
    <w:link w:val="aff"/>
    <w:uiPriority w:val="99"/>
    <w:semiHidden/>
    <w:unhideWhenUsed/>
    <w:rsid w:val="006A4B29"/>
    <w:pPr>
      <w:jc w:val="left"/>
    </w:pPr>
  </w:style>
  <w:style w:type="character" w:customStyle="1" w:styleId="aff">
    <w:name w:val="批注文字 字符"/>
    <w:basedOn w:val="a0"/>
    <w:link w:val="afe"/>
    <w:uiPriority w:val="99"/>
    <w:semiHidden/>
    <w:rsid w:val="006A4B29"/>
  </w:style>
  <w:style w:type="character" w:styleId="aff0">
    <w:name w:val="annotation reference"/>
    <w:basedOn w:val="a0"/>
    <w:uiPriority w:val="99"/>
    <w:semiHidden/>
    <w:unhideWhenUsed/>
    <w:rsid w:val="006A4B29"/>
    <w:rPr>
      <w:sz w:val="21"/>
      <w:szCs w:val="21"/>
    </w:rPr>
  </w:style>
  <w:style w:type="paragraph" w:styleId="aff1">
    <w:name w:val="annotation subject"/>
    <w:basedOn w:val="afe"/>
    <w:next w:val="afe"/>
    <w:link w:val="aff2"/>
    <w:uiPriority w:val="99"/>
    <w:semiHidden/>
    <w:unhideWhenUsed/>
    <w:rsid w:val="006A4B29"/>
    <w:rPr>
      <w:b/>
      <w:bCs/>
    </w:rPr>
  </w:style>
  <w:style w:type="character" w:customStyle="1" w:styleId="aff2">
    <w:name w:val="批注主题 字符"/>
    <w:basedOn w:val="aff"/>
    <w:link w:val="aff1"/>
    <w:uiPriority w:val="99"/>
    <w:semiHidden/>
    <w:rsid w:val="006A4B29"/>
    <w:rPr>
      <w:b/>
      <w:bCs/>
    </w:rPr>
  </w:style>
  <w:style w:type="table" w:styleId="aff3">
    <w:name w:val="Table Grid"/>
    <w:basedOn w:val="a4"/>
    <w:uiPriority w:val="39"/>
    <w:rsid w:val="006A4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15A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~WRL3851.tmp</Template>
  <TotalTime>99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xytx</dc:creator>
  <cp:keywords/>
  <dc:description/>
  <cp:lastModifiedBy>xytx</cp:lastModifiedBy>
  <cp:revision>6</cp:revision>
  <cp:lastPrinted>2024-07-24T05:51:00Z</cp:lastPrinted>
  <dcterms:created xsi:type="dcterms:W3CDTF">2024-07-24T05:16:00Z</dcterms:created>
  <dcterms:modified xsi:type="dcterms:W3CDTF">2024-07-24T07:00:00Z</dcterms:modified>
</cp:coreProperties>
</file>