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F5448" w14:textId="77777777" w:rsidR="003F1621" w:rsidRDefault="003F1621" w:rsidP="00FF0DE4">
      <w:pPr>
        <w:pStyle w:val="A00"/>
      </w:pPr>
    </w:p>
    <w:p w14:paraId="32B641CB" w14:textId="77777777" w:rsidR="003F1621" w:rsidRDefault="003F1621" w:rsidP="00FF0DE4">
      <w:pPr>
        <w:pStyle w:val="A00"/>
      </w:pPr>
    </w:p>
    <w:p w14:paraId="444C24DF" w14:textId="77777777" w:rsidR="003F1621" w:rsidRDefault="003F1621" w:rsidP="00FF0DE4">
      <w:pPr>
        <w:pStyle w:val="A00"/>
      </w:pPr>
    </w:p>
    <w:p w14:paraId="0AF1FA90" w14:textId="77777777" w:rsidR="003F1621" w:rsidRDefault="003F1621" w:rsidP="00FF0DE4">
      <w:pPr>
        <w:pStyle w:val="A00"/>
      </w:pPr>
    </w:p>
    <w:p w14:paraId="4F147EF0" w14:textId="77777777" w:rsidR="003F1621" w:rsidRDefault="003F1621" w:rsidP="00FF0DE4">
      <w:pPr>
        <w:pStyle w:val="A00"/>
      </w:pPr>
    </w:p>
    <w:p w14:paraId="7309DD53" w14:textId="77777777" w:rsidR="003F1621" w:rsidRDefault="003F1621" w:rsidP="00FF0DE4">
      <w:pPr>
        <w:pStyle w:val="A00"/>
      </w:pPr>
    </w:p>
    <w:p w14:paraId="6F121A7F" w14:textId="60568A70" w:rsidR="003F1621" w:rsidRDefault="00237631" w:rsidP="00FF0DE4">
      <w:pPr>
        <w:pStyle w:val="A00"/>
      </w:pPr>
      <w:r>
        <w:rPr>
          <w:rFonts w:hint="eastAsia"/>
        </w:rPr>
        <w:t>报告文档</w:t>
      </w:r>
    </w:p>
    <w:p w14:paraId="69B61526" w14:textId="77777777" w:rsidR="003B2DF8" w:rsidRDefault="003B2DF8" w:rsidP="00272941">
      <w:pPr>
        <w:rPr>
          <w:rFonts w:ascii="Times New Roman" w:eastAsia="黑体" w:hAnsi="Times New Roman" w:cs="Times New Roman"/>
          <w:sz w:val="72"/>
          <w:szCs w:val="24"/>
        </w:rPr>
        <w:sectPr w:rsidR="003B2DF8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8F709A" w14:textId="5EC89C35" w:rsidR="00237631" w:rsidRDefault="00237631" w:rsidP="00272941">
      <w:pPr>
        <w:pStyle w:val="A10"/>
        <w:spacing w:before="156" w:after="156"/>
      </w:pPr>
      <w:r>
        <w:rPr>
          <w:rFonts w:hint="eastAsia"/>
        </w:rPr>
        <w:lastRenderedPageBreak/>
        <w:t>程序优化性说明</w:t>
      </w:r>
      <w:r>
        <w:rPr>
          <w:rFonts w:hint="eastAsia"/>
        </w:rPr>
        <w:t xml:space="preserve"> </w:t>
      </w:r>
    </w:p>
    <w:p w14:paraId="71F7F044" w14:textId="133E4396" w:rsidR="00237631" w:rsidRDefault="00237631" w:rsidP="00272941">
      <w:pPr>
        <w:pStyle w:val="A20"/>
        <w:spacing w:before="156" w:after="156"/>
      </w:pPr>
      <w:r>
        <w:rPr>
          <w:rFonts w:hint="eastAsia"/>
        </w:rPr>
        <w:t>用户交互界面说明</w:t>
      </w:r>
    </w:p>
    <w:p w14:paraId="05938DAE" w14:textId="1CBF8647" w:rsidR="003F1621" w:rsidRDefault="005135B9" w:rsidP="00C524EB">
      <w:pPr>
        <w:pStyle w:val="Ad"/>
        <w:ind w:firstLine="480"/>
      </w:pPr>
      <w:r>
        <w:rPr>
          <w:rFonts w:hint="eastAsia"/>
        </w:rPr>
        <w:t>程序</w:t>
      </w:r>
      <w:r w:rsidR="003F1621">
        <w:rPr>
          <w:rFonts w:hint="eastAsia"/>
        </w:rPr>
        <w:t>采用</w:t>
      </w:r>
      <w:r w:rsidR="003F1621">
        <w:rPr>
          <w:rFonts w:hint="eastAsia"/>
        </w:rPr>
        <w:t xml:space="preserve">C# </w:t>
      </w:r>
      <w:proofErr w:type="spellStart"/>
      <w:r w:rsidR="003F1621">
        <w:rPr>
          <w:rFonts w:hint="eastAsia"/>
        </w:rPr>
        <w:t>WinForm</w:t>
      </w:r>
      <w:proofErr w:type="spellEnd"/>
      <w:r w:rsidR="00C524EB">
        <w:rPr>
          <w:rFonts w:hint="eastAsia"/>
        </w:rPr>
        <w:t>框架进行开发</w:t>
      </w:r>
      <w:r w:rsidR="003F1621">
        <w:rPr>
          <w:rFonts w:hint="eastAsia"/>
        </w:rPr>
        <w:t>，</w:t>
      </w:r>
      <w:r>
        <w:rPr>
          <w:rFonts w:hint="eastAsia"/>
        </w:rPr>
        <w:t>界面</w:t>
      </w:r>
      <w:r w:rsidR="003F1621">
        <w:rPr>
          <w:rFonts w:hint="eastAsia"/>
        </w:rPr>
        <w:t>风格采用标准</w:t>
      </w:r>
      <w:r w:rsidR="003F1621">
        <w:rPr>
          <w:rFonts w:hint="eastAsia"/>
        </w:rPr>
        <w:t>Windows</w:t>
      </w:r>
      <w:r w:rsidR="003F1621">
        <w:rPr>
          <w:rFonts w:hint="eastAsia"/>
        </w:rPr>
        <w:t>应用程序，界面从上到下、从左到右依次为：标题栏、菜单栏、工具栏、数据展示区、报告预览区、状态栏</w:t>
      </w:r>
      <w:r w:rsidR="00C524EB">
        <w:rPr>
          <w:rFonts w:hint="eastAsia"/>
        </w:rPr>
        <w:t>。整个界面布局清晰，设计操作人性化。</w:t>
      </w:r>
      <w:r w:rsidR="003F1621">
        <w:rPr>
          <w:rFonts w:hint="eastAsia"/>
        </w:rPr>
        <w:t>具体如</w:t>
      </w:r>
      <w:r w:rsidR="00935C1C">
        <w:fldChar w:fldCharType="begin"/>
      </w:r>
      <w:r w:rsidR="00935C1C">
        <w:instrText xml:space="preserve"> </w:instrText>
      </w:r>
      <w:r w:rsidR="00935C1C">
        <w:rPr>
          <w:rFonts w:hint="eastAsia"/>
        </w:rPr>
        <w:instrText>REF _Ref172720865 \h</w:instrText>
      </w:r>
      <w:r w:rsidR="00935C1C">
        <w:instrText xml:space="preserve"> </w:instrText>
      </w:r>
      <w:r w:rsidR="00935C1C">
        <w:fldChar w:fldCharType="separate"/>
      </w:r>
      <w:r w:rsidR="00935C1C">
        <w:rPr>
          <w:rFonts w:hint="eastAsia"/>
        </w:rPr>
        <w:t>图</w:t>
      </w:r>
      <w:r w:rsidR="00935C1C">
        <w:rPr>
          <w:rFonts w:hint="eastAsia"/>
        </w:rPr>
        <w:t xml:space="preserve"> </w:t>
      </w:r>
      <w:r w:rsidR="00935C1C">
        <w:rPr>
          <w:noProof/>
        </w:rPr>
        <w:t>1</w:t>
      </w:r>
      <w:r w:rsidR="00935C1C">
        <w:fldChar w:fldCharType="end"/>
      </w:r>
      <w:r w:rsidR="003F1621">
        <w:rPr>
          <w:rFonts w:hint="eastAsia"/>
        </w:rPr>
        <w:t>所示。</w:t>
      </w:r>
    </w:p>
    <w:p w14:paraId="13A031A7" w14:textId="039D9276" w:rsidR="00566908" w:rsidRDefault="00566908" w:rsidP="00566908">
      <w:pPr>
        <w:pStyle w:val="Af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F087496" wp14:editId="13E974CE">
            <wp:extent cx="4320000" cy="2298868"/>
            <wp:effectExtent l="0" t="0" r="0" b="0"/>
            <wp:docPr id="1477432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32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15F2" w14:textId="2FFF851C" w:rsidR="00566908" w:rsidRDefault="00566908" w:rsidP="00566908">
      <w:pPr>
        <w:pStyle w:val="af2"/>
      </w:pPr>
      <w:bookmarkStart w:id="0" w:name="_Ref172661503"/>
      <w:bookmarkStart w:id="1" w:name="_Ref17272086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5C1C">
        <w:rPr>
          <w:noProof/>
        </w:rPr>
        <w:t>1</w:t>
      </w:r>
      <w:r>
        <w:fldChar w:fldCharType="end"/>
      </w:r>
      <w:bookmarkEnd w:id="1"/>
      <w:r w:rsidR="006925BF">
        <w:rPr>
          <w:rFonts w:hint="eastAsia"/>
        </w:rPr>
        <w:t xml:space="preserve"> </w:t>
      </w:r>
      <w:r w:rsidR="006925BF">
        <w:rPr>
          <w:rFonts w:hint="eastAsia"/>
        </w:rPr>
        <w:t>程序界面</w:t>
      </w:r>
      <w:bookmarkEnd w:id="0"/>
    </w:p>
    <w:p w14:paraId="77AF2308" w14:textId="3F295977" w:rsidR="00237631" w:rsidRDefault="00237631" w:rsidP="00272941">
      <w:pPr>
        <w:pStyle w:val="A20"/>
        <w:spacing w:before="156" w:after="156"/>
      </w:pPr>
      <w:r>
        <w:rPr>
          <w:rFonts w:hint="eastAsia"/>
        </w:rPr>
        <w:t>程序运行过程说明</w:t>
      </w:r>
    </w:p>
    <w:p w14:paraId="15CBDAC0" w14:textId="406748A1" w:rsidR="003F1621" w:rsidRDefault="003F1621" w:rsidP="003F1621">
      <w:pPr>
        <w:pStyle w:val="A2"/>
      </w:pPr>
      <w:r>
        <w:rPr>
          <w:rFonts w:hint="eastAsia"/>
        </w:rPr>
        <w:t>点击【打开】，选择原始数据文件，点击【确定】后将读取数据并展示到界面。</w:t>
      </w:r>
    </w:p>
    <w:p w14:paraId="19B2CB9F" w14:textId="7B3A458F" w:rsidR="00566908" w:rsidRDefault="00566908" w:rsidP="000837F8">
      <w:pPr>
        <w:pStyle w:val="Af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58B8500" wp14:editId="12CFCED9">
            <wp:extent cx="4320000" cy="2291587"/>
            <wp:effectExtent l="0" t="0" r="0" b="0"/>
            <wp:docPr id="1649050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50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50D6" w14:textId="4E62E49F" w:rsidR="00566908" w:rsidRPr="003F1621" w:rsidRDefault="00566908" w:rsidP="00566908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5C1C">
        <w:rPr>
          <w:noProof/>
        </w:rPr>
        <w:t>2</w:t>
      </w:r>
      <w:r>
        <w:fldChar w:fldCharType="end"/>
      </w:r>
      <w:r w:rsidR="006925BF">
        <w:rPr>
          <w:rFonts w:hint="eastAsia"/>
        </w:rPr>
        <w:t xml:space="preserve"> </w:t>
      </w:r>
      <w:r w:rsidR="006925BF">
        <w:rPr>
          <w:rFonts w:hint="eastAsia"/>
        </w:rPr>
        <w:t>打开数据文件</w:t>
      </w:r>
    </w:p>
    <w:p w14:paraId="7B659EE5" w14:textId="2C9FF81A" w:rsidR="003F1621" w:rsidRDefault="003F1621" w:rsidP="003F1621">
      <w:pPr>
        <w:pStyle w:val="A2"/>
      </w:pPr>
      <w:r>
        <w:rPr>
          <w:rFonts w:hint="eastAsia"/>
        </w:rPr>
        <w:t>点击【计算】，程序将根据读取的文件进行电离层有延迟的计算，并生成报告预览。</w:t>
      </w:r>
    </w:p>
    <w:p w14:paraId="766E136B" w14:textId="77EBDACA" w:rsidR="00566908" w:rsidRDefault="00566908" w:rsidP="000837F8">
      <w:pPr>
        <w:pStyle w:val="Af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E357F61" wp14:editId="3FD058FC">
            <wp:extent cx="4320000" cy="2285346"/>
            <wp:effectExtent l="0" t="0" r="0" b="0"/>
            <wp:docPr id="1784727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27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8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1427" w14:textId="02C901CE" w:rsidR="00566908" w:rsidRPr="003F1621" w:rsidRDefault="00566908" w:rsidP="00566908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5C1C">
        <w:rPr>
          <w:noProof/>
        </w:rPr>
        <w:t>3</w:t>
      </w:r>
      <w:r>
        <w:fldChar w:fldCharType="end"/>
      </w:r>
      <w:r w:rsidR="006925BF">
        <w:rPr>
          <w:rFonts w:hint="eastAsia"/>
        </w:rPr>
        <w:t xml:space="preserve"> </w:t>
      </w:r>
      <w:r w:rsidR="006925BF">
        <w:rPr>
          <w:rFonts w:hint="eastAsia"/>
        </w:rPr>
        <w:t>计算成功</w:t>
      </w:r>
    </w:p>
    <w:p w14:paraId="1333F701" w14:textId="703964F6" w:rsidR="003F1621" w:rsidRDefault="003F1621" w:rsidP="003F1621">
      <w:pPr>
        <w:pStyle w:val="A2"/>
      </w:pPr>
      <w:r>
        <w:rPr>
          <w:rFonts w:hint="eastAsia"/>
        </w:rPr>
        <w:t>点击【保存】，选择保存文件路径，点击【确定】后程序将保存【报告预览区域】内容到文件。</w:t>
      </w:r>
    </w:p>
    <w:p w14:paraId="445E0B5E" w14:textId="66E6FB6C" w:rsidR="00566908" w:rsidRDefault="00566908" w:rsidP="000837F8">
      <w:pPr>
        <w:pStyle w:val="Af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6485C1D" wp14:editId="68A169A7">
            <wp:extent cx="4320000" cy="2318632"/>
            <wp:effectExtent l="0" t="0" r="0" b="0"/>
            <wp:docPr id="2041612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12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ECF4" w14:textId="66D4F5D2" w:rsidR="000837F8" w:rsidRPr="000837F8" w:rsidRDefault="00566908" w:rsidP="006925BF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5C1C">
        <w:rPr>
          <w:noProof/>
        </w:rPr>
        <w:t>4</w:t>
      </w:r>
      <w:r>
        <w:fldChar w:fldCharType="end"/>
      </w:r>
      <w:r w:rsidR="006925BF">
        <w:rPr>
          <w:rFonts w:hint="eastAsia"/>
        </w:rPr>
        <w:t xml:space="preserve"> </w:t>
      </w:r>
      <w:r w:rsidR="006925BF">
        <w:rPr>
          <w:rFonts w:hint="eastAsia"/>
        </w:rPr>
        <w:t>保存报告</w:t>
      </w:r>
    </w:p>
    <w:p w14:paraId="77F4E22F" w14:textId="75F407D1" w:rsidR="003F1621" w:rsidRDefault="003F1621" w:rsidP="003F1621">
      <w:pPr>
        <w:pStyle w:val="A2"/>
      </w:pPr>
      <w:r>
        <w:rPr>
          <w:rFonts w:hint="eastAsia"/>
        </w:rPr>
        <w:t>点击【退出】，经过二次确认后，程序退出。</w:t>
      </w:r>
    </w:p>
    <w:p w14:paraId="40E24DA9" w14:textId="77777777" w:rsidR="00935C1C" w:rsidRDefault="00935C1C" w:rsidP="00935C1C">
      <w:pPr>
        <w:pStyle w:val="Af"/>
        <w:keepNext/>
        <w:rPr>
          <w:rFonts w:hint="eastAsia"/>
        </w:rPr>
      </w:pPr>
      <w:r>
        <w:rPr>
          <w:noProof/>
        </w:rPr>
        <w:drawing>
          <wp:inline distT="0" distB="0" distL="0" distR="0" wp14:anchorId="73F370FC" wp14:editId="73B4F7B5">
            <wp:extent cx="4320000" cy="2283785"/>
            <wp:effectExtent l="0" t="0" r="0" b="0"/>
            <wp:docPr id="176807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7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8EFD" w14:textId="60719800" w:rsidR="00935C1C" w:rsidRPr="003F1621" w:rsidRDefault="00935C1C" w:rsidP="00935C1C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noProof/>
        </w:rPr>
        <w:t>5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退出程序</w:t>
      </w:r>
    </w:p>
    <w:p w14:paraId="14DFD8F4" w14:textId="089D153D" w:rsidR="00237631" w:rsidRDefault="00237631" w:rsidP="00272941">
      <w:pPr>
        <w:pStyle w:val="A20"/>
        <w:spacing w:before="156" w:after="156"/>
      </w:pPr>
      <w:r>
        <w:rPr>
          <w:rFonts w:hint="eastAsia"/>
        </w:rPr>
        <w:lastRenderedPageBreak/>
        <w:t>程序运行结果</w:t>
      </w:r>
    </w:p>
    <w:p w14:paraId="1908EE2C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卫星号</w:t>
      </w:r>
      <w:r>
        <w:rPr>
          <w:rFonts w:hint="eastAsia"/>
        </w:rPr>
        <w:tab/>
      </w:r>
      <w:r>
        <w:rPr>
          <w:rFonts w:hint="eastAsia"/>
        </w:rPr>
        <w:t>高度角</w:t>
      </w:r>
      <w:r>
        <w:rPr>
          <w:rFonts w:hint="eastAsia"/>
        </w:rPr>
        <w:tab/>
      </w:r>
      <w:r>
        <w:rPr>
          <w:rFonts w:hint="eastAsia"/>
        </w:rPr>
        <w:t>方位角</w:t>
      </w:r>
      <w:r>
        <w:rPr>
          <w:rFonts w:hint="eastAsia"/>
        </w:rPr>
        <w:tab/>
        <w:t>L1(m)</w:t>
      </w:r>
    </w:p>
    <w:p w14:paraId="06A5D731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G14</w:t>
      </w:r>
      <w:r>
        <w:rPr>
          <w:rFonts w:hint="eastAsia"/>
        </w:rPr>
        <w:tab/>
        <w:t>-69.062</w:t>
      </w:r>
      <w:r>
        <w:rPr>
          <w:rFonts w:hint="eastAsia"/>
        </w:rPr>
        <w:tab/>
        <w:t>243.085</w:t>
      </w:r>
      <w:r>
        <w:rPr>
          <w:rFonts w:hint="eastAsia"/>
        </w:rPr>
        <w:tab/>
        <w:t>0.000</w:t>
      </w:r>
    </w:p>
    <w:p w14:paraId="233D3809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G13</w:t>
      </w:r>
      <w:r>
        <w:rPr>
          <w:rFonts w:hint="eastAsia"/>
        </w:rPr>
        <w:tab/>
        <w:t>61.255</w:t>
      </w:r>
      <w:r>
        <w:rPr>
          <w:rFonts w:hint="eastAsia"/>
        </w:rPr>
        <w:tab/>
        <w:t>168.035</w:t>
      </w:r>
      <w:r>
        <w:rPr>
          <w:rFonts w:hint="eastAsia"/>
        </w:rPr>
        <w:tab/>
        <w:t>4.299</w:t>
      </w:r>
    </w:p>
    <w:p w14:paraId="7E9B84D0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G20</w:t>
      </w:r>
      <w:r>
        <w:rPr>
          <w:rFonts w:hint="eastAsia"/>
        </w:rPr>
        <w:tab/>
        <w:t>34.970</w:t>
      </w:r>
      <w:r>
        <w:rPr>
          <w:rFonts w:hint="eastAsia"/>
        </w:rPr>
        <w:tab/>
        <w:t>279.013</w:t>
      </w:r>
      <w:r>
        <w:rPr>
          <w:rFonts w:hint="eastAsia"/>
        </w:rPr>
        <w:tab/>
        <w:t>6.421</w:t>
      </w:r>
    </w:p>
    <w:p w14:paraId="2F430DB5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G18</w:t>
      </w:r>
      <w:r>
        <w:rPr>
          <w:rFonts w:hint="eastAsia"/>
        </w:rPr>
        <w:tab/>
        <w:t>-7.763</w:t>
      </w:r>
      <w:r>
        <w:rPr>
          <w:rFonts w:hint="eastAsia"/>
        </w:rPr>
        <w:tab/>
        <w:t>254.987</w:t>
      </w:r>
      <w:r>
        <w:rPr>
          <w:rFonts w:hint="eastAsia"/>
        </w:rPr>
        <w:tab/>
        <w:t>0.000</w:t>
      </w:r>
    </w:p>
    <w:p w14:paraId="3A71B331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G16</w:t>
      </w:r>
      <w:r>
        <w:rPr>
          <w:rFonts w:hint="eastAsia"/>
        </w:rPr>
        <w:tab/>
        <w:t>-18.760</w:t>
      </w:r>
      <w:r>
        <w:rPr>
          <w:rFonts w:hint="eastAsia"/>
        </w:rPr>
        <w:tab/>
        <w:t>358.336</w:t>
      </w:r>
      <w:r>
        <w:rPr>
          <w:rFonts w:hint="eastAsia"/>
        </w:rPr>
        <w:tab/>
        <w:t>0.000</w:t>
      </w:r>
    </w:p>
    <w:p w14:paraId="36F441DB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G19</w:t>
      </w:r>
      <w:r>
        <w:rPr>
          <w:rFonts w:hint="eastAsia"/>
        </w:rPr>
        <w:tab/>
        <w:t>1.077</w:t>
      </w:r>
      <w:r>
        <w:rPr>
          <w:rFonts w:hint="eastAsia"/>
        </w:rPr>
        <w:tab/>
        <w:t>155.472</w:t>
      </w:r>
      <w:r>
        <w:rPr>
          <w:rFonts w:hint="eastAsia"/>
        </w:rPr>
        <w:tab/>
        <w:t>13.633</w:t>
      </w:r>
    </w:p>
    <w:p w14:paraId="538F4D58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G23</w:t>
      </w:r>
      <w:r>
        <w:rPr>
          <w:rFonts w:hint="eastAsia"/>
        </w:rPr>
        <w:tab/>
        <w:t>-34.284</w:t>
      </w:r>
      <w:r>
        <w:rPr>
          <w:rFonts w:hint="eastAsia"/>
        </w:rPr>
        <w:tab/>
        <w:t>30.438</w:t>
      </w:r>
      <w:r>
        <w:rPr>
          <w:rFonts w:hint="eastAsia"/>
        </w:rPr>
        <w:tab/>
        <w:t>0.000</w:t>
      </w:r>
    </w:p>
    <w:p w14:paraId="3B96FA31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G02</w:t>
      </w:r>
      <w:r>
        <w:rPr>
          <w:rFonts w:hint="eastAsia"/>
        </w:rPr>
        <w:tab/>
        <w:t>58.858</w:t>
      </w:r>
      <w:r>
        <w:rPr>
          <w:rFonts w:hint="eastAsia"/>
        </w:rPr>
        <w:tab/>
        <w:t>88.957</w:t>
      </w:r>
      <w:r>
        <w:rPr>
          <w:rFonts w:hint="eastAsia"/>
        </w:rPr>
        <w:tab/>
        <w:t>4.247</w:t>
      </w:r>
    </w:p>
    <w:p w14:paraId="2A08FFBF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G31</w:t>
      </w:r>
      <w:r>
        <w:rPr>
          <w:rFonts w:hint="eastAsia"/>
        </w:rPr>
        <w:tab/>
        <w:t>-40.326</w:t>
      </w:r>
      <w:r>
        <w:rPr>
          <w:rFonts w:hint="eastAsia"/>
        </w:rPr>
        <w:tab/>
        <w:t>301.769</w:t>
      </w:r>
      <w:r>
        <w:rPr>
          <w:rFonts w:hint="eastAsia"/>
        </w:rPr>
        <w:tab/>
        <w:t>0.000</w:t>
      </w:r>
    </w:p>
    <w:p w14:paraId="364802FA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G17</w:t>
      </w:r>
      <w:r>
        <w:rPr>
          <w:rFonts w:hint="eastAsia"/>
        </w:rPr>
        <w:tab/>
        <w:t>-19.029</w:t>
      </w:r>
      <w:r>
        <w:rPr>
          <w:rFonts w:hint="eastAsia"/>
        </w:rPr>
        <w:tab/>
        <w:t>149.514</w:t>
      </w:r>
      <w:r>
        <w:rPr>
          <w:rFonts w:hint="eastAsia"/>
        </w:rPr>
        <w:tab/>
        <w:t>0.000</w:t>
      </w:r>
    </w:p>
    <w:p w14:paraId="03A6FA54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G12</w:t>
      </w:r>
      <w:r>
        <w:rPr>
          <w:rFonts w:hint="eastAsia"/>
        </w:rPr>
        <w:tab/>
        <w:t>4.578</w:t>
      </w:r>
      <w:r>
        <w:rPr>
          <w:rFonts w:hint="eastAsia"/>
        </w:rPr>
        <w:tab/>
        <w:t>221.264</w:t>
      </w:r>
      <w:r>
        <w:rPr>
          <w:rFonts w:hint="eastAsia"/>
        </w:rPr>
        <w:tab/>
        <w:t>14.042</w:t>
      </w:r>
    </w:p>
    <w:p w14:paraId="37DE2343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G15</w:t>
      </w:r>
      <w:r>
        <w:rPr>
          <w:rFonts w:hint="eastAsia"/>
        </w:rPr>
        <w:tab/>
        <w:t>34.731</w:t>
      </w:r>
      <w:r>
        <w:rPr>
          <w:rFonts w:hint="eastAsia"/>
        </w:rPr>
        <w:tab/>
        <w:t>207.259</w:t>
      </w:r>
      <w:r>
        <w:rPr>
          <w:rFonts w:hint="eastAsia"/>
        </w:rPr>
        <w:tab/>
        <w:t>6.558</w:t>
      </w:r>
    </w:p>
    <w:p w14:paraId="5FFB8466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G29</w:t>
      </w:r>
      <w:r>
        <w:rPr>
          <w:rFonts w:hint="eastAsia"/>
        </w:rPr>
        <w:tab/>
        <w:t>43.030</w:t>
      </w:r>
      <w:r>
        <w:rPr>
          <w:rFonts w:hint="eastAsia"/>
        </w:rPr>
        <w:tab/>
        <w:t>302.658</w:t>
      </w:r>
      <w:r>
        <w:rPr>
          <w:rFonts w:hint="eastAsia"/>
        </w:rPr>
        <w:tab/>
        <w:t>5.424</w:t>
      </w:r>
    </w:p>
    <w:p w14:paraId="4F132CB2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G07</w:t>
      </w:r>
      <w:r>
        <w:rPr>
          <w:rFonts w:hint="eastAsia"/>
        </w:rPr>
        <w:tab/>
        <w:t>6.190</w:t>
      </w:r>
      <w:r>
        <w:rPr>
          <w:rFonts w:hint="eastAsia"/>
        </w:rPr>
        <w:tab/>
        <w:t>55.388</w:t>
      </w:r>
      <w:r>
        <w:rPr>
          <w:rFonts w:hint="eastAsia"/>
        </w:rPr>
        <w:tab/>
        <w:t>8.445</w:t>
      </w:r>
    </w:p>
    <w:p w14:paraId="2DA69B3B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G05</w:t>
      </w:r>
      <w:r>
        <w:rPr>
          <w:rFonts w:hint="eastAsia"/>
        </w:rPr>
        <w:tab/>
        <w:t>61.237</w:t>
      </w:r>
      <w:r>
        <w:rPr>
          <w:rFonts w:hint="eastAsia"/>
        </w:rPr>
        <w:tab/>
        <w:t>0.149</w:t>
      </w:r>
      <w:r>
        <w:rPr>
          <w:rFonts w:hint="eastAsia"/>
        </w:rPr>
        <w:tab/>
        <w:t>4.180</w:t>
      </w:r>
    </w:p>
    <w:p w14:paraId="6B9DF5DB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G25</w:t>
      </w:r>
      <w:r>
        <w:rPr>
          <w:rFonts w:hint="eastAsia"/>
        </w:rPr>
        <w:tab/>
        <w:t>5.456</w:t>
      </w:r>
      <w:r>
        <w:rPr>
          <w:rFonts w:hint="eastAsia"/>
        </w:rPr>
        <w:tab/>
        <w:t>254.814</w:t>
      </w:r>
      <w:r>
        <w:rPr>
          <w:rFonts w:hint="eastAsia"/>
        </w:rPr>
        <w:tab/>
        <w:t>13.518</w:t>
      </w:r>
    </w:p>
    <w:p w14:paraId="25EDC114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G01</w:t>
      </w:r>
      <w:r>
        <w:rPr>
          <w:rFonts w:hint="eastAsia"/>
        </w:rPr>
        <w:tab/>
        <w:t>-61.399</w:t>
      </w:r>
      <w:r>
        <w:rPr>
          <w:rFonts w:hint="eastAsia"/>
        </w:rPr>
        <w:tab/>
        <w:t>146.249</w:t>
      </w:r>
      <w:r>
        <w:rPr>
          <w:rFonts w:hint="eastAsia"/>
        </w:rPr>
        <w:tab/>
        <w:t>0.000</w:t>
      </w:r>
    </w:p>
    <w:p w14:paraId="2D14F31C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G24</w:t>
      </w:r>
      <w:r>
        <w:rPr>
          <w:rFonts w:hint="eastAsia"/>
        </w:rPr>
        <w:tab/>
        <w:t>-8.409</w:t>
      </w:r>
      <w:r>
        <w:rPr>
          <w:rFonts w:hint="eastAsia"/>
        </w:rPr>
        <w:tab/>
        <w:t>192.150</w:t>
      </w:r>
      <w:r>
        <w:rPr>
          <w:rFonts w:hint="eastAsia"/>
        </w:rPr>
        <w:tab/>
        <w:t>0.000</w:t>
      </w:r>
    </w:p>
    <w:p w14:paraId="17BF40A8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G27</w:t>
      </w:r>
      <w:r>
        <w:rPr>
          <w:rFonts w:hint="eastAsia"/>
        </w:rPr>
        <w:tab/>
        <w:t>-50.382</w:t>
      </w:r>
      <w:r>
        <w:rPr>
          <w:rFonts w:hint="eastAsia"/>
        </w:rPr>
        <w:tab/>
        <w:t>353.645</w:t>
      </w:r>
      <w:r>
        <w:rPr>
          <w:rFonts w:hint="eastAsia"/>
        </w:rPr>
        <w:tab/>
        <w:t>0.000</w:t>
      </w:r>
    </w:p>
    <w:p w14:paraId="1F202B73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G06</w:t>
      </w:r>
      <w:r>
        <w:rPr>
          <w:rFonts w:hint="eastAsia"/>
        </w:rPr>
        <w:tab/>
        <w:t>18.950</w:t>
      </w:r>
      <w:r>
        <w:rPr>
          <w:rFonts w:hint="eastAsia"/>
        </w:rPr>
        <w:tab/>
        <w:t>111.572</w:t>
      </w:r>
      <w:r>
        <w:rPr>
          <w:rFonts w:hint="eastAsia"/>
        </w:rPr>
        <w:tab/>
        <w:t>8.014</w:t>
      </w:r>
    </w:p>
    <w:p w14:paraId="302F9A05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R14</w:t>
      </w:r>
      <w:r>
        <w:rPr>
          <w:rFonts w:hint="eastAsia"/>
        </w:rPr>
        <w:tab/>
        <w:t>0.234</w:t>
      </w:r>
      <w:r>
        <w:rPr>
          <w:rFonts w:hint="eastAsia"/>
        </w:rPr>
        <w:tab/>
        <w:t>75.085</w:t>
      </w:r>
      <w:r>
        <w:rPr>
          <w:rFonts w:hint="eastAsia"/>
        </w:rPr>
        <w:tab/>
        <w:t>8.688</w:t>
      </w:r>
    </w:p>
    <w:p w14:paraId="2D3470FC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R15</w:t>
      </w:r>
      <w:r>
        <w:rPr>
          <w:rFonts w:hint="eastAsia"/>
        </w:rPr>
        <w:tab/>
        <w:t>-3.261</w:t>
      </w:r>
      <w:r>
        <w:rPr>
          <w:rFonts w:hint="eastAsia"/>
        </w:rPr>
        <w:tab/>
        <w:t>112.430</w:t>
      </w:r>
      <w:r>
        <w:rPr>
          <w:rFonts w:hint="eastAsia"/>
        </w:rPr>
        <w:tab/>
        <w:t>0.000</w:t>
      </w:r>
    </w:p>
    <w:p w14:paraId="4FDF2BBE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R19</w:t>
      </w:r>
      <w:r>
        <w:rPr>
          <w:rFonts w:hint="eastAsia"/>
        </w:rPr>
        <w:tab/>
        <w:t>49.219</w:t>
      </w:r>
      <w:r>
        <w:rPr>
          <w:rFonts w:hint="eastAsia"/>
        </w:rPr>
        <w:tab/>
        <w:t>151.209</w:t>
      </w:r>
      <w:r>
        <w:rPr>
          <w:rFonts w:hint="eastAsia"/>
        </w:rPr>
        <w:tab/>
        <w:t>4.905</w:t>
      </w:r>
    </w:p>
    <w:p w14:paraId="3F9DFAB4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R20</w:t>
      </w:r>
      <w:r>
        <w:rPr>
          <w:rFonts w:hint="eastAsia"/>
        </w:rPr>
        <w:tab/>
        <w:t>70.409</w:t>
      </w:r>
      <w:r>
        <w:rPr>
          <w:rFonts w:hint="eastAsia"/>
        </w:rPr>
        <w:tab/>
        <w:t>331.279</w:t>
      </w:r>
      <w:r>
        <w:rPr>
          <w:rFonts w:hint="eastAsia"/>
        </w:rPr>
        <w:tab/>
        <w:t>3.982</w:t>
      </w:r>
    </w:p>
    <w:p w14:paraId="2AA7ADB3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R01</w:t>
      </w:r>
      <w:r>
        <w:rPr>
          <w:rFonts w:hint="eastAsia"/>
        </w:rPr>
        <w:tab/>
        <w:t>-72.146</w:t>
      </w:r>
      <w:r>
        <w:rPr>
          <w:rFonts w:hint="eastAsia"/>
        </w:rPr>
        <w:tab/>
        <w:t>162.803</w:t>
      </w:r>
      <w:r>
        <w:rPr>
          <w:rFonts w:hint="eastAsia"/>
        </w:rPr>
        <w:tab/>
        <w:t>0.000</w:t>
      </w:r>
    </w:p>
    <w:p w14:paraId="7DBF6B7D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R06</w:t>
      </w:r>
      <w:r>
        <w:rPr>
          <w:rFonts w:hint="eastAsia"/>
        </w:rPr>
        <w:tab/>
        <w:t>32.633</w:t>
      </w:r>
      <w:r>
        <w:rPr>
          <w:rFonts w:hint="eastAsia"/>
        </w:rPr>
        <w:tab/>
        <w:t>249.985</w:t>
      </w:r>
      <w:r>
        <w:rPr>
          <w:rFonts w:hint="eastAsia"/>
        </w:rPr>
        <w:tab/>
        <w:t>6.861</w:t>
      </w:r>
    </w:p>
    <w:p w14:paraId="338B94D8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R05</w:t>
      </w:r>
      <w:r>
        <w:rPr>
          <w:rFonts w:hint="eastAsia"/>
        </w:rPr>
        <w:tab/>
        <w:t>62.208</w:t>
      </w:r>
      <w:r>
        <w:rPr>
          <w:rFonts w:hint="eastAsia"/>
        </w:rPr>
        <w:tab/>
        <w:t>336.253</w:t>
      </w:r>
      <w:r>
        <w:rPr>
          <w:rFonts w:hint="eastAsia"/>
        </w:rPr>
        <w:tab/>
        <w:t>4.187</w:t>
      </w:r>
    </w:p>
    <w:p w14:paraId="0CD9F4D2" w14:textId="77777777" w:rsidR="00566908" w:rsidRDefault="00566908" w:rsidP="00566908">
      <w:pPr>
        <w:pStyle w:val="Af9"/>
        <w:ind w:left="210" w:right="210"/>
      </w:pPr>
      <w:r>
        <w:rPr>
          <w:rFonts w:hint="eastAsia"/>
        </w:rPr>
        <w:t>R04</w:t>
      </w:r>
      <w:r>
        <w:rPr>
          <w:rFonts w:hint="eastAsia"/>
        </w:rPr>
        <w:tab/>
        <w:t>23.629</w:t>
      </w:r>
      <w:r>
        <w:rPr>
          <w:rFonts w:hint="eastAsia"/>
        </w:rPr>
        <w:tab/>
        <w:t>32.131</w:t>
      </w:r>
      <w:r>
        <w:rPr>
          <w:rFonts w:hint="eastAsia"/>
        </w:rPr>
        <w:tab/>
        <w:t>6.902</w:t>
      </w:r>
    </w:p>
    <w:p w14:paraId="42AC0A63" w14:textId="2091C14E" w:rsidR="000837F8" w:rsidRPr="000837F8" w:rsidRDefault="00566908" w:rsidP="00566908">
      <w:pPr>
        <w:pStyle w:val="Af9"/>
        <w:ind w:left="210" w:right="210"/>
      </w:pPr>
      <w:r>
        <w:rPr>
          <w:rFonts w:hint="eastAsia"/>
        </w:rPr>
        <w:t>R21</w:t>
      </w:r>
      <w:r>
        <w:rPr>
          <w:rFonts w:hint="eastAsia"/>
        </w:rPr>
        <w:tab/>
        <w:t>17.654</w:t>
      </w:r>
      <w:r>
        <w:rPr>
          <w:rFonts w:hint="eastAsia"/>
        </w:rPr>
        <w:tab/>
        <w:t>330.793</w:t>
      </w:r>
      <w:r>
        <w:rPr>
          <w:rFonts w:hint="eastAsia"/>
        </w:rPr>
        <w:tab/>
        <w:t>8.590</w:t>
      </w:r>
    </w:p>
    <w:p w14:paraId="6A92C39B" w14:textId="5057F763" w:rsidR="00237631" w:rsidRDefault="00237631" w:rsidP="00272941">
      <w:pPr>
        <w:pStyle w:val="A10"/>
        <w:spacing w:before="156" w:after="156"/>
      </w:pPr>
      <w:r>
        <w:rPr>
          <w:rFonts w:hint="eastAsia"/>
        </w:rPr>
        <w:t>程序规范性说明</w:t>
      </w:r>
      <w:r>
        <w:rPr>
          <w:rFonts w:hint="eastAsia"/>
        </w:rPr>
        <w:t xml:space="preserve"> </w:t>
      </w:r>
    </w:p>
    <w:p w14:paraId="1B670FA4" w14:textId="0D448C7F" w:rsidR="00237631" w:rsidRDefault="00237631" w:rsidP="00272941">
      <w:pPr>
        <w:pStyle w:val="A20"/>
        <w:spacing w:before="156" w:after="156"/>
      </w:pPr>
      <w:r>
        <w:rPr>
          <w:rFonts w:hint="eastAsia"/>
        </w:rPr>
        <w:t>程序功能与结构设计说明</w:t>
      </w:r>
    </w:p>
    <w:p w14:paraId="39CE6F29" w14:textId="7F0E157E" w:rsidR="003F1621" w:rsidRDefault="00C524EB" w:rsidP="00272941">
      <w:pPr>
        <w:pStyle w:val="Ad"/>
        <w:ind w:firstLine="480"/>
      </w:pPr>
      <w:r>
        <w:rPr>
          <w:rFonts w:hint="eastAsia"/>
        </w:rPr>
        <w:t>程序可以实现从文件读取数据到界面，计算电离层延迟</w:t>
      </w:r>
      <w:r w:rsidR="008900E6">
        <w:rPr>
          <w:rFonts w:hint="eastAsia"/>
        </w:rPr>
        <w:t>改正量，保存报告等功能。具体功能按菜单栏</w:t>
      </w:r>
      <w:proofErr w:type="gramStart"/>
      <w:r w:rsidR="008900E6">
        <w:rPr>
          <w:rFonts w:hint="eastAsia"/>
        </w:rPr>
        <w:t>列出见</w:t>
      </w:r>
      <w:proofErr w:type="gramEnd"/>
      <w:r w:rsidR="00935C1C">
        <w:fldChar w:fldCharType="begin"/>
      </w:r>
      <w:r w:rsidR="00935C1C">
        <w:instrText xml:space="preserve"> </w:instrText>
      </w:r>
      <w:r w:rsidR="00935C1C">
        <w:rPr>
          <w:rFonts w:hint="eastAsia"/>
        </w:rPr>
        <w:instrText>REF _Ref172720913 \h</w:instrText>
      </w:r>
      <w:r w:rsidR="00935C1C">
        <w:instrText xml:space="preserve"> </w:instrText>
      </w:r>
      <w:r w:rsidR="00935C1C">
        <w:fldChar w:fldCharType="separate"/>
      </w:r>
      <w:r w:rsidR="00935C1C">
        <w:rPr>
          <w:rFonts w:hint="eastAsia"/>
        </w:rPr>
        <w:t>表</w:t>
      </w:r>
      <w:r w:rsidR="00935C1C">
        <w:rPr>
          <w:rFonts w:hint="eastAsia"/>
        </w:rPr>
        <w:t xml:space="preserve"> </w:t>
      </w:r>
      <w:r w:rsidR="00935C1C">
        <w:rPr>
          <w:noProof/>
        </w:rPr>
        <w:t>1</w:t>
      </w:r>
      <w:r w:rsidR="00935C1C">
        <w:fldChar w:fldCharType="end"/>
      </w:r>
      <w:r w:rsidR="008900E6">
        <w:rPr>
          <w:rFonts w:hint="eastAsia"/>
        </w:rPr>
        <w:t>。</w:t>
      </w:r>
    </w:p>
    <w:p w14:paraId="031CEF16" w14:textId="3DDBE788" w:rsidR="00CB620B" w:rsidRDefault="00CB620B" w:rsidP="00CB620B">
      <w:pPr>
        <w:pStyle w:val="af2"/>
        <w:keepNext/>
      </w:pPr>
      <w:bookmarkStart w:id="2" w:name="_Ref17272091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935C1C">
        <w:rPr>
          <w:noProof/>
        </w:rPr>
        <w:t>1</w:t>
      </w:r>
      <w:r>
        <w:rPr>
          <w:rFonts w:hint="eastAsia"/>
        </w:rPr>
        <w:fldChar w:fldCharType="end"/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程序功能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50"/>
        <w:gridCol w:w="4156"/>
      </w:tblGrid>
      <w:tr w:rsidR="008900E6" w14:paraId="1BC7B3C9" w14:textId="77777777" w:rsidTr="00890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0" w:type="dxa"/>
          </w:tcPr>
          <w:p w14:paraId="4A763021" w14:textId="0C1DD472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t>选项</w:t>
            </w:r>
          </w:p>
        </w:tc>
        <w:tc>
          <w:tcPr>
            <w:tcW w:w="4156" w:type="dxa"/>
          </w:tcPr>
          <w:p w14:paraId="332133A9" w14:textId="010D7AA3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t>功能</w:t>
            </w:r>
          </w:p>
        </w:tc>
      </w:tr>
      <w:tr w:rsidR="008900E6" w14:paraId="2F8CBF8F" w14:textId="77777777" w:rsidTr="008900E6">
        <w:tc>
          <w:tcPr>
            <w:tcW w:w="4150" w:type="dxa"/>
          </w:tcPr>
          <w:p w14:paraId="5748F43E" w14:textId="338F468B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t>打开</w:t>
            </w:r>
          </w:p>
        </w:tc>
        <w:tc>
          <w:tcPr>
            <w:tcW w:w="4156" w:type="dxa"/>
          </w:tcPr>
          <w:p w14:paraId="24CEE0A4" w14:textId="79BB90AE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t>用户选择原始数据文件后读取文件数据并展示到界面</w:t>
            </w:r>
            <w:r w:rsidRPr="00CB620B">
              <w:rPr>
                <w:rFonts w:hint="eastAsia"/>
              </w:rPr>
              <w:t xml:space="preserve"> </w:t>
            </w:r>
          </w:p>
        </w:tc>
      </w:tr>
      <w:tr w:rsidR="008900E6" w14:paraId="3573E12E" w14:textId="77777777" w:rsidTr="008900E6">
        <w:tc>
          <w:tcPr>
            <w:tcW w:w="4150" w:type="dxa"/>
          </w:tcPr>
          <w:p w14:paraId="459D8B78" w14:textId="4FD536FF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t>保存</w:t>
            </w:r>
          </w:p>
        </w:tc>
        <w:tc>
          <w:tcPr>
            <w:tcW w:w="4156" w:type="dxa"/>
          </w:tcPr>
          <w:p w14:paraId="47FC4F1D" w14:textId="542F3235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t>用户选择保存路径后，保存报告内容到</w:t>
            </w:r>
            <w:r w:rsidRPr="00CB620B">
              <w:rPr>
                <w:rFonts w:hint="eastAsia"/>
              </w:rPr>
              <w:lastRenderedPageBreak/>
              <w:t>文件</w:t>
            </w:r>
          </w:p>
        </w:tc>
      </w:tr>
      <w:tr w:rsidR="008900E6" w14:paraId="42122B1F" w14:textId="77777777" w:rsidTr="008900E6">
        <w:tc>
          <w:tcPr>
            <w:tcW w:w="4150" w:type="dxa"/>
          </w:tcPr>
          <w:p w14:paraId="39926CCA" w14:textId="22D2C09C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lastRenderedPageBreak/>
              <w:t>打开数据文件夹</w:t>
            </w:r>
          </w:p>
        </w:tc>
        <w:tc>
          <w:tcPr>
            <w:tcW w:w="4156" w:type="dxa"/>
          </w:tcPr>
          <w:p w14:paraId="41645B5F" w14:textId="1825489B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t>如果用户打开</w:t>
            </w:r>
            <w:proofErr w:type="gramStart"/>
            <w:r w:rsidRPr="00CB620B">
              <w:rPr>
                <w:rFonts w:hint="eastAsia"/>
              </w:rPr>
              <w:t>过数据</w:t>
            </w:r>
            <w:proofErr w:type="gramEnd"/>
            <w:r w:rsidRPr="00CB620B">
              <w:rPr>
                <w:rFonts w:hint="eastAsia"/>
              </w:rPr>
              <w:t>文件，则打开文件所在文件夹，否则给出相应提示。</w:t>
            </w:r>
          </w:p>
        </w:tc>
      </w:tr>
      <w:tr w:rsidR="008900E6" w14:paraId="4CD865F8" w14:textId="77777777" w:rsidTr="008900E6">
        <w:tc>
          <w:tcPr>
            <w:tcW w:w="4150" w:type="dxa"/>
          </w:tcPr>
          <w:p w14:paraId="4E0D1569" w14:textId="41EBFFA9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t>打开报告文件夹</w:t>
            </w:r>
          </w:p>
        </w:tc>
        <w:tc>
          <w:tcPr>
            <w:tcW w:w="4156" w:type="dxa"/>
          </w:tcPr>
          <w:p w14:paraId="66FB2C1E" w14:textId="260D3738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t>如果用户保存过报告文件，则打开文件所在文件夹，否则给出相应提示。</w:t>
            </w:r>
          </w:p>
        </w:tc>
      </w:tr>
      <w:tr w:rsidR="008900E6" w14:paraId="02F199EF" w14:textId="77777777" w:rsidTr="008900E6">
        <w:tc>
          <w:tcPr>
            <w:tcW w:w="4150" w:type="dxa"/>
          </w:tcPr>
          <w:p w14:paraId="24CCCA97" w14:textId="4D811AEF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t>计算</w:t>
            </w:r>
          </w:p>
        </w:tc>
        <w:tc>
          <w:tcPr>
            <w:tcW w:w="4156" w:type="dxa"/>
          </w:tcPr>
          <w:p w14:paraId="5F84C11F" w14:textId="34A79036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t>电离层延迟改正计算</w:t>
            </w:r>
          </w:p>
        </w:tc>
      </w:tr>
      <w:tr w:rsidR="008900E6" w14:paraId="28A29939" w14:textId="77777777" w:rsidTr="008900E6">
        <w:tc>
          <w:tcPr>
            <w:tcW w:w="4150" w:type="dxa"/>
          </w:tcPr>
          <w:p w14:paraId="09AB06DF" w14:textId="1E7D4701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t>关于</w:t>
            </w:r>
          </w:p>
        </w:tc>
        <w:tc>
          <w:tcPr>
            <w:tcW w:w="4156" w:type="dxa"/>
          </w:tcPr>
          <w:p w14:paraId="01335077" w14:textId="02E50368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t>显示程序基本信息</w:t>
            </w:r>
          </w:p>
        </w:tc>
      </w:tr>
      <w:tr w:rsidR="008900E6" w14:paraId="4A3CDEAA" w14:textId="77777777" w:rsidTr="008900E6">
        <w:tc>
          <w:tcPr>
            <w:tcW w:w="4150" w:type="dxa"/>
          </w:tcPr>
          <w:p w14:paraId="00DCEC8B" w14:textId="60074FE5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t>帮助</w:t>
            </w:r>
          </w:p>
        </w:tc>
        <w:tc>
          <w:tcPr>
            <w:tcW w:w="4156" w:type="dxa"/>
          </w:tcPr>
          <w:p w14:paraId="366B377F" w14:textId="5D360EAD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t>打开帮助文档</w:t>
            </w:r>
          </w:p>
        </w:tc>
      </w:tr>
      <w:tr w:rsidR="008900E6" w14:paraId="0253AB1A" w14:textId="77777777" w:rsidTr="008900E6">
        <w:tc>
          <w:tcPr>
            <w:tcW w:w="4150" w:type="dxa"/>
          </w:tcPr>
          <w:p w14:paraId="441F1DF8" w14:textId="0AA1481E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t>退出</w:t>
            </w:r>
          </w:p>
        </w:tc>
        <w:tc>
          <w:tcPr>
            <w:tcW w:w="4156" w:type="dxa"/>
          </w:tcPr>
          <w:p w14:paraId="78CD982B" w14:textId="54BC7D4F" w:rsidR="008900E6" w:rsidRPr="00CB620B" w:rsidRDefault="008900E6" w:rsidP="00CB620B">
            <w:pPr>
              <w:pStyle w:val="af4"/>
            </w:pPr>
            <w:r w:rsidRPr="00CB620B">
              <w:rPr>
                <w:rFonts w:hint="eastAsia"/>
              </w:rPr>
              <w:t>用户经二次确认后退出程序</w:t>
            </w:r>
          </w:p>
        </w:tc>
      </w:tr>
    </w:tbl>
    <w:p w14:paraId="1FB8D3A3" w14:textId="26A80A2D" w:rsidR="00CB620B" w:rsidRDefault="001C0909" w:rsidP="00CB620B">
      <w:pPr>
        <w:pStyle w:val="Ad"/>
        <w:ind w:firstLine="480"/>
      </w:pPr>
      <w:r>
        <w:rPr>
          <w:rFonts w:hint="eastAsia"/>
        </w:rPr>
        <w:t>程序共设计有</w:t>
      </w:r>
      <w:proofErr w:type="spellStart"/>
      <w:r>
        <w:rPr>
          <w:rFonts w:hint="eastAsia"/>
        </w:rPr>
        <w:t>MyData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MyFile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MySatellite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MyStation</w:t>
      </w:r>
      <w:proofErr w:type="spellEnd"/>
      <w:r>
        <w:rPr>
          <w:rFonts w:hint="eastAsia"/>
        </w:rPr>
        <w:t>、</w:t>
      </w:r>
      <w:r>
        <w:rPr>
          <w:rFonts w:hint="eastAsia"/>
        </w:rPr>
        <w:t>MyTime</w:t>
      </w:r>
      <w:r>
        <w:rPr>
          <w:rFonts w:hint="eastAsia"/>
        </w:rPr>
        <w:t>四个类，具体类的功能如</w:t>
      </w:r>
      <w:r w:rsidR="00935C1C">
        <w:fldChar w:fldCharType="begin"/>
      </w:r>
      <w:r w:rsidR="00935C1C">
        <w:instrText xml:space="preserve"> </w:instrText>
      </w:r>
      <w:r w:rsidR="00935C1C">
        <w:rPr>
          <w:rFonts w:hint="eastAsia"/>
        </w:rPr>
        <w:instrText>REF _Ref172720907 \h</w:instrText>
      </w:r>
      <w:r w:rsidR="00935C1C">
        <w:instrText xml:space="preserve"> </w:instrText>
      </w:r>
      <w:r w:rsidR="00935C1C">
        <w:fldChar w:fldCharType="separate"/>
      </w:r>
      <w:r w:rsidR="00935C1C">
        <w:rPr>
          <w:rFonts w:hint="eastAsia"/>
        </w:rPr>
        <w:t>表</w:t>
      </w:r>
      <w:r w:rsidR="00935C1C">
        <w:rPr>
          <w:rFonts w:hint="eastAsia"/>
        </w:rPr>
        <w:t xml:space="preserve"> </w:t>
      </w:r>
      <w:r w:rsidR="00935C1C">
        <w:rPr>
          <w:noProof/>
        </w:rPr>
        <w:t>2</w:t>
      </w:r>
      <w:r w:rsidR="00935C1C">
        <w:fldChar w:fldCharType="end"/>
      </w:r>
      <w:r>
        <w:rPr>
          <w:rFonts w:hint="eastAsia"/>
        </w:rPr>
        <w:t>所示。</w:t>
      </w:r>
    </w:p>
    <w:p w14:paraId="3EE4E740" w14:textId="78226ABC" w:rsidR="00935C1C" w:rsidRDefault="00935C1C" w:rsidP="00935C1C">
      <w:pPr>
        <w:pStyle w:val="af2"/>
        <w:keepNext/>
      </w:pPr>
      <w:bookmarkStart w:id="3" w:name="_Ref1727209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noProof/>
        </w:rPr>
        <w:t>2</w:t>
      </w:r>
      <w:r>
        <w:rPr>
          <w:rFonts w:hint="eastAsia"/>
        </w:rPr>
        <w:fldChar w:fldCharType="end"/>
      </w:r>
      <w:bookmarkEnd w:id="3"/>
      <w:r>
        <w:rPr>
          <w:rFonts w:hint="eastAsia"/>
        </w:rPr>
        <w:t xml:space="preserve"> </w:t>
      </w:r>
      <w:r>
        <w:rPr>
          <w:rFonts w:hint="eastAsia"/>
        </w:rPr>
        <w:t>类的功能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58"/>
        <w:gridCol w:w="4148"/>
      </w:tblGrid>
      <w:tr w:rsidR="001C0909" w14:paraId="0F84A1FA" w14:textId="77777777" w:rsidTr="00935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4158" w:type="dxa"/>
          </w:tcPr>
          <w:p w14:paraId="08B63E5D" w14:textId="7AE9E1F9" w:rsidR="001C0909" w:rsidRDefault="001C0909" w:rsidP="001C0909">
            <w:pPr>
              <w:pStyle w:val="af4"/>
            </w:pPr>
            <w:r>
              <w:rPr>
                <w:rFonts w:hint="eastAsia"/>
              </w:rPr>
              <w:t>类名</w:t>
            </w:r>
          </w:p>
        </w:tc>
        <w:tc>
          <w:tcPr>
            <w:tcW w:w="4148" w:type="dxa"/>
          </w:tcPr>
          <w:p w14:paraId="52833B3E" w14:textId="50398BD6" w:rsidR="001C0909" w:rsidRDefault="001C0909" w:rsidP="001C0909">
            <w:pPr>
              <w:pStyle w:val="af4"/>
            </w:pPr>
            <w:r>
              <w:rPr>
                <w:rFonts w:hint="eastAsia"/>
              </w:rPr>
              <w:t>功能简述</w:t>
            </w:r>
          </w:p>
        </w:tc>
      </w:tr>
      <w:tr w:rsidR="001C0909" w14:paraId="0BACDBF6" w14:textId="77777777" w:rsidTr="00935C1C">
        <w:trPr>
          <w:cantSplit/>
        </w:trPr>
        <w:tc>
          <w:tcPr>
            <w:tcW w:w="4158" w:type="dxa"/>
          </w:tcPr>
          <w:p w14:paraId="6E46AF3C" w14:textId="5CE7E60E" w:rsidR="001C0909" w:rsidRDefault="001C0909" w:rsidP="001C0909">
            <w:pPr>
              <w:pStyle w:val="af4"/>
            </w:pPr>
            <w:r>
              <w:rPr>
                <w:rFonts w:hint="eastAsia"/>
              </w:rPr>
              <w:t>MyData</w:t>
            </w:r>
          </w:p>
        </w:tc>
        <w:tc>
          <w:tcPr>
            <w:tcW w:w="4148" w:type="dxa"/>
          </w:tcPr>
          <w:p w14:paraId="28BD9293" w14:textId="27F45778" w:rsidR="001C0909" w:rsidRDefault="001C0909" w:rsidP="001C0909">
            <w:pPr>
              <w:pStyle w:val="af4"/>
            </w:pPr>
            <w:r>
              <w:rPr>
                <w:rFonts w:hint="eastAsia"/>
              </w:rPr>
              <w:t>存放维持窗体运行的必要数据，例如</w:t>
            </w:r>
            <w:r>
              <w:rPr>
                <w:rFonts w:hint="eastAsia"/>
              </w:rPr>
              <w:t>inFile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outFile</w:t>
            </w:r>
          </w:p>
        </w:tc>
      </w:tr>
      <w:tr w:rsidR="001C0909" w14:paraId="53A05A72" w14:textId="77777777" w:rsidTr="00935C1C">
        <w:trPr>
          <w:cantSplit/>
        </w:trPr>
        <w:tc>
          <w:tcPr>
            <w:tcW w:w="4158" w:type="dxa"/>
          </w:tcPr>
          <w:p w14:paraId="017F1595" w14:textId="7BF1407B" w:rsidR="001C0909" w:rsidRDefault="001C0909" w:rsidP="001C0909">
            <w:pPr>
              <w:pStyle w:val="af4"/>
            </w:pPr>
            <w:r>
              <w:rPr>
                <w:rFonts w:hint="eastAsia"/>
              </w:rPr>
              <w:t>MyFile</w:t>
            </w:r>
          </w:p>
        </w:tc>
        <w:tc>
          <w:tcPr>
            <w:tcW w:w="4148" w:type="dxa"/>
          </w:tcPr>
          <w:p w14:paraId="036BA4DD" w14:textId="0A9AE562" w:rsidR="001C0909" w:rsidRDefault="001C0909" w:rsidP="001C0909">
            <w:pPr>
              <w:pStyle w:val="af4"/>
            </w:pPr>
            <w:r>
              <w:rPr>
                <w:rFonts w:hint="eastAsia"/>
              </w:rPr>
              <w:t>读取数据到</w:t>
            </w:r>
            <w:r>
              <w:rPr>
                <w:rFonts w:hint="eastAsia"/>
              </w:rPr>
              <w:t>MyData</w:t>
            </w:r>
          </w:p>
        </w:tc>
      </w:tr>
      <w:tr w:rsidR="001C0909" w14:paraId="71DA3F59" w14:textId="77777777" w:rsidTr="00935C1C">
        <w:trPr>
          <w:cantSplit/>
        </w:trPr>
        <w:tc>
          <w:tcPr>
            <w:tcW w:w="4158" w:type="dxa"/>
          </w:tcPr>
          <w:p w14:paraId="49BABA89" w14:textId="702E47E5" w:rsidR="001C0909" w:rsidRDefault="001C0909" w:rsidP="001C0909">
            <w:pPr>
              <w:pStyle w:val="af4"/>
            </w:pPr>
            <w:r>
              <w:rPr>
                <w:rFonts w:hint="eastAsia"/>
              </w:rPr>
              <w:t>MySatellite</w:t>
            </w:r>
          </w:p>
        </w:tc>
        <w:tc>
          <w:tcPr>
            <w:tcW w:w="4148" w:type="dxa"/>
          </w:tcPr>
          <w:p w14:paraId="1B9302AC" w14:textId="4965299A" w:rsidR="001C0909" w:rsidRDefault="001C0909" w:rsidP="001C0909">
            <w:pPr>
              <w:pStyle w:val="af4"/>
            </w:pPr>
            <w:r>
              <w:rPr>
                <w:rFonts w:hint="eastAsia"/>
              </w:rPr>
              <w:t>存储单个卫星的信息，包括计算单个卫星的高度角、方位角和电离层延迟函数</w:t>
            </w:r>
          </w:p>
        </w:tc>
      </w:tr>
      <w:tr w:rsidR="001C0909" w14:paraId="591FCDF7" w14:textId="77777777" w:rsidTr="00935C1C">
        <w:trPr>
          <w:cantSplit/>
        </w:trPr>
        <w:tc>
          <w:tcPr>
            <w:tcW w:w="4158" w:type="dxa"/>
          </w:tcPr>
          <w:p w14:paraId="5CBD2261" w14:textId="123550DF" w:rsidR="001C0909" w:rsidRDefault="001C0909" w:rsidP="001C0909">
            <w:pPr>
              <w:pStyle w:val="af4"/>
            </w:pPr>
            <w:r>
              <w:rPr>
                <w:rFonts w:hint="eastAsia"/>
              </w:rPr>
              <w:t>MyStation</w:t>
            </w:r>
          </w:p>
        </w:tc>
        <w:tc>
          <w:tcPr>
            <w:tcW w:w="4148" w:type="dxa"/>
          </w:tcPr>
          <w:p w14:paraId="5EDCD68D" w14:textId="3B400CE9" w:rsidR="001C0909" w:rsidRDefault="001C0909" w:rsidP="001C0909">
            <w:pPr>
              <w:pStyle w:val="af4"/>
            </w:pPr>
            <w:r>
              <w:rPr>
                <w:rFonts w:hint="eastAsia"/>
              </w:rPr>
              <w:t>存储单个测站的信息，包括测站的地心坐标、大地坐标、观测的卫星列表</w:t>
            </w:r>
          </w:p>
        </w:tc>
      </w:tr>
      <w:tr w:rsidR="001C0909" w14:paraId="3CBBC17C" w14:textId="77777777" w:rsidTr="00935C1C">
        <w:trPr>
          <w:cantSplit/>
        </w:trPr>
        <w:tc>
          <w:tcPr>
            <w:tcW w:w="4158" w:type="dxa"/>
          </w:tcPr>
          <w:p w14:paraId="342D6867" w14:textId="31547FDD" w:rsidR="001C0909" w:rsidRDefault="001C0909" w:rsidP="001C0909">
            <w:pPr>
              <w:pStyle w:val="af4"/>
            </w:pPr>
            <w:r>
              <w:rPr>
                <w:rFonts w:hint="eastAsia"/>
              </w:rPr>
              <w:t>MyTime</w:t>
            </w:r>
          </w:p>
        </w:tc>
        <w:tc>
          <w:tcPr>
            <w:tcW w:w="4148" w:type="dxa"/>
          </w:tcPr>
          <w:p w14:paraId="4D0B11EE" w14:textId="6B7EAB1F" w:rsidR="001C0909" w:rsidRDefault="001C0909" w:rsidP="001C0909">
            <w:pPr>
              <w:pStyle w:val="af4"/>
            </w:pPr>
            <w:r>
              <w:rPr>
                <w:rFonts w:hint="eastAsia"/>
              </w:rPr>
              <w:t>存储时间信息</w:t>
            </w:r>
          </w:p>
        </w:tc>
      </w:tr>
    </w:tbl>
    <w:p w14:paraId="1743D285" w14:textId="677C1EDC" w:rsidR="006F141B" w:rsidRDefault="00237631" w:rsidP="00272941">
      <w:pPr>
        <w:pStyle w:val="A20"/>
        <w:spacing w:before="156" w:after="156"/>
      </w:pPr>
      <w:r>
        <w:rPr>
          <w:rFonts w:hint="eastAsia"/>
        </w:rPr>
        <w:t>核心算法源码</w:t>
      </w:r>
    </w:p>
    <w:p w14:paraId="0242CA60" w14:textId="2CDC917F" w:rsidR="000837F8" w:rsidRPr="000837F8" w:rsidRDefault="000837F8" w:rsidP="000837F8">
      <w:pPr>
        <w:pStyle w:val="A1"/>
      </w:pPr>
      <w:r>
        <w:rPr>
          <w:rFonts w:hint="eastAsia"/>
        </w:rPr>
        <w:t>计算卫星高度角和方位角代码：</w:t>
      </w:r>
    </w:p>
    <w:p w14:paraId="7493889F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&lt;summary&gt;</w:t>
      </w:r>
    </w:p>
    <w:p w14:paraId="5AED36F2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计算该卫星的高度角和方位角</w:t>
      </w:r>
    </w:p>
    <w:p w14:paraId="5961B89B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&lt;/summary&gt;</w:t>
      </w:r>
    </w:p>
    <w:p w14:paraId="14F3F238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&lt;param name="</w:t>
      </w:r>
      <w:r>
        <w:rPr>
          <w:rFonts w:hint="eastAsia"/>
          <w:color w:val="000000"/>
        </w:rPr>
        <w:t>Station</w:t>
      </w:r>
      <w:r>
        <w:rPr>
          <w:rFonts w:hint="eastAsia"/>
        </w:rPr>
        <w:t>"&gt;</w:t>
      </w:r>
      <w:r>
        <w:rPr>
          <w:rFonts w:hint="eastAsia"/>
          <w:color w:val="008000"/>
        </w:rPr>
        <w:t>测站</w:t>
      </w:r>
      <w:r>
        <w:rPr>
          <w:rFonts w:hint="eastAsia"/>
        </w:rPr>
        <w:t>&lt;/param&gt;</w:t>
      </w:r>
    </w:p>
    <w:p w14:paraId="6DA01500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FF"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void</w:t>
      </w:r>
      <w:r>
        <w:rPr>
          <w:rFonts w:hint="eastAsia"/>
          <w:color w:val="000000"/>
        </w:rPr>
        <w:t xml:space="preserve"> </w:t>
      </w:r>
      <w:proofErr w:type="spellStart"/>
      <w:proofErr w:type="gramStart"/>
      <w:r>
        <w:rPr>
          <w:rFonts w:hint="eastAsia"/>
          <w:color w:val="000000"/>
        </w:rPr>
        <w:t>CalELAZ</w:t>
      </w:r>
      <w:proofErr w:type="spellEnd"/>
      <w:r>
        <w:rPr>
          <w:rFonts w:hint="eastAsia"/>
          <w:color w:val="000000"/>
        </w:rPr>
        <w:t>(</w:t>
      </w:r>
      <w:proofErr w:type="spellStart"/>
      <w:proofErr w:type="gramEnd"/>
      <w:r>
        <w:rPr>
          <w:rFonts w:hint="eastAsia"/>
          <w:color w:val="000000"/>
        </w:rPr>
        <w:t>MyStation</w:t>
      </w:r>
      <w:proofErr w:type="spellEnd"/>
      <w:r>
        <w:rPr>
          <w:rFonts w:hint="eastAsia"/>
          <w:color w:val="000000"/>
        </w:rPr>
        <w:t xml:space="preserve"> Station)</w:t>
      </w:r>
    </w:p>
    <w:p w14:paraId="315285DB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{</w:t>
      </w:r>
    </w:p>
    <w:p w14:paraId="45E5E8EB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计算站心坐标</w:t>
      </w:r>
    </w:p>
    <w:p w14:paraId="2025485B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sb = </w:t>
      </w:r>
      <w:proofErr w:type="spellStart"/>
      <w:r>
        <w:rPr>
          <w:rFonts w:hint="eastAsia"/>
          <w:color w:val="000000"/>
        </w:rPr>
        <w:t>Math.Sin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Station.Bp</w:t>
      </w:r>
      <w:proofErr w:type="spellEnd"/>
      <w:r>
        <w:rPr>
          <w:rFonts w:hint="eastAsia"/>
          <w:color w:val="000000"/>
        </w:rPr>
        <w:t>);</w:t>
      </w:r>
    </w:p>
    <w:p w14:paraId="51557B63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cb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Math.Cos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Station.Bp</w:t>
      </w:r>
      <w:proofErr w:type="spellEnd"/>
      <w:r>
        <w:rPr>
          <w:rFonts w:hint="eastAsia"/>
          <w:color w:val="000000"/>
        </w:rPr>
        <w:t>);</w:t>
      </w:r>
    </w:p>
    <w:p w14:paraId="576B64DF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sl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Math.Sin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Station.Lp</w:t>
      </w:r>
      <w:proofErr w:type="spellEnd"/>
      <w:r>
        <w:rPr>
          <w:rFonts w:hint="eastAsia"/>
          <w:color w:val="000000"/>
        </w:rPr>
        <w:t>);</w:t>
      </w:r>
    </w:p>
    <w:p w14:paraId="4E09AC08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cl = </w:t>
      </w:r>
      <w:proofErr w:type="spellStart"/>
      <w:r>
        <w:rPr>
          <w:rFonts w:hint="eastAsia"/>
          <w:color w:val="000000"/>
        </w:rPr>
        <w:t>Math.Cos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Station.Lp</w:t>
      </w:r>
      <w:proofErr w:type="spellEnd"/>
      <w:r>
        <w:rPr>
          <w:rFonts w:hint="eastAsia"/>
          <w:color w:val="000000"/>
        </w:rPr>
        <w:t>);</w:t>
      </w:r>
    </w:p>
    <w:p w14:paraId="641993C2" w14:textId="77777777" w:rsidR="000837F8" w:rsidRDefault="000837F8" w:rsidP="000837F8">
      <w:pPr>
        <w:pStyle w:val="Af9"/>
        <w:ind w:left="210" w:right="210"/>
        <w:rPr>
          <w:color w:val="000000"/>
        </w:rPr>
      </w:pPr>
    </w:p>
    <w:p w14:paraId="4446660C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dx = </w:t>
      </w:r>
      <w:proofErr w:type="spellStart"/>
      <w:proofErr w:type="gramStart"/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.Xs</w:t>
      </w:r>
      <w:proofErr w:type="spellEnd"/>
      <w:proofErr w:type="gramEnd"/>
      <w:r>
        <w:rPr>
          <w:rFonts w:hint="eastAsia"/>
          <w:color w:val="000000"/>
        </w:rPr>
        <w:t xml:space="preserve"> - </w:t>
      </w:r>
      <w:proofErr w:type="spellStart"/>
      <w:r>
        <w:rPr>
          <w:rFonts w:hint="eastAsia"/>
          <w:color w:val="000000"/>
        </w:rPr>
        <w:t>Station.Xp</w:t>
      </w:r>
      <w:proofErr w:type="spellEnd"/>
      <w:r>
        <w:rPr>
          <w:rFonts w:hint="eastAsia"/>
          <w:color w:val="000000"/>
        </w:rPr>
        <w:t>;</w:t>
      </w:r>
    </w:p>
    <w:p w14:paraId="5BC5BBC4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dy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proofErr w:type="gramStart"/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.Ys</w:t>
      </w:r>
      <w:proofErr w:type="spellEnd"/>
      <w:proofErr w:type="gramEnd"/>
      <w:r>
        <w:rPr>
          <w:rFonts w:hint="eastAsia"/>
          <w:color w:val="000000"/>
        </w:rPr>
        <w:t xml:space="preserve"> - </w:t>
      </w:r>
      <w:proofErr w:type="spellStart"/>
      <w:r>
        <w:rPr>
          <w:rFonts w:hint="eastAsia"/>
          <w:color w:val="000000"/>
        </w:rPr>
        <w:t>Station.Yp</w:t>
      </w:r>
      <w:proofErr w:type="spellEnd"/>
      <w:r>
        <w:rPr>
          <w:rFonts w:hint="eastAsia"/>
          <w:color w:val="000000"/>
        </w:rPr>
        <w:t>;</w:t>
      </w:r>
    </w:p>
    <w:p w14:paraId="4BC12D23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proofErr w:type="gramStart"/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.Zs</w:t>
      </w:r>
      <w:proofErr w:type="spellEnd"/>
      <w:proofErr w:type="gramEnd"/>
      <w:r>
        <w:rPr>
          <w:rFonts w:hint="eastAsia"/>
          <w:color w:val="000000"/>
        </w:rPr>
        <w:t xml:space="preserve"> - </w:t>
      </w:r>
      <w:proofErr w:type="spellStart"/>
      <w:r>
        <w:rPr>
          <w:rFonts w:hint="eastAsia"/>
          <w:color w:val="000000"/>
        </w:rPr>
        <w:t>Station.Zp</w:t>
      </w:r>
      <w:proofErr w:type="spellEnd"/>
      <w:r>
        <w:rPr>
          <w:rFonts w:hint="eastAsia"/>
          <w:color w:val="000000"/>
        </w:rPr>
        <w:t>;</w:t>
      </w:r>
    </w:p>
    <w:p w14:paraId="4CED76E0" w14:textId="77777777" w:rsidR="000837F8" w:rsidRDefault="000837F8" w:rsidP="000837F8">
      <w:pPr>
        <w:pStyle w:val="Af9"/>
        <w:ind w:left="210" w:right="210"/>
        <w:rPr>
          <w:color w:val="000000"/>
        </w:rPr>
      </w:pPr>
    </w:p>
    <w:p w14:paraId="4CF63D13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proofErr w:type="spellStart"/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.X</w:t>
      </w:r>
      <w:proofErr w:type="spellEnd"/>
      <w:r>
        <w:rPr>
          <w:rFonts w:hint="eastAsia"/>
          <w:color w:val="000000"/>
        </w:rPr>
        <w:t xml:space="preserve"> = -sb * cl * dx - sb * </w:t>
      </w:r>
      <w:proofErr w:type="spellStart"/>
      <w:r>
        <w:rPr>
          <w:rFonts w:hint="eastAsia"/>
          <w:color w:val="000000"/>
        </w:rPr>
        <w:t>sl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dy</w:t>
      </w:r>
      <w:proofErr w:type="spellEnd"/>
      <w:r>
        <w:rPr>
          <w:rFonts w:hint="eastAsia"/>
          <w:color w:val="000000"/>
        </w:rPr>
        <w:t xml:space="preserve"> + </w:t>
      </w:r>
      <w:proofErr w:type="spellStart"/>
      <w:r>
        <w:rPr>
          <w:rFonts w:hint="eastAsia"/>
          <w:color w:val="000000"/>
        </w:rPr>
        <w:t>cb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>;</w:t>
      </w:r>
    </w:p>
    <w:p w14:paraId="1D91E99B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proofErr w:type="spellStart"/>
      <w:proofErr w:type="gramStart"/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.Y</w:t>
      </w:r>
      <w:proofErr w:type="spellEnd"/>
      <w:proofErr w:type="gramEnd"/>
      <w:r>
        <w:rPr>
          <w:rFonts w:hint="eastAsia"/>
          <w:color w:val="000000"/>
        </w:rPr>
        <w:t xml:space="preserve"> = -</w:t>
      </w:r>
      <w:proofErr w:type="spellStart"/>
      <w:r>
        <w:rPr>
          <w:rFonts w:hint="eastAsia"/>
          <w:color w:val="000000"/>
        </w:rPr>
        <w:t>sl</w:t>
      </w:r>
      <w:proofErr w:type="spellEnd"/>
      <w:r>
        <w:rPr>
          <w:rFonts w:hint="eastAsia"/>
          <w:color w:val="000000"/>
        </w:rPr>
        <w:t xml:space="preserve"> * dx + cl * </w:t>
      </w:r>
      <w:proofErr w:type="spellStart"/>
      <w:r>
        <w:rPr>
          <w:rFonts w:hint="eastAsia"/>
          <w:color w:val="000000"/>
        </w:rPr>
        <w:t>dy</w:t>
      </w:r>
      <w:proofErr w:type="spellEnd"/>
      <w:r>
        <w:rPr>
          <w:rFonts w:hint="eastAsia"/>
          <w:color w:val="000000"/>
        </w:rPr>
        <w:t>;</w:t>
      </w:r>
    </w:p>
    <w:p w14:paraId="01BBA1C6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lastRenderedPageBreak/>
        <w:t xml:space="preserve">            </w:t>
      </w:r>
      <w:proofErr w:type="spellStart"/>
      <w:proofErr w:type="gramStart"/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.Z</w:t>
      </w:r>
      <w:proofErr w:type="spellEnd"/>
      <w:proofErr w:type="gram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cb</w:t>
      </w:r>
      <w:proofErr w:type="spellEnd"/>
      <w:r>
        <w:rPr>
          <w:rFonts w:hint="eastAsia"/>
          <w:color w:val="000000"/>
        </w:rPr>
        <w:t xml:space="preserve"> * cl * dx + </w:t>
      </w:r>
      <w:proofErr w:type="spellStart"/>
      <w:r>
        <w:rPr>
          <w:rFonts w:hint="eastAsia"/>
          <w:color w:val="000000"/>
        </w:rPr>
        <w:t>cb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sl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dy</w:t>
      </w:r>
      <w:proofErr w:type="spellEnd"/>
      <w:r>
        <w:rPr>
          <w:rFonts w:hint="eastAsia"/>
          <w:color w:val="000000"/>
        </w:rPr>
        <w:t xml:space="preserve"> + sb * 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>;</w:t>
      </w:r>
    </w:p>
    <w:p w14:paraId="1639E0D4" w14:textId="77777777" w:rsidR="000837F8" w:rsidRDefault="000837F8" w:rsidP="000837F8">
      <w:pPr>
        <w:pStyle w:val="Af9"/>
        <w:ind w:left="210" w:right="210"/>
        <w:rPr>
          <w:color w:val="000000"/>
        </w:rPr>
      </w:pPr>
    </w:p>
    <w:p w14:paraId="4572EBD3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计算卫星方位角</w:t>
      </w:r>
      <w:r>
        <w:rPr>
          <w:rFonts w:hint="eastAsia"/>
          <w:color w:val="008000"/>
        </w:rPr>
        <w:t>A</w:t>
      </w:r>
    </w:p>
    <w:p w14:paraId="64CDE115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.AZ = Math.Atan2(</w:t>
      </w:r>
      <w:proofErr w:type="spellStart"/>
      <w:proofErr w:type="gramStart"/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.Y</w:t>
      </w:r>
      <w:proofErr w:type="spellEnd"/>
      <w:proofErr w:type="gram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.X</w:t>
      </w:r>
      <w:proofErr w:type="spellEnd"/>
      <w:r>
        <w:rPr>
          <w:rFonts w:hint="eastAsia"/>
          <w:color w:val="000000"/>
        </w:rPr>
        <w:t xml:space="preserve">) + (Y &lt; 0 ? </w:t>
      </w:r>
      <w:proofErr w:type="gramStart"/>
      <w:r>
        <w:rPr>
          <w:rFonts w:hint="eastAsia"/>
          <w:color w:val="000000"/>
        </w:rPr>
        <w:t>1 :</w:t>
      </w:r>
      <w:proofErr w:type="gramEnd"/>
      <w:r>
        <w:rPr>
          <w:rFonts w:hint="eastAsia"/>
          <w:color w:val="000000"/>
        </w:rPr>
        <w:t xml:space="preserve"> 0) * 2 * </w:t>
      </w:r>
      <w:proofErr w:type="spellStart"/>
      <w:r>
        <w:rPr>
          <w:rFonts w:hint="eastAsia"/>
          <w:color w:val="000000"/>
        </w:rPr>
        <w:t>Math.PI</w:t>
      </w:r>
      <w:proofErr w:type="spellEnd"/>
      <w:r>
        <w:rPr>
          <w:rFonts w:hint="eastAsia"/>
          <w:color w:val="000000"/>
        </w:rPr>
        <w:t>;</w:t>
      </w:r>
    </w:p>
    <w:p w14:paraId="4940BDE4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计算高度角</w:t>
      </w:r>
      <w:r>
        <w:rPr>
          <w:rFonts w:hint="eastAsia"/>
          <w:color w:val="008000"/>
        </w:rPr>
        <w:t>E</w:t>
      </w:r>
    </w:p>
    <w:p w14:paraId="53C1B6CF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proofErr w:type="spellStart"/>
      <w:proofErr w:type="gramStart"/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.EL</w:t>
      </w:r>
      <w:proofErr w:type="spellEnd"/>
      <w:proofErr w:type="gram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Math.Atan</w:t>
      </w:r>
      <w:proofErr w:type="spellEnd"/>
      <w:r>
        <w:rPr>
          <w:rFonts w:hint="eastAsia"/>
          <w:color w:val="000000"/>
        </w:rPr>
        <w:t xml:space="preserve">(Z / </w:t>
      </w:r>
      <w:proofErr w:type="spellStart"/>
      <w:r>
        <w:rPr>
          <w:rFonts w:hint="eastAsia"/>
          <w:color w:val="000000"/>
        </w:rPr>
        <w:t>Math.Sqrt</w:t>
      </w:r>
      <w:proofErr w:type="spellEnd"/>
      <w:r>
        <w:rPr>
          <w:rFonts w:hint="eastAsia"/>
          <w:color w:val="000000"/>
        </w:rPr>
        <w:t>(X * X + Y * Y));</w:t>
      </w:r>
    </w:p>
    <w:p w14:paraId="65E6F49D" w14:textId="498EFB04" w:rsidR="000E3393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}</w:t>
      </w:r>
    </w:p>
    <w:p w14:paraId="3F93CAAF" w14:textId="21B2B033" w:rsidR="000837F8" w:rsidRDefault="000837F8" w:rsidP="000837F8">
      <w:pPr>
        <w:pStyle w:val="A1"/>
      </w:pPr>
      <w:r>
        <w:rPr>
          <w:rFonts w:hint="eastAsia"/>
        </w:rPr>
        <w:t>计算电离层延迟代码：</w:t>
      </w:r>
    </w:p>
    <w:p w14:paraId="60D1F6EB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&lt;summary&gt;</w:t>
      </w:r>
    </w:p>
    <w:p w14:paraId="71FA7799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计算电离层延迟</w:t>
      </w:r>
    </w:p>
    <w:p w14:paraId="30CB2DCE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&lt;/summary&gt;</w:t>
      </w:r>
    </w:p>
    <w:p w14:paraId="7DA9102C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&lt;param name="</w:t>
      </w:r>
      <w:r>
        <w:rPr>
          <w:rFonts w:hint="eastAsia"/>
          <w:color w:val="000000"/>
        </w:rPr>
        <w:t>Station</w:t>
      </w:r>
      <w:r>
        <w:rPr>
          <w:rFonts w:hint="eastAsia"/>
        </w:rPr>
        <w:t>"&gt;&lt;/param&gt;</w:t>
      </w:r>
    </w:p>
    <w:p w14:paraId="59DE6E1B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&lt;param name="</w:t>
      </w:r>
      <w:r>
        <w:rPr>
          <w:rFonts w:hint="eastAsia"/>
          <w:color w:val="000000"/>
        </w:rPr>
        <w:t>H0</w:t>
      </w:r>
      <w:r>
        <w:rPr>
          <w:rFonts w:hint="eastAsia"/>
        </w:rPr>
        <w:t>"&gt;&lt;/param&gt;</w:t>
      </w:r>
    </w:p>
    <w:p w14:paraId="4532E10B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FF"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void</w:t>
      </w:r>
      <w:r>
        <w:rPr>
          <w:rFonts w:hint="eastAsia"/>
          <w:color w:val="000000"/>
        </w:rPr>
        <w:t xml:space="preserve"> </w:t>
      </w:r>
      <w:proofErr w:type="spellStart"/>
      <w:proofErr w:type="gramStart"/>
      <w:r>
        <w:rPr>
          <w:rFonts w:hint="eastAsia"/>
          <w:color w:val="000000"/>
        </w:rPr>
        <w:t>IonoDelay</w:t>
      </w:r>
      <w:proofErr w:type="spellEnd"/>
      <w:r>
        <w:rPr>
          <w:rFonts w:hint="eastAsia"/>
          <w:color w:val="000000"/>
        </w:rPr>
        <w:t>(</w:t>
      </w:r>
      <w:proofErr w:type="spellStart"/>
      <w:proofErr w:type="gramEnd"/>
      <w:r>
        <w:rPr>
          <w:rFonts w:hint="eastAsia"/>
          <w:color w:val="000000"/>
        </w:rPr>
        <w:t>MyStation</w:t>
      </w:r>
      <w:proofErr w:type="spellEnd"/>
      <w:r>
        <w:rPr>
          <w:rFonts w:hint="eastAsia"/>
          <w:color w:val="000000"/>
        </w:rPr>
        <w:t xml:space="preserve"> Station,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H0 = 350)</w:t>
      </w:r>
    </w:p>
    <w:p w14:paraId="4BF037AA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{</w:t>
      </w:r>
    </w:p>
    <w:p w14:paraId="59945856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(EL &lt; 0)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高度角小于</w:t>
      </w:r>
      <w:r>
        <w:rPr>
          <w:rFonts w:hint="eastAsia"/>
          <w:color w:val="008000"/>
        </w:rPr>
        <w:t>0</w:t>
      </w:r>
      <w:r>
        <w:rPr>
          <w:rFonts w:hint="eastAsia"/>
          <w:color w:val="008000"/>
        </w:rPr>
        <w:t>没有延迟</w:t>
      </w:r>
    </w:p>
    <w:p w14:paraId="2B0DC471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>{</w:t>
      </w:r>
    </w:p>
    <w:p w14:paraId="4A35FDCA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.L1D = 0;</w:t>
      </w:r>
    </w:p>
    <w:p w14:paraId="145606F3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.L1T = 0;</w:t>
      </w:r>
    </w:p>
    <w:p w14:paraId="43556694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;</w:t>
      </w:r>
    </w:p>
    <w:p w14:paraId="3E4D0E7D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>}</w:t>
      </w:r>
    </w:p>
    <w:p w14:paraId="2D319945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穿刺点</w:t>
      </w:r>
      <w:r>
        <w:rPr>
          <w:rFonts w:hint="eastAsia"/>
          <w:color w:val="008000"/>
        </w:rPr>
        <w:t>IP</w:t>
      </w:r>
      <w:r>
        <w:rPr>
          <w:rFonts w:hint="eastAsia"/>
          <w:color w:val="008000"/>
        </w:rPr>
        <w:t>的坐标</w:t>
      </w:r>
    </w:p>
    <w:p w14:paraId="62D1A6F5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psi = 0.0137 / (EL / </w:t>
      </w:r>
      <w:proofErr w:type="spellStart"/>
      <w:r>
        <w:rPr>
          <w:rFonts w:hint="eastAsia"/>
          <w:color w:val="000000"/>
        </w:rPr>
        <w:t>Math.PI</w:t>
      </w:r>
      <w:proofErr w:type="spellEnd"/>
      <w:r>
        <w:rPr>
          <w:rFonts w:hint="eastAsia"/>
          <w:color w:val="000000"/>
        </w:rPr>
        <w:t xml:space="preserve"> + 0.11) - 0.022;</w:t>
      </w:r>
    </w:p>
    <w:p w14:paraId="1FFEFC5E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phi = </w:t>
      </w:r>
      <w:proofErr w:type="spellStart"/>
      <w:r>
        <w:rPr>
          <w:rFonts w:hint="eastAsia"/>
          <w:color w:val="000000"/>
        </w:rPr>
        <w:t>Station.Bp</w:t>
      </w:r>
      <w:proofErr w:type="spellEnd"/>
      <w:r>
        <w:rPr>
          <w:rFonts w:hint="eastAsia"/>
          <w:color w:val="000000"/>
        </w:rPr>
        <w:t xml:space="preserve"> / </w:t>
      </w:r>
      <w:proofErr w:type="spellStart"/>
      <w:r>
        <w:rPr>
          <w:rFonts w:hint="eastAsia"/>
          <w:color w:val="000000"/>
        </w:rPr>
        <w:t>Math.PI</w:t>
      </w:r>
      <w:proofErr w:type="spellEnd"/>
      <w:r>
        <w:rPr>
          <w:rFonts w:hint="eastAsia"/>
          <w:color w:val="000000"/>
        </w:rPr>
        <w:t xml:space="preserve"> + psi * </w:t>
      </w:r>
      <w:proofErr w:type="spellStart"/>
      <w:r>
        <w:rPr>
          <w:rFonts w:hint="eastAsia"/>
          <w:color w:val="000000"/>
        </w:rPr>
        <w:t>Math.Cos</w:t>
      </w:r>
      <w:proofErr w:type="spellEnd"/>
      <w:r>
        <w:rPr>
          <w:rFonts w:hint="eastAsia"/>
          <w:color w:val="000000"/>
        </w:rPr>
        <w:t>(AZ);</w:t>
      </w:r>
    </w:p>
    <w:p w14:paraId="14246330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(phi &gt; 0.416) phi = 0.416;</w:t>
      </w:r>
    </w:p>
    <w:p w14:paraId="52FDF563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else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(phi &lt; -0.416) phi = -0.416;</w:t>
      </w:r>
    </w:p>
    <w:p w14:paraId="73BBC5B5" w14:textId="77777777" w:rsidR="000837F8" w:rsidRDefault="000837F8" w:rsidP="000837F8">
      <w:pPr>
        <w:pStyle w:val="Af9"/>
        <w:ind w:left="210" w:right="210"/>
        <w:rPr>
          <w:color w:val="000000"/>
        </w:rPr>
      </w:pPr>
    </w:p>
    <w:p w14:paraId="059C9C6E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lambda = </w:t>
      </w:r>
      <w:proofErr w:type="spellStart"/>
      <w:r>
        <w:rPr>
          <w:rFonts w:hint="eastAsia"/>
          <w:color w:val="000000"/>
        </w:rPr>
        <w:t>Station.Lp</w:t>
      </w:r>
      <w:proofErr w:type="spellEnd"/>
      <w:r>
        <w:rPr>
          <w:rFonts w:hint="eastAsia"/>
          <w:color w:val="000000"/>
        </w:rPr>
        <w:t xml:space="preserve"> / </w:t>
      </w:r>
      <w:proofErr w:type="spellStart"/>
      <w:r>
        <w:rPr>
          <w:rFonts w:hint="eastAsia"/>
          <w:color w:val="000000"/>
        </w:rPr>
        <w:t>Math.PI</w:t>
      </w:r>
      <w:proofErr w:type="spellEnd"/>
      <w:r>
        <w:rPr>
          <w:rFonts w:hint="eastAsia"/>
          <w:color w:val="000000"/>
        </w:rPr>
        <w:t xml:space="preserve"> + psi * </w:t>
      </w:r>
      <w:proofErr w:type="spellStart"/>
      <w:r>
        <w:rPr>
          <w:rFonts w:hint="eastAsia"/>
          <w:color w:val="000000"/>
        </w:rPr>
        <w:t>Math.Sin</w:t>
      </w:r>
      <w:proofErr w:type="spellEnd"/>
      <w:r>
        <w:rPr>
          <w:rFonts w:hint="eastAsia"/>
          <w:color w:val="000000"/>
        </w:rPr>
        <w:t xml:space="preserve">(AZ) / </w:t>
      </w:r>
      <w:proofErr w:type="spellStart"/>
      <w:r>
        <w:rPr>
          <w:rFonts w:hint="eastAsia"/>
          <w:color w:val="000000"/>
        </w:rPr>
        <w:t>Math.Cos</w:t>
      </w:r>
      <w:proofErr w:type="spellEnd"/>
      <w:r>
        <w:rPr>
          <w:rFonts w:hint="eastAsia"/>
          <w:color w:val="000000"/>
        </w:rPr>
        <w:t xml:space="preserve">(phi * </w:t>
      </w:r>
      <w:proofErr w:type="spellStart"/>
      <w:r>
        <w:rPr>
          <w:rFonts w:hint="eastAsia"/>
          <w:color w:val="000000"/>
        </w:rPr>
        <w:t>Math.PI</w:t>
      </w:r>
      <w:proofErr w:type="spellEnd"/>
      <w:r>
        <w:rPr>
          <w:rFonts w:hint="eastAsia"/>
          <w:color w:val="000000"/>
        </w:rPr>
        <w:t>);</w:t>
      </w:r>
    </w:p>
    <w:p w14:paraId="6429DC2F" w14:textId="77777777" w:rsidR="000837F8" w:rsidRDefault="000837F8" w:rsidP="000837F8">
      <w:pPr>
        <w:pStyle w:val="Af9"/>
        <w:ind w:left="210" w:right="210"/>
        <w:rPr>
          <w:color w:val="000000"/>
        </w:rPr>
      </w:pPr>
    </w:p>
    <w:p w14:paraId="34F0E811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穿刺点地磁纬度</w:t>
      </w:r>
    </w:p>
    <w:p w14:paraId="1903AAB8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phi_m</w:t>
      </w:r>
      <w:proofErr w:type="spellEnd"/>
      <w:r>
        <w:rPr>
          <w:rFonts w:hint="eastAsia"/>
          <w:color w:val="000000"/>
        </w:rPr>
        <w:t xml:space="preserve"> = phi + 0.064 * </w:t>
      </w:r>
      <w:proofErr w:type="spellStart"/>
      <w:r>
        <w:rPr>
          <w:rFonts w:hint="eastAsia"/>
          <w:color w:val="000000"/>
        </w:rPr>
        <w:t>Math.Cos</w:t>
      </w:r>
      <w:proofErr w:type="spellEnd"/>
      <w:r>
        <w:rPr>
          <w:rFonts w:hint="eastAsia"/>
          <w:color w:val="000000"/>
        </w:rPr>
        <w:t xml:space="preserve">((lambda - 1.617) * </w:t>
      </w:r>
      <w:proofErr w:type="spellStart"/>
      <w:r>
        <w:rPr>
          <w:rFonts w:hint="eastAsia"/>
          <w:color w:val="000000"/>
        </w:rPr>
        <w:t>Math.PI</w:t>
      </w:r>
      <w:proofErr w:type="spellEnd"/>
      <w:r>
        <w:rPr>
          <w:rFonts w:hint="eastAsia"/>
          <w:color w:val="000000"/>
        </w:rPr>
        <w:t>);</w:t>
      </w:r>
    </w:p>
    <w:p w14:paraId="3CB926D1" w14:textId="77777777" w:rsidR="000837F8" w:rsidRDefault="000837F8" w:rsidP="000837F8">
      <w:pPr>
        <w:pStyle w:val="Af9"/>
        <w:ind w:left="210" w:right="210"/>
        <w:rPr>
          <w:color w:val="000000"/>
        </w:rPr>
      </w:pPr>
    </w:p>
    <w:p w14:paraId="2612EED4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克罗布歇模型改正</w:t>
      </w:r>
    </w:p>
    <w:p w14:paraId="3F60F8C2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proofErr w:type="gramStart"/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>[</w:t>
      </w:r>
      <w:proofErr w:type="gramEnd"/>
      <w:r>
        <w:rPr>
          <w:rFonts w:hint="eastAsia"/>
          <w:color w:val="000000"/>
        </w:rPr>
        <w:t xml:space="preserve">] alpha = </w:t>
      </w:r>
      <w:r>
        <w:rPr>
          <w:rFonts w:hint="eastAsia"/>
          <w:color w:val="0000FF"/>
        </w:rPr>
        <w:t>new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[] </w:t>
      </w:r>
      <w:r>
        <w:rPr>
          <w:color w:val="000000"/>
        </w:rPr>
        <w:t>{</w:t>
      </w:r>
      <w:r>
        <w:rPr>
          <w:rFonts w:hint="eastAsia"/>
          <w:color w:val="000000"/>
        </w:rPr>
        <w:t xml:space="preserve"> 0.1397e-7, -0.7451e-8, -0.5960e-7, 0.1192e-6 </w:t>
      </w:r>
      <w:r>
        <w:rPr>
          <w:color w:val="000000"/>
        </w:rPr>
        <w:t>}</w:t>
      </w:r>
      <w:r>
        <w:rPr>
          <w:rFonts w:hint="eastAsia"/>
          <w:color w:val="000000"/>
        </w:rPr>
        <w:t>;</w:t>
      </w:r>
    </w:p>
    <w:p w14:paraId="0633F7BB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proofErr w:type="gramStart"/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>[</w:t>
      </w:r>
      <w:proofErr w:type="gramEnd"/>
      <w:r>
        <w:rPr>
          <w:rFonts w:hint="eastAsia"/>
          <w:color w:val="000000"/>
        </w:rPr>
        <w:t xml:space="preserve">] beta = </w:t>
      </w:r>
      <w:r>
        <w:rPr>
          <w:rFonts w:hint="eastAsia"/>
          <w:color w:val="0000FF"/>
        </w:rPr>
        <w:t>new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[] </w:t>
      </w:r>
      <w:r>
        <w:rPr>
          <w:color w:val="000000"/>
        </w:rPr>
        <w:t>{</w:t>
      </w:r>
      <w:r>
        <w:rPr>
          <w:rFonts w:hint="eastAsia"/>
          <w:color w:val="000000"/>
        </w:rPr>
        <w:t xml:space="preserve"> 0.1270e6, -0.1966e6, 0.6554e5, 0.2621e6 </w:t>
      </w:r>
      <w:r>
        <w:rPr>
          <w:color w:val="000000"/>
        </w:rPr>
        <w:t>}</w:t>
      </w:r>
      <w:r>
        <w:rPr>
          <w:rFonts w:hint="eastAsia"/>
          <w:color w:val="000000"/>
        </w:rPr>
        <w:t>;</w:t>
      </w:r>
    </w:p>
    <w:p w14:paraId="12B37ED4" w14:textId="77777777" w:rsidR="000837F8" w:rsidRDefault="000837F8" w:rsidP="000837F8">
      <w:pPr>
        <w:pStyle w:val="Af9"/>
        <w:ind w:left="210" w:right="210"/>
        <w:rPr>
          <w:color w:val="000000"/>
        </w:rPr>
      </w:pPr>
    </w:p>
    <w:p w14:paraId="0B153FD8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A1 = 5e-9;</w:t>
      </w:r>
    </w:p>
    <w:p w14:paraId="493EF71E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A2 = </w:t>
      </w:r>
      <w:proofErr w:type="gramStart"/>
      <w:r>
        <w:rPr>
          <w:rFonts w:hint="eastAsia"/>
          <w:color w:val="000000"/>
        </w:rPr>
        <w:t>alpha[</w:t>
      </w:r>
      <w:proofErr w:type="gramEnd"/>
      <w:r>
        <w:rPr>
          <w:rFonts w:hint="eastAsia"/>
          <w:color w:val="000000"/>
        </w:rPr>
        <w:t xml:space="preserve">0] + alpha[1] * </w:t>
      </w:r>
      <w:proofErr w:type="spellStart"/>
      <w:r>
        <w:rPr>
          <w:rFonts w:hint="eastAsia"/>
          <w:color w:val="000000"/>
        </w:rPr>
        <w:t>phi_m</w:t>
      </w:r>
      <w:proofErr w:type="spellEnd"/>
      <w:r>
        <w:rPr>
          <w:rFonts w:hint="eastAsia"/>
          <w:color w:val="000000"/>
        </w:rPr>
        <w:t xml:space="preserve"> + alpha[2] * </w:t>
      </w:r>
      <w:proofErr w:type="spellStart"/>
      <w:r>
        <w:rPr>
          <w:rFonts w:hint="eastAsia"/>
          <w:color w:val="000000"/>
        </w:rPr>
        <w:t>phi_m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phi_m</w:t>
      </w:r>
      <w:proofErr w:type="spellEnd"/>
      <w:r>
        <w:rPr>
          <w:rFonts w:hint="eastAsia"/>
          <w:color w:val="000000"/>
        </w:rPr>
        <w:t xml:space="preserve"> + alpha[3] * </w:t>
      </w:r>
      <w:proofErr w:type="spellStart"/>
      <w:r>
        <w:rPr>
          <w:rFonts w:hint="eastAsia"/>
          <w:color w:val="000000"/>
        </w:rPr>
        <w:t>phi_m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phi_m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phi_m</w:t>
      </w:r>
      <w:proofErr w:type="spellEnd"/>
      <w:r>
        <w:rPr>
          <w:rFonts w:hint="eastAsia"/>
          <w:color w:val="000000"/>
        </w:rPr>
        <w:t>;</w:t>
      </w:r>
    </w:p>
    <w:p w14:paraId="0F9B15D7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A3 = 50400;</w:t>
      </w:r>
    </w:p>
    <w:p w14:paraId="4BA187B6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A4 = </w:t>
      </w:r>
      <w:proofErr w:type="gramStart"/>
      <w:r>
        <w:rPr>
          <w:rFonts w:hint="eastAsia"/>
          <w:color w:val="000000"/>
        </w:rPr>
        <w:t>beta[</w:t>
      </w:r>
      <w:proofErr w:type="gramEnd"/>
      <w:r>
        <w:rPr>
          <w:rFonts w:hint="eastAsia"/>
          <w:color w:val="000000"/>
        </w:rPr>
        <w:t xml:space="preserve">0] + beta[1] * </w:t>
      </w:r>
      <w:proofErr w:type="spellStart"/>
      <w:r>
        <w:rPr>
          <w:rFonts w:hint="eastAsia"/>
          <w:color w:val="000000"/>
        </w:rPr>
        <w:t>phi_m</w:t>
      </w:r>
      <w:proofErr w:type="spellEnd"/>
      <w:r>
        <w:rPr>
          <w:rFonts w:hint="eastAsia"/>
          <w:color w:val="000000"/>
        </w:rPr>
        <w:t xml:space="preserve"> + beta[2] * </w:t>
      </w:r>
      <w:proofErr w:type="spellStart"/>
      <w:r>
        <w:rPr>
          <w:rFonts w:hint="eastAsia"/>
          <w:color w:val="000000"/>
        </w:rPr>
        <w:t>phi_m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phi_m</w:t>
      </w:r>
      <w:proofErr w:type="spellEnd"/>
      <w:r>
        <w:rPr>
          <w:rFonts w:hint="eastAsia"/>
          <w:color w:val="000000"/>
        </w:rPr>
        <w:t xml:space="preserve"> + beta[3] * </w:t>
      </w:r>
      <w:proofErr w:type="spellStart"/>
      <w:r>
        <w:rPr>
          <w:rFonts w:hint="eastAsia"/>
          <w:color w:val="000000"/>
        </w:rPr>
        <w:t>phi_m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phi_m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phi_m</w:t>
      </w:r>
      <w:proofErr w:type="spellEnd"/>
      <w:r>
        <w:rPr>
          <w:rFonts w:hint="eastAsia"/>
          <w:color w:val="000000"/>
        </w:rPr>
        <w:t>;</w:t>
      </w:r>
    </w:p>
    <w:p w14:paraId="0EE02A36" w14:textId="77777777" w:rsidR="000837F8" w:rsidRDefault="000837F8" w:rsidP="000837F8">
      <w:pPr>
        <w:pStyle w:val="Af9"/>
        <w:ind w:left="210" w:right="210"/>
        <w:rPr>
          <w:color w:val="000000"/>
        </w:rPr>
      </w:pPr>
    </w:p>
    <w:p w14:paraId="48C00BF8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A2 = A2 &lt; </w:t>
      </w:r>
      <w:proofErr w:type="gramStart"/>
      <w:r>
        <w:rPr>
          <w:rFonts w:hint="eastAsia"/>
          <w:color w:val="000000"/>
        </w:rPr>
        <w:t>0 ?</w:t>
      </w:r>
      <w:proofErr w:type="gramEnd"/>
      <w:r>
        <w:rPr>
          <w:rFonts w:hint="eastAsia"/>
          <w:color w:val="000000"/>
        </w:rPr>
        <w:t xml:space="preserve"> </w:t>
      </w:r>
      <w:proofErr w:type="gramStart"/>
      <w:r>
        <w:rPr>
          <w:rFonts w:hint="eastAsia"/>
          <w:color w:val="000000"/>
        </w:rPr>
        <w:t>0 :</w:t>
      </w:r>
      <w:proofErr w:type="gramEnd"/>
      <w:r>
        <w:rPr>
          <w:rFonts w:hint="eastAsia"/>
          <w:color w:val="000000"/>
        </w:rPr>
        <w:t xml:space="preserve"> A2;</w:t>
      </w:r>
    </w:p>
    <w:p w14:paraId="0A980556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A4 = A4 &lt; </w:t>
      </w:r>
      <w:proofErr w:type="gramStart"/>
      <w:r>
        <w:rPr>
          <w:rFonts w:hint="eastAsia"/>
          <w:color w:val="000000"/>
        </w:rPr>
        <w:t>72000 ?</w:t>
      </w:r>
      <w:proofErr w:type="gramEnd"/>
      <w:r>
        <w:rPr>
          <w:rFonts w:hint="eastAsia"/>
          <w:color w:val="000000"/>
        </w:rPr>
        <w:t xml:space="preserve"> </w:t>
      </w:r>
      <w:proofErr w:type="gramStart"/>
      <w:r>
        <w:rPr>
          <w:rFonts w:hint="eastAsia"/>
          <w:color w:val="000000"/>
        </w:rPr>
        <w:t>72000 :</w:t>
      </w:r>
      <w:proofErr w:type="gramEnd"/>
      <w:r>
        <w:rPr>
          <w:rFonts w:hint="eastAsia"/>
          <w:color w:val="000000"/>
        </w:rPr>
        <w:t xml:space="preserve"> A4;</w:t>
      </w:r>
    </w:p>
    <w:p w14:paraId="0511585D" w14:textId="77777777" w:rsidR="000837F8" w:rsidRDefault="000837F8" w:rsidP="000837F8">
      <w:pPr>
        <w:pStyle w:val="Af9"/>
        <w:ind w:left="210" w:right="210"/>
        <w:rPr>
          <w:color w:val="000000"/>
        </w:rPr>
      </w:pPr>
    </w:p>
    <w:p w14:paraId="05778A08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F = 1 + 16 * </w:t>
      </w:r>
      <w:proofErr w:type="spellStart"/>
      <w:r>
        <w:rPr>
          <w:rFonts w:hint="eastAsia"/>
          <w:color w:val="000000"/>
        </w:rPr>
        <w:t>Math.Pow</w:t>
      </w:r>
      <w:proofErr w:type="spellEnd"/>
      <w:r>
        <w:rPr>
          <w:rFonts w:hint="eastAsia"/>
          <w:color w:val="000000"/>
        </w:rPr>
        <w:t xml:space="preserve">((0.53 - EL / </w:t>
      </w:r>
      <w:proofErr w:type="spellStart"/>
      <w:r>
        <w:rPr>
          <w:rFonts w:hint="eastAsia"/>
          <w:color w:val="000000"/>
        </w:rPr>
        <w:t>Math.PI</w:t>
      </w:r>
      <w:proofErr w:type="spellEnd"/>
      <w:r>
        <w:rPr>
          <w:rFonts w:hint="eastAsia"/>
          <w:color w:val="000000"/>
        </w:rPr>
        <w:t>), 3);</w:t>
      </w:r>
    </w:p>
    <w:p w14:paraId="55F708C1" w14:textId="77777777" w:rsidR="000837F8" w:rsidRDefault="000837F8" w:rsidP="000837F8">
      <w:pPr>
        <w:pStyle w:val="Af9"/>
        <w:ind w:left="210" w:right="210"/>
        <w:rPr>
          <w:color w:val="000000"/>
        </w:rPr>
      </w:pPr>
    </w:p>
    <w:p w14:paraId="0117C8A2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计算当地时间</w:t>
      </w:r>
    </w:p>
    <w:p w14:paraId="08788D47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localHour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proofErr w:type="gramStart"/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.obsTime.hour</w:t>
      </w:r>
      <w:proofErr w:type="spellEnd"/>
      <w:proofErr w:type="gramEnd"/>
      <w:r>
        <w:rPr>
          <w:rFonts w:hint="eastAsia"/>
          <w:color w:val="000000"/>
        </w:rPr>
        <w:t xml:space="preserve"> + </w:t>
      </w:r>
      <w:proofErr w:type="spellStart"/>
      <w:r>
        <w:rPr>
          <w:rFonts w:hint="eastAsia"/>
          <w:color w:val="000000"/>
        </w:rPr>
        <w:t>Station.Lp</w:t>
      </w:r>
      <w:proofErr w:type="spellEnd"/>
      <w:r>
        <w:rPr>
          <w:rFonts w:hint="eastAsia"/>
          <w:color w:val="000000"/>
        </w:rPr>
        <w:t xml:space="preserve"> * 180 / </w:t>
      </w:r>
      <w:proofErr w:type="spellStart"/>
      <w:r>
        <w:rPr>
          <w:rFonts w:hint="eastAsia"/>
          <w:color w:val="000000"/>
        </w:rPr>
        <w:t>Math.PI</w:t>
      </w:r>
      <w:proofErr w:type="spellEnd"/>
      <w:r>
        <w:rPr>
          <w:rFonts w:hint="eastAsia"/>
          <w:color w:val="000000"/>
        </w:rPr>
        <w:t xml:space="preserve"> / 15;</w:t>
      </w:r>
    </w:p>
    <w:p w14:paraId="13D08688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proofErr w:type="spellStart"/>
      <w:r>
        <w:rPr>
          <w:rFonts w:hint="eastAsia"/>
          <w:color w:val="000000"/>
        </w:rPr>
        <w:t>localHour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localHour</w:t>
      </w:r>
      <w:proofErr w:type="spellEnd"/>
      <w:r>
        <w:rPr>
          <w:rFonts w:hint="eastAsia"/>
          <w:color w:val="000000"/>
        </w:rPr>
        <w:t xml:space="preserve"> &gt; </w:t>
      </w:r>
      <w:proofErr w:type="gramStart"/>
      <w:r>
        <w:rPr>
          <w:rFonts w:hint="eastAsia"/>
          <w:color w:val="000000"/>
        </w:rPr>
        <w:t>24 ?</w:t>
      </w:r>
      <w:proofErr w:type="gram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localHour</w:t>
      </w:r>
      <w:proofErr w:type="spellEnd"/>
      <w:r>
        <w:rPr>
          <w:rFonts w:hint="eastAsia"/>
          <w:color w:val="000000"/>
        </w:rPr>
        <w:t xml:space="preserve"> - 24 : </w:t>
      </w:r>
      <w:proofErr w:type="spellStart"/>
      <w:r>
        <w:rPr>
          <w:rFonts w:hint="eastAsia"/>
          <w:color w:val="000000"/>
        </w:rPr>
        <w:t>localHour</w:t>
      </w:r>
      <w:proofErr w:type="spellEnd"/>
      <w:r>
        <w:rPr>
          <w:rFonts w:hint="eastAsia"/>
          <w:color w:val="000000"/>
        </w:rPr>
        <w:t>;</w:t>
      </w:r>
    </w:p>
    <w:p w14:paraId="41C5D50D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T = </w:t>
      </w:r>
      <w:proofErr w:type="spellStart"/>
      <w:r>
        <w:rPr>
          <w:rFonts w:hint="eastAsia"/>
          <w:color w:val="000000"/>
        </w:rPr>
        <w:t>obsTime.hour</w:t>
      </w:r>
      <w:proofErr w:type="spellEnd"/>
      <w:r>
        <w:rPr>
          <w:rFonts w:hint="eastAsia"/>
          <w:color w:val="000000"/>
        </w:rPr>
        <w:t xml:space="preserve"> * 3600.0 + </w:t>
      </w:r>
      <w:proofErr w:type="spellStart"/>
      <w:r>
        <w:rPr>
          <w:rFonts w:hint="eastAsia"/>
          <w:color w:val="000000"/>
        </w:rPr>
        <w:t>obsTime.min</w:t>
      </w:r>
      <w:proofErr w:type="spellEnd"/>
      <w:r>
        <w:rPr>
          <w:rFonts w:hint="eastAsia"/>
          <w:color w:val="000000"/>
        </w:rPr>
        <w:t xml:space="preserve"> * 60.0 + </w:t>
      </w:r>
      <w:proofErr w:type="spellStart"/>
      <w:r>
        <w:rPr>
          <w:rFonts w:hint="eastAsia"/>
          <w:color w:val="000000"/>
        </w:rPr>
        <w:t>obsTime.sec</w:t>
      </w:r>
      <w:proofErr w:type="spellEnd"/>
      <w:r>
        <w:rPr>
          <w:rFonts w:hint="eastAsia"/>
          <w:color w:val="000000"/>
        </w:rPr>
        <w:t>;</w:t>
      </w:r>
    </w:p>
    <w:p w14:paraId="5D8B3A69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t = 43200 * lambda + T;</w:t>
      </w:r>
    </w:p>
    <w:p w14:paraId="414CB8D8" w14:textId="77777777" w:rsidR="000837F8" w:rsidRDefault="000837F8" w:rsidP="000837F8">
      <w:pPr>
        <w:pStyle w:val="Af9"/>
        <w:ind w:left="210" w:right="210"/>
        <w:rPr>
          <w:color w:val="000000"/>
        </w:rPr>
      </w:pPr>
    </w:p>
    <w:p w14:paraId="375C031F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flag = </w:t>
      </w:r>
      <w:proofErr w:type="spellStart"/>
      <w:r>
        <w:rPr>
          <w:rFonts w:hint="eastAsia"/>
          <w:color w:val="000000"/>
        </w:rPr>
        <w:t>Math.Abs</w:t>
      </w:r>
      <w:proofErr w:type="spellEnd"/>
      <w:r>
        <w:rPr>
          <w:rFonts w:hint="eastAsia"/>
          <w:color w:val="000000"/>
        </w:rPr>
        <w:t xml:space="preserve">(2 * </w:t>
      </w:r>
      <w:proofErr w:type="spellStart"/>
      <w:r>
        <w:rPr>
          <w:rFonts w:hint="eastAsia"/>
          <w:color w:val="000000"/>
        </w:rPr>
        <w:t>Math.PI</w:t>
      </w:r>
      <w:proofErr w:type="spellEnd"/>
      <w:r>
        <w:rPr>
          <w:rFonts w:hint="eastAsia"/>
          <w:color w:val="000000"/>
        </w:rPr>
        <w:t xml:space="preserve"> * (t - A3)) / A4;</w:t>
      </w:r>
    </w:p>
    <w:p w14:paraId="5FF08F21" w14:textId="77777777" w:rsidR="000837F8" w:rsidRDefault="000837F8" w:rsidP="000837F8">
      <w:pPr>
        <w:pStyle w:val="Af9"/>
        <w:ind w:left="210" w:right="210"/>
        <w:rPr>
          <w:color w:val="000000"/>
        </w:rPr>
      </w:pPr>
    </w:p>
    <w:p w14:paraId="2AAFE125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(flag &lt; 1.57)</w:t>
      </w:r>
    </w:p>
    <w:p w14:paraId="385D2175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 xml:space="preserve">.L1T = F * (A1 + A2 * (1 - </w:t>
      </w:r>
      <w:proofErr w:type="spellStart"/>
      <w:r>
        <w:rPr>
          <w:rFonts w:hint="eastAsia"/>
          <w:color w:val="000000"/>
        </w:rPr>
        <w:t>Math.Pow</w:t>
      </w:r>
      <w:proofErr w:type="spellEnd"/>
      <w:r>
        <w:rPr>
          <w:rFonts w:hint="eastAsia"/>
          <w:color w:val="000000"/>
        </w:rPr>
        <w:t xml:space="preserve">(flag, 2) / 2 + </w:t>
      </w:r>
      <w:proofErr w:type="spellStart"/>
      <w:r>
        <w:rPr>
          <w:rFonts w:hint="eastAsia"/>
          <w:color w:val="000000"/>
        </w:rPr>
        <w:t>Math.Pow</w:t>
      </w:r>
      <w:proofErr w:type="spellEnd"/>
      <w:r>
        <w:rPr>
          <w:rFonts w:hint="eastAsia"/>
          <w:color w:val="000000"/>
        </w:rPr>
        <w:t>(flag, 4) / 24));</w:t>
      </w:r>
    </w:p>
    <w:p w14:paraId="67D95740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else</w:t>
      </w:r>
    </w:p>
    <w:p w14:paraId="17F5129C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.L1T = F * A1;</w:t>
      </w:r>
    </w:p>
    <w:p w14:paraId="2FD7B4C7" w14:textId="77777777" w:rsidR="000837F8" w:rsidRDefault="000837F8" w:rsidP="000837F8">
      <w:pPr>
        <w:pStyle w:val="Af9"/>
        <w:ind w:left="210" w:right="210"/>
        <w:rPr>
          <w:color w:val="000000"/>
        </w:rPr>
      </w:pPr>
    </w:p>
    <w:p w14:paraId="013F026D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 xml:space="preserve">.L1D =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.L1T * 299792458;</w:t>
      </w:r>
    </w:p>
    <w:p w14:paraId="2A4F626C" w14:textId="694CB1B0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}</w:t>
      </w:r>
    </w:p>
    <w:p w14:paraId="59683B78" w14:textId="484D1439" w:rsidR="000837F8" w:rsidRDefault="007A4346" w:rsidP="000837F8">
      <w:pPr>
        <w:pStyle w:val="A1"/>
      </w:pPr>
      <w:r>
        <w:rPr>
          <w:rFonts w:hint="eastAsia"/>
        </w:rPr>
        <w:t>读取数据</w:t>
      </w:r>
      <w:r w:rsidR="000837F8">
        <w:rPr>
          <w:rFonts w:hint="eastAsia"/>
        </w:rPr>
        <w:t>文件代码：</w:t>
      </w:r>
    </w:p>
    <w:p w14:paraId="607BE263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&lt;summary&gt;</w:t>
      </w:r>
    </w:p>
    <w:p w14:paraId="0BA8E8AE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打开文件</w:t>
      </w:r>
    </w:p>
    <w:p w14:paraId="69F30039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&lt;/summary&gt;</w:t>
      </w:r>
    </w:p>
    <w:p w14:paraId="2A5C8092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&lt;param name="</w:t>
      </w:r>
      <w:proofErr w:type="spellStart"/>
      <w:r>
        <w:rPr>
          <w:rFonts w:hint="eastAsia"/>
          <w:color w:val="000000"/>
        </w:rPr>
        <w:t>myData</w:t>
      </w:r>
      <w:proofErr w:type="spellEnd"/>
      <w:r>
        <w:rPr>
          <w:rFonts w:hint="eastAsia"/>
        </w:rPr>
        <w:t>"&gt;&lt;/param&gt;</w:t>
      </w:r>
    </w:p>
    <w:p w14:paraId="39BD302A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&lt;returns&gt;&lt;/returns&gt;</w:t>
      </w:r>
    </w:p>
    <w:p w14:paraId="29ED8DE8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FF"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static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bool</w:t>
      </w:r>
      <w:r>
        <w:rPr>
          <w:rFonts w:hint="eastAsia"/>
          <w:color w:val="000000"/>
        </w:rPr>
        <w:t xml:space="preserve"> </w:t>
      </w:r>
      <w:proofErr w:type="spellStart"/>
      <w:proofErr w:type="gramStart"/>
      <w:r>
        <w:rPr>
          <w:rFonts w:hint="eastAsia"/>
          <w:color w:val="000000"/>
        </w:rPr>
        <w:t>OpenFile</w:t>
      </w:r>
      <w:proofErr w:type="spellEnd"/>
      <w:r>
        <w:rPr>
          <w:rFonts w:hint="eastAsia"/>
          <w:color w:val="000000"/>
        </w:rPr>
        <w:t>(</w:t>
      </w:r>
      <w:proofErr w:type="spellStart"/>
      <w:proofErr w:type="gramEnd"/>
      <w:r>
        <w:rPr>
          <w:rFonts w:hint="eastAsia"/>
          <w:color w:val="000000"/>
        </w:rPr>
        <w:t>MyData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myData</w:t>
      </w:r>
      <w:proofErr w:type="spellEnd"/>
      <w:r>
        <w:rPr>
          <w:rFonts w:hint="eastAsia"/>
          <w:color w:val="000000"/>
        </w:rPr>
        <w:t>)</w:t>
      </w:r>
    </w:p>
    <w:p w14:paraId="1969BE2C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{</w:t>
      </w:r>
    </w:p>
    <w:p w14:paraId="08B15D01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proofErr w:type="spellStart"/>
      <w:r>
        <w:rPr>
          <w:rFonts w:hint="eastAsia"/>
          <w:color w:val="000000"/>
        </w:rPr>
        <w:t>OpenFileDialog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ofd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0000FF"/>
        </w:rPr>
        <w:t>new</w:t>
      </w:r>
      <w:r>
        <w:rPr>
          <w:rFonts w:hint="eastAsia"/>
          <w:color w:val="000000"/>
        </w:rPr>
        <w:t xml:space="preserve"> </w:t>
      </w:r>
      <w:proofErr w:type="spellStart"/>
      <w:proofErr w:type="gramStart"/>
      <w:r>
        <w:rPr>
          <w:rFonts w:hint="eastAsia"/>
          <w:color w:val="000000"/>
        </w:rPr>
        <w:t>OpenFileDialog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);</w:t>
      </w:r>
    </w:p>
    <w:p w14:paraId="174999A0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proofErr w:type="spellStart"/>
      <w:r>
        <w:rPr>
          <w:rFonts w:hint="eastAsia"/>
          <w:color w:val="000000"/>
        </w:rPr>
        <w:t>ofd.Title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A31515"/>
        </w:rPr>
        <w:t>"</w:t>
      </w:r>
      <w:r>
        <w:rPr>
          <w:rFonts w:hint="eastAsia"/>
          <w:color w:val="A31515"/>
        </w:rPr>
        <w:t>请选择原始数据文件</w:t>
      </w:r>
      <w:r>
        <w:rPr>
          <w:rFonts w:hint="eastAsia"/>
          <w:color w:val="A31515"/>
        </w:rPr>
        <w:t>"</w:t>
      </w:r>
      <w:r>
        <w:rPr>
          <w:rFonts w:hint="eastAsia"/>
          <w:color w:val="000000"/>
        </w:rPr>
        <w:t>;</w:t>
      </w:r>
    </w:p>
    <w:p w14:paraId="7D9753AE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proofErr w:type="spellStart"/>
      <w:r>
        <w:rPr>
          <w:rFonts w:hint="eastAsia"/>
          <w:color w:val="000000"/>
        </w:rPr>
        <w:t>ofd.Filter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A31515"/>
        </w:rPr>
        <w:t>"</w:t>
      </w:r>
      <w:r>
        <w:rPr>
          <w:rFonts w:hint="eastAsia"/>
          <w:color w:val="A31515"/>
        </w:rPr>
        <w:t>文本文件</w:t>
      </w:r>
      <w:r>
        <w:rPr>
          <w:rFonts w:hint="eastAsia"/>
          <w:color w:val="A31515"/>
        </w:rPr>
        <w:t>|*.txt|</w:t>
      </w:r>
      <w:r>
        <w:rPr>
          <w:rFonts w:hint="eastAsia"/>
          <w:color w:val="A31515"/>
        </w:rPr>
        <w:t>所有文件</w:t>
      </w:r>
      <w:r>
        <w:rPr>
          <w:rFonts w:hint="eastAsia"/>
          <w:color w:val="A31515"/>
        </w:rPr>
        <w:t>|*.*"</w:t>
      </w:r>
      <w:r>
        <w:rPr>
          <w:rFonts w:hint="eastAsia"/>
          <w:color w:val="000000"/>
        </w:rPr>
        <w:t>;</w:t>
      </w:r>
    </w:p>
    <w:p w14:paraId="31724222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</w:t>
      </w:r>
      <w:proofErr w:type="spellStart"/>
      <w:proofErr w:type="gramStart"/>
      <w:r>
        <w:rPr>
          <w:rFonts w:hint="eastAsia"/>
          <w:color w:val="000000"/>
        </w:rPr>
        <w:t>ofd.ShowDialog</w:t>
      </w:r>
      <w:proofErr w:type="spellEnd"/>
      <w:proofErr w:type="gramEnd"/>
      <w:r>
        <w:rPr>
          <w:rFonts w:hint="eastAsia"/>
          <w:color w:val="000000"/>
        </w:rPr>
        <w:t xml:space="preserve">() != </w:t>
      </w:r>
      <w:proofErr w:type="spellStart"/>
      <w:r>
        <w:rPr>
          <w:rFonts w:hint="eastAsia"/>
          <w:color w:val="000000"/>
        </w:rPr>
        <w:t>DialogResult.OK</w:t>
      </w:r>
      <w:proofErr w:type="spellEnd"/>
      <w:r>
        <w:rPr>
          <w:rFonts w:hint="eastAsia"/>
          <w:color w:val="000000"/>
        </w:rPr>
        <w:t xml:space="preserve">) 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false</w:t>
      </w:r>
      <w:r>
        <w:rPr>
          <w:rFonts w:hint="eastAsia"/>
          <w:color w:val="000000"/>
        </w:rPr>
        <w:t>;</w:t>
      </w:r>
    </w:p>
    <w:p w14:paraId="075FD903" w14:textId="77777777" w:rsidR="000837F8" w:rsidRDefault="000837F8" w:rsidP="000837F8">
      <w:pPr>
        <w:pStyle w:val="Af9"/>
        <w:ind w:left="210" w:right="210"/>
        <w:rPr>
          <w:color w:val="000000"/>
        </w:rPr>
      </w:pPr>
    </w:p>
    <w:p w14:paraId="03150696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proofErr w:type="spellStart"/>
      <w:r>
        <w:rPr>
          <w:rFonts w:hint="eastAsia"/>
          <w:color w:val="000000"/>
        </w:rPr>
        <w:t>myData.inFile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proofErr w:type="gramStart"/>
      <w:r>
        <w:rPr>
          <w:rFonts w:hint="eastAsia"/>
          <w:color w:val="000000"/>
        </w:rPr>
        <w:t>ofd.FileName</w:t>
      </w:r>
      <w:proofErr w:type="spellEnd"/>
      <w:proofErr w:type="gramEnd"/>
      <w:r>
        <w:rPr>
          <w:rFonts w:hint="eastAsia"/>
          <w:color w:val="000000"/>
        </w:rPr>
        <w:t>;</w:t>
      </w:r>
    </w:p>
    <w:p w14:paraId="58AA4856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using</w:t>
      </w:r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StreamReader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sr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0000FF"/>
        </w:rPr>
        <w:t>new</w:t>
      </w:r>
      <w:r>
        <w:rPr>
          <w:rFonts w:hint="eastAsia"/>
          <w:color w:val="000000"/>
        </w:rPr>
        <w:t xml:space="preserve"> </w:t>
      </w:r>
      <w:proofErr w:type="spellStart"/>
      <w:proofErr w:type="gramStart"/>
      <w:r>
        <w:rPr>
          <w:rFonts w:hint="eastAsia"/>
          <w:color w:val="000000"/>
        </w:rPr>
        <w:t>StreamReader</w:t>
      </w:r>
      <w:proofErr w:type="spellEnd"/>
      <w:r>
        <w:rPr>
          <w:rFonts w:hint="eastAsia"/>
          <w:color w:val="000000"/>
        </w:rPr>
        <w:t>(</w:t>
      </w:r>
      <w:proofErr w:type="spellStart"/>
      <w:proofErr w:type="gramEnd"/>
      <w:r>
        <w:rPr>
          <w:rFonts w:hint="eastAsia"/>
          <w:color w:val="000000"/>
        </w:rPr>
        <w:t>myData.inFile</w:t>
      </w:r>
      <w:proofErr w:type="spellEnd"/>
      <w:r>
        <w:rPr>
          <w:rFonts w:hint="eastAsia"/>
          <w:color w:val="000000"/>
        </w:rPr>
        <w:t>))</w:t>
      </w:r>
    </w:p>
    <w:p w14:paraId="17A5ECA7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>{</w:t>
      </w:r>
    </w:p>
    <w:p w14:paraId="5374923E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</w:t>
      </w:r>
      <w:proofErr w:type="spellStart"/>
      <w:r>
        <w:rPr>
          <w:rFonts w:hint="eastAsia"/>
          <w:color w:val="000000"/>
        </w:rPr>
        <w:t>myData.Station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0000FF"/>
        </w:rPr>
        <w:t>new</w:t>
      </w:r>
      <w:r>
        <w:rPr>
          <w:rFonts w:hint="eastAsia"/>
          <w:color w:val="000000"/>
        </w:rPr>
        <w:t xml:space="preserve"> </w:t>
      </w:r>
      <w:proofErr w:type="spellStart"/>
      <w:proofErr w:type="gramStart"/>
      <w:r>
        <w:rPr>
          <w:rFonts w:hint="eastAsia"/>
          <w:color w:val="000000"/>
        </w:rPr>
        <w:t>MyStation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 xml:space="preserve">-2225669.7744, 4998936.1598, 3265908.9678, 30 * </w:t>
      </w:r>
      <w:proofErr w:type="spellStart"/>
      <w:r>
        <w:rPr>
          <w:rFonts w:hint="eastAsia"/>
          <w:color w:val="000000"/>
        </w:rPr>
        <w:t>ToRad</w:t>
      </w:r>
      <w:proofErr w:type="spellEnd"/>
      <w:r>
        <w:rPr>
          <w:rFonts w:hint="eastAsia"/>
          <w:color w:val="000000"/>
        </w:rPr>
        <w:t xml:space="preserve">, 114 * </w:t>
      </w:r>
      <w:proofErr w:type="spellStart"/>
      <w:r>
        <w:rPr>
          <w:rFonts w:hint="eastAsia"/>
          <w:color w:val="000000"/>
        </w:rPr>
        <w:t>ToRad</w:t>
      </w:r>
      <w:proofErr w:type="spellEnd"/>
      <w:r>
        <w:rPr>
          <w:rFonts w:hint="eastAsia"/>
          <w:color w:val="000000"/>
        </w:rPr>
        <w:t>);</w:t>
      </w:r>
    </w:p>
    <w:p w14:paraId="3A1B2A9E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MyTime </w:t>
      </w:r>
      <w:proofErr w:type="spellStart"/>
      <w:r>
        <w:rPr>
          <w:rFonts w:hint="eastAsia"/>
          <w:color w:val="000000"/>
        </w:rPr>
        <w:t>myTime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0000FF"/>
        </w:rPr>
        <w:t>new</w:t>
      </w:r>
      <w:r>
        <w:rPr>
          <w:rFonts w:hint="eastAsia"/>
          <w:color w:val="000000"/>
        </w:rPr>
        <w:t xml:space="preserve"> </w:t>
      </w:r>
      <w:proofErr w:type="gramStart"/>
      <w:r>
        <w:rPr>
          <w:rFonts w:hint="eastAsia"/>
          <w:color w:val="000000"/>
        </w:rPr>
        <w:t>MyTime(</w:t>
      </w:r>
      <w:proofErr w:type="gramEnd"/>
      <w:r>
        <w:rPr>
          <w:rFonts w:hint="eastAsia"/>
          <w:color w:val="000000"/>
        </w:rPr>
        <w:t>);</w:t>
      </w:r>
    </w:p>
    <w:p w14:paraId="3F3EBDEC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FF"/>
        </w:rPr>
        <w:t>while</w:t>
      </w:r>
      <w:r>
        <w:rPr>
          <w:rFonts w:hint="eastAsia"/>
          <w:color w:val="000000"/>
        </w:rPr>
        <w:t xml:space="preserve"> </w:t>
      </w:r>
      <w:proofErr w:type="gramStart"/>
      <w:r>
        <w:rPr>
          <w:rFonts w:hint="eastAsia"/>
          <w:color w:val="000000"/>
        </w:rPr>
        <w:t>(!</w:t>
      </w:r>
      <w:proofErr w:type="spellStart"/>
      <w:r>
        <w:rPr>
          <w:rFonts w:hint="eastAsia"/>
          <w:color w:val="000000"/>
        </w:rPr>
        <w:t>sr</w:t>
      </w:r>
      <w:proofErr w:type="gramEnd"/>
      <w:r>
        <w:rPr>
          <w:rFonts w:hint="eastAsia"/>
          <w:color w:val="000000"/>
        </w:rPr>
        <w:t>.EndOfStream</w:t>
      </w:r>
      <w:proofErr w:type="spellEnd"/>
      <w:r>
        <w:rPr>
          <w:rFonts w:hint="eastAsia"/>
          <w:color w:val="000000"/>
        </w:rPr>
        <w:t>)</w:t>
      </w:r>
    </w:p>
    <w:p w14:paraId="6508EE5C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color w:val="000000"/>
        </w:rPr>
        <w:t>{</w:t>
      </w:r>
    </w:p>
    <w:p w14:paraId="22AD2148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rFonts w:hint="eastAsia"/>
          <w:color w:val="0000FF"/>
        </w:rPr>
        <w:t>string</w:t>
      </w:r>
      <w:r>
        <w:rPr>
          <w:rFonts w:hint="eastAsia"/>
          <w:color w:val="000000"/>
        </w:rPr>
        <w:t xml:space="preserve"> Line = </w:t>
      </w:r>
      <w:proofErr w:type="spellStart"/>
      <w:proofErr w:type="gramStart"/>
      <w:r>
        <w:rPr>
          <w:rFonts w:hint="eastAsia"/>
          <w:color w:val="000000"/>
        </w:rPr>
        <w:t>sr.ReadLine</w:t>
      </w:r>
      <w:proofErr w:type="spellEnd"/>
      <w:proofErr w:type="gramEnd"/>
      <w:r>
        <w:rPr>
          <w:rFonts w:hint="eastAsia"/>
          <w:color w:val="000000"/>
        </w:rPr>
        <w:t>();</w:t>
      </w:r>
    </w:p>
    <w:p w14:paraId="66E2832C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lastRenderedPageBreak/>
        <w:t xml:space="preserve">             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(Line[0] == </w:t>
      </w:r>
      <w:r>
        <w:rPr>
          <w:rFonts w:hint="eastAsia"/>
          <w:color w:val="A31515"/>
        </w:rPr>
        <w:t>'*'</w:t>
      </w:r>
      <w:r>
        <w:rPr>
          <w:rFonts w:hint="eastAsia"/>
          <w:color w:val="000000"/>
        </w:rPr>
        <w:t>)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读取时间列</w:t>
      </w:r>
    </w:p>
    <w:p w14:paraId="1ACF1BC8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color w:val="000000"/>
        </w:rPr>
        <w:t>{</w:t>
      </w:r>
    </w:p>
    <w:p w14:paraId="1669979C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        </w:t>
      </w:r>
      <w:proofErr w:type="gramStart"/>
      <w:r>
        <w:rPr>
          <w:rFonts w:hint="eastAsia"/>
          <w:color w:val="0000FF"/>
        </w:rPr>
        <w:t>string</w:t>
      </w:r>
      <w:r>
        <w:rPr>
          <w:rFonts w:hint="eastAsia"/>
          <w:color w:val="000000"/>
        </w:rPr>
        <w:t>[</w:t>
      </w:r>
      <w:proofErr w:type="gramEnd"/>
      <w:r>
        <w:rPr>
          <w:rFonts w:hint="eastAsia"/>
          <w:color w:val="000000"/>
        </w:rPr>
        <w:t xml:space="preserve">] Data = </w:t>
      </w:r>
      <w:proofErr w:type="spellStart"/>
      <w:r>
        <w:rPr>
          <w:rFonts w:hint="eastAsia"/>
          <w:color w:val="000000"/>
        </w:rPr>
        <w:t>Line.Split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new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char</w:t>
      </w:r>
      <w:r>
        <w:rPr>
          <w:rFonts w:hint="eastAsia"/>
          <w:color w:val="000000"/>
        </w:rPr>
        <w:t xml:space="preserve">[] </w:t>
      </w:r>
      <w:r>
        <w:rPr>
          <w:color w:val="000000"/>
        </w:rPr>
        <w:t>{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A31515"/>
        </w:rPr>
        <w:t>' '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}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StringSplitOptions.RemoveEmptyEntries</w:t>
      </w:r>
      <w:proofErr w:type="spellEnd"/>
      <w:r>
        <w:rPr>
          <w:rFonts w:hint="eastAsia"/>
          <w:color w:val="000000"/>
        </w:rPr>
        <w:t>);</w:t>
      </w:r>
    </w:p>
    <w:p w14:paraId="6BE9E7E1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        </w:t>
      </w:r>
      <w:proofErr w:type="spellStart"/>
      <w:r>
        <w:rPr>
          <w:rFonts w:hint="eastAsia"/>
          <w:color w:val="000000"/>
        </w:rPr>
        <w:t>myTime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0000FF"/>
        </w:rPr>
        <w:t>new</w:t>
      </w:r>
      <w:r>
        <w:rPr>
          <w:rFonts w:hint="eastAsia"/>
          <w:color w:val="000000"/>
        </w:rPr>
        <w:t xml:space="preserve"> </w:t>
      </w:r>
      <w:proofErr w:type="gramStart"/>
      <w:r>
        <w:rPr>
          <w:rFonts w:hint="eastAsia"/>
          <w:color w:val="000000"/>
        </w:rPr>
        <w:t>MyTime(</w:t>
      </w:r>
      <w:proofErr w:type="gramEnd"/>
      <w:r>
        <w:rPr>
          <w:rFonts w:hint="eastAsia"/>
          <w:color w:val="000000"/>
        </w:rPr>
        <w:t>Data[1], Data[2], Data[3], Data[4], Data[5], Data[6]);</w:t>
      </w:r>
    </w:p>
    <w:p w14:paraId="07718306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color w:val="000000"/>
        </w:rPr>
        <w:t>}</w:t>
      </w:r>
    </w:p>
    <w:p w14:paraId="28BC4064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rFonts w:hint="eastAsia"/>
          <w:color w:val="0000FF"/>
        </w:rPr>
        <w:t>else</w:t>
      </w:r>
    </w:p>
    <w:p w14:paraId="58FF138B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color w:val="000000"/>
        </w:rPr>
        <w:t>{</w:t>
      </w:r>
    </w:p>
    <w:p w14:paraId="4C9DA5D2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        </w:t>
      </w:r>
      <w:r>
        <w:rPr>
          <w:rFonts w:hint="eastAsia"/>
          <w:color w:val="0000FF"/>
        </w:rPr>
        <w:t>string</w:t>
      </w:r>
      <w:r>
        <w:rPr>
          <w:rFonts w:hint="eastAsia"/>
          <w:color w:val="000000"/>
        </w:rPr>
        <w:t xml:space="preserve"> PRN = </w:t>
      </w:r>
      <w:proofErr w:type="spellStart"/>
      <w:r>
        <w:rPr>
          <w:rFonts w:hint="eastAsia"/>
          <w:color w:val="000000"/>
        </w:rPr>
        <w:t>Line.Substring</w:t>
      </w:r>
      <w:proofErr w:type="spellEnd"/>
      <w:r>
        <w:rPr>
          <w:rFonts w:hint="eastAsia"/>
          <w:color w:val="000000"/>
        </w:rPr>
        <w:t>(0, 3);</w:t>
      </w:r>
    </w:p>
    <w:p w14:paraId="56EF3976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        </w:t>
      </w:r>
      <w:r>
        <w:rPr>
          <w:rFonts w:hint="eastAsia"/>
          <w:color w:val="0000FF"/>
        </w:rPr>
        <w:t>string</w:t>
      </w:r>
      <w:r>
        <w:rPr>
          <w:rFonts w:hint="eastAsia"/>
          <w:color w:val="000000"/>
        </w:rPr>
        <w:t xml:space="preserve"> X = </w:t>
      </w:r>
      <w:proofErr w:type="spellStart"/>
      <w:r>
        <w:rPr>
          <w:rFonts w:hint="eastAsia"/>
          <w:color w:val="000000"/>
        </w:rPr>
        <w:t>Line.Substring</w:t>
      </w:r>
      <w:proofErr w:type="spellEnd"/>
      <w:r>
        <w:rPr>
          <w:rFonts w:hint="eastAsia"/>
          <w:color w:val="000000"/>
        </w:rPr>
        <w:t>(3, 14);</w:t>
      </w:r>
    </w:p>
    <w:p w14:paraId="327C4B58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        </w:t>
      </w:r>
      <w:r>
        <w:rPr>
          <w:rFonts w:hint="eastAsia"/>
          <w:color w:val="0000FF"/>
        </w:rPr>
        <w:t>string</w:t>
      </w:r>
      <w:r>
        <w:rPr>
          <w:rFonts w:hint="eastAsia"/>
          <w:color w:val="000000"/>
        </w:rPr>
        <w:t xml:space="preserve"> Y = </w:t>
      </w:r>
      <w:proofErr w:type="spellStart"/>
      <w:r>
        <w:rPr>
          <w:rFonts w:hint="eastAsia"/>
          <w:color w:val="000000"/>
        </w:rPr>
        <w:t>Line.Substring</w:t>
      </w:r>
      <w:proofErr w:type="spellEnd"/>
      <w:r>
        <w:rPr>
          <w:rFonts w:hint="eastAsia"/>
          <w:color w:val="000000"/>
        </w:rPr>
        <w:t>(17, 14);</w:t>
      </w:r>
    </w:p>
    <w:p w14:paraId="656342E3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        </w:t>
      </w:r>
      <w:r>
        <w:rPr>
          <w:rFonts w:hint="eastAsia"/>
          <w:color w:val="0000FF"/>
        </w:rPr>
        <w:t>string</w:t>
      </w:r>
      <w:r>
        <w:rPr>
          <w:rFonts w:hint="eastAsia"/>
          <w:color w:val="000000"/>
        </w:rPr>
        <w:t xml:space="preserve"> Z = </w:t>
      </w:r>
      <w:proofErr w:type="spellStart"/>
      <w:r>
        <w:rPr>
          <w:rFonts w:hint="eastAsia"/>
          <w:color w:val="000000"/>
        </w:rPr>
        <w:t>Line.Substring</w:t>
      </w:r>
      <w:proofErr w:type="spellEnd"/>
      <w:r>
        <w:rPr>
          <w:rFonts w:hint="eastAsia"/>
          <w:color w:val="000000"/>
        </w:rPr>
        <w:t>(31, 14);</w:t>
      </w:r>
    </w:p>
    <w:p w14:paraId="2C09E917" w14:textId="77777777" w:rsidR="000837F8" w:rsidRDefault="000837F8" w:rsidP="000837F8">
      <w:pPr>
        <w:pStyle w:val="Af9"/>
        <w:ind w:left="210" w:right="210"/>
        <w:rPr>
          <w:color w:val="000000"/>
        </w:rPr>
      </w:pPr>
    </w:p>
    <w:p w14:paraId="133FDD0B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        </w:t>
      </w:r>
      <w:proofErr w:type="spellStart"/>
      <w:proofErr w:type="gramStart"/>
      <w:r>
        <w:rPr>
          <w:rFonts w:hint="eastAsia"/>
          <w:color w:val="000000"/>
        </w:rPr>
        <w:t>myData.Station.Sats.Add</w:t>
      </w:r>
      <w:proofErr w:type="spellEnd"/>
      <w:proofErr w:type="gram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new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MySatellite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myTime</w:t>
      </w:r>
      <w:proofErr w:type="spellEnd"/>
      <w:r>
        <w:rPr>
          <w:rFonts w:hint="eastAsia"/>
          <w:color w:val="000000"/>
        </w:rPr>
        <w:t>, PRN, X, Y, Z));</w:t>
      </w:r>
    </w:p>
    <w:p w14:paraId="140F9FA1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color w:val="000000"/>
        </w:rPr>
        <w:t>}</w:t>
      </w:r>
    </w:p>
    <w:p w14:paraId="366B928B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color w:val="000000"/>
        </w:rPr>
        <w:t>}</w:t>
      </w:r>
    </w:p>
    <w:p w14:paraId="57E1BB08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true</w:t>
      </w:r>
      <w:r>
        <w:rPr>
          <w:rFonts w:hint="eastAsia"/>
          <w:color w:val="000000"/>
        </w:rPr>
        <w:t>;</w:t>
      </w:r>
    </w:p>
    <w:p w14:paraId="09D10843" w14:textId="77777777" w:rsidR="000837F8" w:rsidRDefault="000837F8" w:rsidP="000837F8">
      <w:pPr>
        <w:pStyle w:val="Af9"/>
        <w:ind w:left="210" w:right="21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>}</w:t>
      </w:r>
    </w:p>
    <w:p w14:paraId="5893637C" w14:textId="3336AA76" w:rsidR="000837F8" w:rsidRPr="000837F8" w:rsidRDefault="000837F8" w:rsidP="000837F8">
      <w:pPr>
        <w:pStyle w:val="Af9"/>
        <w:ind w:left="210" w:right="210"/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}</w:t>
      </w:r>
    </w:p>
    <w:sectPr w:rsidR="000837F8" w:rsidRPr="000837F8" w:rsidSect="003B2DF8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13B65" w14:textId="77777777" w:rsidR="00441C02" w:rsidRDefault="00441C02" w:rsidP="005135B9">
      <w:pPr>
        <w:rPr>
          <w:rFonts w:hint="eastAsia"/>
        </w:rPr>
      </w:pPr>
      <w:r>
        <w:separator/>
      </w:r>
    </w:p>
  </w:endnote>
  <w:endnote w:type="continuationSeparator" w:id="0">
    <w:p w14:paraId="497F97A8" w14:textId="77777777" w:rsidR="00441C02" w:rsidRDefault="00441C02" w:rsidP="005135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CF9B" w14:textId="7923993D" w:rsidR="00AB6EE1" w:rsidRDefault="00AB6EE1" w:rsidP="003B2DF8">
    <w:pPr>
      <w:pStyle w:val="aff2"/>
      <w:rPr>
        <w:rFonts w:hint="eastAsia"/>
      </w:rPr>
    </w:pPr>
  </w:p>
  <w:p w14:paraId="640E1C0D" w14:textId="77777777" w:rsidR="00AB6EE1" w:rsidRDefault="00AB6EE1">
    <w:pPr>
      <w:pStyle w:val="aff2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4211476"/>
      <w:docPartObj>
        <w:docPartGallery w:val="Page Numbers (Bottom of Page)"/>
        <w:docPartUnique/>
      </w:docPartObj>
    </w:sdtPr>
    <w:sdtContent>
      <w:p w14:paraId="6577D4A2" w14:textId="6EFFE7C5" w:rsidR="003B2DF8" w:rsidRDefault="003B2DF8">
        <w:pPr>
          <w:pStyle w:val="aff2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DDA6252" w14:textId="77777777" w:rsidR="003B2DF8" w:rsidRDefault="003B2DF8">
    <w:pPr>
      <w:pStyle w:val="af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0D698" w14:textId="77777777" w:rsidR="00441C02" w:rsidRDefault="00441C02" w:rsidP="005135B9">
      <w:pPr>
        <w:rPr>
          <w:rFonts w:hint="eastAsia"/>
        </w:rPr>
      </w:pPr>
      <w:r>
        <w:separator/>
      </w:r>
    </w:p>
  </w:footnote>
  <w:footnote w:type="continuationSeparator" w:id="0">
    <w:p w14:paraId="53E274F8" w14:textId="77777777" w:rsidR="00441C02" w:rsidRDefault="00441C02" w:rsidP="005135B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00D34" w14:textId="77777777" w:rsidR="003B2DF8" w:rsidRDefault="003B2DF8">
    <w:pPr>
      <w:pStyle w:val="aff0"/>
      <w:rPr>
        <w:rFonts w:hint="eastAsia"/>
      </w:rPr>
    </w:pPr>
    <w:proofErr w:type="spellStart"/>
    <w:r>
      <w:rPr>
        <w:rFonts w:hint="eastAsia"/>
      </w:rPr>
      <w:t>GNSS电离层延迟校正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70041"/>
    <w:multiLevelType w:val="hybridMultilevel"/>
    <w:tmpl w:val="AE068FA4"/>
    <w:lvl w:ilvl="0" w:tplc="B022B38C">
      <w:start w:val="1"/>
      <w:numFmt w:val="decimal"/>
      <w:pStyle w:val="A2"/>
      <w:suff w:val="space"/>
      <w:lvlText w:val="（%1）"/>
      <w:lvlJc w:val="left"/>
      <w:pPr>
        <w:ind w:left="482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" w15:restartNumberingAfterBreak="0">
    <w:nsid w:val="5DB363B7"/>
    <w:multiLevelType w:val="multilevel"/>
    <w:tmpl w:val="B1220E72"/>
    <w:lvl w:ilvl="0">
      <w:start w:val="1"/>
      <w:numFmt w:val="decimal"/>
      <w:pStyle w:val="A1"/>
      <w:suff w:val="space"/>
      <w:lvlText w:val="%1."/>
      <w:lvlJc w:val="left"/>
      <w:pPr>
        <w:ind w:left="737" w:hanging="2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0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4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8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2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6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00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40" w:hanging="440"/>
      </w:pPr>
      <w:rPr>
        <w:rFonts w:hint="eastAsia"/>
      </w:rPr>
    </w:lvl>
  </w:abstractNum>
  <w:abstractNum w:abstractNumId="2" w15:restartNumberingAfterBreak="0">
    <w:nsid w:val="6E2020CE"/>
    <w:multiLevelType w:val="hybridMultilevel"/>
    <w:tmpl w:val="E098BB98"/>
    <w:lvl w:ilvl="0" w:tplc="F724D778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F9C0C11"/>
    <w:multiLevelType w:val="multilevel"/>
    <w:tmpl w:val="E5AA3128"/>
    <w:lvl w:ilvl="0">
      <w:start w:val="1"/>
      <w:numFmt w:val="decimal"/>
      <w:pStyle w:val="A10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decimal"/>
      <w:pStyle w:val="A20"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1945187295">
    <w:abstractNumId w:val="2"/>
  </w:num>
  <w:num w:numId="2" w16cid:durableId="1133597795">
    <w:abstractNumId w:val="3"/>
  </w:num>
  <w:num w:numId="3" w16cid:durableId="590741964">
    <w:abstractNumId w:val="3"/>
  </w:num>
  <w:num w:numId="4" w16cid:durableId="1276988498">
    <w:abstractNumId w:val="3"/>
  </w:num>
  <w:num w:numId="5" w16cid:durableId="1401365928">
    <w:abstractNumId w:val="3"/>
  </w:num>
  <w:num w:numId="6" w16cid:durableId="775752233">
    <w:abstractNumId w:val="3"/>
  </w:num>
  <w:num w:numId="7" w16cid:durableId="1401902680">
    <w:abstractNumId w:val="3"/>
  </w:num>
  <w:num w:numId="8" w16cid:durableId="745155194">
    <w:abstractNumId w:val="3"/>
  </w:num>
  <w:num w:numId="9" w16cid:durableId="1218006508">
    <w:abstractNumId w:val="1"/>
  </w:num>
  <w:num w:numId="10" w16cid:durableId="725641008">
    <w:abstractNumId w:val="3"/>
  </w:num>
  <w:num w:numId="11" w16cid:durableId="388726572">
    <w:abstractNumId w:val="3"/>
  </w:num>
  <w:num w:numId="12" w16cid:durableId="388504011">
    <w:abstractNumId w:val="3"/>
  </w:num>
  <w:num w:numId="13" w16cid:durableId="1026904872">
    <w:abstractNumId w:val="1"/>
  </w:num>
  <w:num w:numId="14" w16cid:durableId="279145253">
    <w:abstractNumId w:val="3"/>
  </w:num>
  <w:num w:numId="15" w16cid:durableId="1513108678">
    <w:abstractNumId w:val="3"/>
  </w:num>
  <w:num w:numId="16" w16cid:durableId="617374356">
    <w:abstractNumId w:val="3"/>
  </w:num>
  <w:num w:numId="17" w16cid:durableId="2061703326">
    <w:abstractNumId w:val="1"/>
  </w:num>
  <w:num w:numId="18" w16cid:durableId="125663296">
    <w:abstractNumId w:val="3"/>
  </w:num>
  <w:num w:numId="19" w16cid:durableId="713309732">
    <w:abstractNumId w:val="3"/>
  </w:num>
  <w:num w:numId="20" w16cid:durableId="487283210">
    <w:abstractNumId w:val="3"/>
  </w:num>
  <w:num w:numId="21" w16cid:durableId="165752043">
    <w:abstractNumId w:val="1"/>
  </w:num>
  <w:num w:numId="22" w16cid:durableId="154293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64E"/>
    <w:rsid w:val="00033A8D"/>
    <w:rsid w:val="000837F8"/>
    <w:rsid w:val="000C6D66"/>
    <w:rsid w:val="000E3393"/>
    <w:rsid w:val="00104FA0"/>
    <w:rsid w:val="00170471"/>
    <w:rsid w:val="001C0909"/>
    <w:rsid w:val="001C332E"/>
    <w:rsid w:val="00237631"/>
    <w:rsid w:val="00272941"/>
    <w:rsid w:val="002A60CB"/>
    <w:rsid w:val="002B1ED1"/>
    <w:rsid w:val="00312B83"/>
    <w:rsid w:val="00315AC9"/>
    <w:rsid w:val="003B2DF8"/>
    <w:rsid w:val="003F1621"/>
    <w:rsid w:val="00405F2C"/>
    <w:rsid w:val="00441C02"/>
    <w:rsid w:val="005135B9"/>
    <w:rsid w:val="00541F41"/>
    <w:rsid w:val="00566908"/>
    <w:rsid w:val="005D0244"/>
    <w:rsid w:val="00634717"/>
    <w:rsid w:val="006567C3"/>
    <w:rsid w:val="006925BF"/>
    <w:rsid w:val="006F141B"/>
    <w:rsid w:val="00790E67"/>
    <w:rsid w:val="007A4346"/>
    <w:rsid w:val="008900E6"/>
    <w:rsid w:val="008F0871"/>
    <w:rsid w:val="00900A27"/>
    <w:rsid w:val="00935C1C"/>
    <w:rsid w:val="009F439B"/>
    <w:rsid w:val="00AB6EE1"/>
    <w:rsid w:val="00B263B9"/>
    <w:rsid w:val="00C35834"/>
    <w:rsid w:val="00C524EB"/>
    <w:rsid w:val="00CB2217"/>
    <w:rsid w:val="00CB620B"/>
    <w:rsid w:val="00D74461"/>
    <w:rsid w:val="00E36469"/>
    <w:rsid w:val="00EB5FFB"/>
    <w:rsid w:val="00EF564E"/>
    <w:rsid w:val="00F54BF6"/>
    <w:rsid w:val="00F65A69"/>
    <w:rsid w:val="00FB037D"/>
    <w:rsid w:val="00FC2EF2"/>
    <w:rsid w:val="00FF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B312AC"/>
  <w14:defaultImageDpi w14:val="32767"/>
  <w15:chartTrackingRefBased/>
  <w15:docId w15:val="{D50E5D6D-0F4A-4D72-BFD5-3185A8CB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a6">
    <w:name w:val="三线表"/>
    <w:basedOn w:val="a4"/>
    <w:uiPriority w:val="99"/>
    <w:rsid w:val="009F439B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rPr>
        <w:rFonts w:ascii="Times New Roman" w:hAnsi="Times New Roman"/>
        <w:sz w:val="24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10">
    <w:name w:val="A标题1"/>
    <w:basedOn w:val="a"/>
    <w:next w:val="A20"/>
    <w:link w:val="A11"/>
    <w:qFormat/>
    <w:rsid w:val="00B263B9"/>
    <w:pPr>
      <w:numPr>
        <w:numId w:val="20"/>
      </w:numPr>
      <w:spacing w:beforeLines="50" w:before="50" w:afterLines="50" w:after="50"/>
      <w:outlineLvl w:val="1"/>
    </w:pPr>
    <w:rPr>
      <w:rFonts w:ascii="Times New Roman" w:eastAsia="黑体" w:hAnsi="Times New Roman" w:cs="Times New Roman"/>
      <w:bCs/>
      <w:sz w:val="28"/>
      <w:szCs w:val="24"/>
    </w:rPr>
  </w:style>
  <w:style w:type="character" w:customStyle="1" w:styleId="A11">
    <w:name w:val="A标题1 字符"/>
    <w:link w:val="A10"/>
    <w:rsid w:val="00B263B9"/>
    <w:rPr>
      <w:rFonts w:ascii="Times New Roman" w:eastAsia="黑体" w:hAnsi="Times New Roman" w:cs="Times New Roman"/>
      <w:bCs/>
      <w:sz w:val="28"/>
      <w:szCs w:val="24"/>
    </w:rPr>
  </w:style>
  <w:style w:type="paragraph" w:styleId="a7">
    <w:name w:val="Body Text Indent"/>
    <w:basedOn w:val="a"/>
    <w:link w:val="a8"/>
    <w:uiPriority w:val="99"/>
    <w:semiHidden/>
    <w:unhideWhenUsed/>
    <w:rsid w:val="00033A8D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semiHidden/>
    <w:rsid w:val="00033A8D"/>
  </w:style>
  <w:style w:type="paragraph" w:customStyle="1" w:styleId="A9">
    <w:name w:val="A图标题"/>
    <w:basedOn w:val="aa"/>
    <w:next w:val="a"/>
    <w:link w:val="Ab"/>
    <w:autoRedefine/>
    <w:qFormat/>
    <w:rsid w:val="00B263B9"/>
    <w:pPr>
      <w:jc w:val="center"/>
    </w:pPr>
    <w:rPr>
      <w:rFonts w:ascii="Times New Roman" w:eastAsia="宋体" w:hAnsi="Times New Roman" w:cs="Times New Roman"/>
      <w:b/>
      <w:szCs w:val="20"/>
    </w:rPr>
  </w:style>
  <w:style w:type="character" w:customStyle="1" w:styleId="Ab">
    <w:name w:val="A图标题 字符"/>
    <w:basedOn w:val="ac"/>
    <w:link w:val="A9"/>
    <w:rsid w:val="00B263B9"/>
    <w:rPr>
      <w:rFonts w:ascii="Times New Roman" w:eastAsia="宋体" w:hAnsi="Times New Roman" w:cs="Times New Roman"/>
      <w:b/>
      <w:szCs w:val="20"/>
    </w:rPr>
  </w:style>
  <w:style w:type="paragraph" w:styleId="aa">
    <w:name w:val="Body Text"/>
    <w:basedOn w:val="a"/>
    <w:link w:val="ac"/>
    <w:uiPriority w:val="99"/>
    <w:semiHidden/>
    <w:unhideWhenUsed/>
    <w:rsid w:val="00033A8D"/>
    <w:pPr>
      <w:spacing w:after="120"/>
    </w:pPr>
  </w:style>
  <w:style w:type="character" w:customStyle="1" w:styleId="ac">
    <w:name w:val="正文文本 字符"/>
    <w:basedOn w:val="a0"/>
    <w:link w:val="aa"/>
    <w:uiPriority w:val="99"/>
    <w:semiHidden/>
    <w:rsid w:val="00033A8D"/>
  </w:style>
  <w:style w:type="paragraph" w:customStyle="1" w:styleId="Ad">
    <w:name w:val="A正文"/>
    <w:basedOn w:val="a"/>
    <w:link w:val="Ae"/>
    <w:autoRedefine/>
    <w:qFormat/>
    <w:rsid w:val="00B263B9"/>
    <w:pPr>
      <w:spacing w:line="360" w:lineRule="auto"/>
      <w:ind w:firstLineChars="200" w:firstLine="482"/>
    </w:pPr>
    <w:rPr>
      <w:rFonts w:ascii="Times New Roman" w:eastAsia="宋体" w:hAnsi="Times New Roman" w:cs="宋体"/>
      <w:bCs/>
      <w:sz w:val="24"/>
      <w:szCs w:val="24"/>
    </w:rPr>
  </w:style>
  <w:style w:type="character" w:customStyle="1" w:styleId="Ae">
    <w:name w:val="A正文 字符"/>
    <w:link w:val="Ad"/>
    <w:rsid w:val="00B263B9"/>
    <w:rPr>
      <w:rFonts w:ascii="Times New Roman" w:eastAsia="宋体" w:hAnsi="Times New Roman" w:cs="宋体"/>
      <w:bCs/>
      <w:sz w:val="24"/>
      <w:szCs w:val="24"/>
    </w:rPr>
  </w:style>
  <w:style w:type="paragraph" w:customStyle="1" w:styleId="Af">
    <w:name w:val="A图片"/>
    <w:basedOn w:val="Ad"/>
    <w:next w:val="Ad"/>
    <w:link w:val="Af0"/>
    <w:autoRedefine/>
    <w:qFormat/>
    <w:rsid w:val="00B263B9"/>
    <w:pPr>
      <w:ind w:firstLineChars="0" w:firstLine="0"/>
      <w:jc w:val="center"/>
    </w:pPr>
    <w:rPr>
      <w:rFonts w:hAnsi="宋体"/>
      <w:kern w:val="0"/>
    </w:rPr>
  </w:style>
  <w:style w:type="character" w:customStyle="1" w:styleId="Af0">
    <w:name w:val="A图片 字符"/>
    <w:basedOn w:val="Ae"/>
    <w:link w:val="Af"/>
    <w:rsid w:val="00B263B9"/>
    <w:rPr>
      <w:rFonts w:ascii="Times New Roman" w:eastAsia="宋体" w:hAnsi="宋体" w:cs="宋体"/>
      <w:bCs/>
      <w:kern w:val="0"/>
      <w:sz w:val="24"/>
      <w:szCs w:val="24"/>
    </w:rPr>
  </w:style>
  <w:style w:type="paragraph" w:customStyle="1" w:styleId="A20">
    <w:name w:val="A标题2"/>
    <w:basedOn w:val="a"/>
    <w:next w:val="Ad"/>
    <w:link w:val="A21"/>
    <w:autoRedefine/>
    <w:qFormat/>
    <w:rsid w:val="00B263B9"/>
    <w:pPr>
      <w:numPr>
        <w:ilvl w:val="1"/>
        <w:numId w:val="20"/>
      </w:numPr>
      <w:spacing w:beforeLines="50" w:before="50" w:afterLines="50" w:after="50"/>
      <w:outlineLvl w:val="2"/>
    </w:pPr>
    <w:rPr>
      <w:rFonts w:ascii="Times New Roman" w:eastAsia="黑体" w:hAnsi="Times New Roman" w:cs="Times New Roman"/>
      <w:sz w:val="24"/>
      <w:szCs w:val="24"/>
    </w:rPr>
  </w:style>
  <w:style w:type="character" w:customStyle="1" w:styleId="A21">
    <w:name w:val="A标题2 字符"/>
    <w:basedOn w:val="A11"/>
    <w:link w:val="A20"/>
    <w:rsid w:val="00B263B9"/>
    <w:rPr>
      <w:rFonts w:ascii="Times New Roman" w:eastAsia="黑体" w:hAnsi="Times New Roman" w:cs="Times New Roman"/>
      <w:bCs w:val="0"/>
      <w:sz w:val="24"/>
      <w:szCs w:val="24"/>
    </w:rPr>
  </w:style>
  <w:style w:type="paragraph" w:customStyle="1" w:styleId="Af1">
    <w:name w:val="A表标题"/>
    <w:basedOn w:val="af2"/>
    <w:link w:val="Af3"/>
    <w:autoRedefine/>
    <w:qFormat/>
    <w:rsid w:val="00B263B9"/>
    <w:pPr>
      <w:keepNext/>
      <w:spacing w:beforeLines="50" w:before="50"/>
    </w:pPr>
    <w:rPr>
      <w:b w:val="0"/>
      <w:sz w:val="21"/>
    </w:rPr>
  </w:style>
  <w:style w:type="character" w:customStyle="1" w:styleId="Af3">
    <w:name w:val="A表标题 字符"/>
    <w:basedOn w:val="a0"/>
    <w:link w:val="Af1"/>
    <w:rsid w:val="00B263B9"/>
    <w:rPr>
      <w:rFonts w:ascii="Times New Roman" w:eastAsia="宋体" w:hAnsi="Times New Roman" w:cstheme="majorBidi"/>
      <w:b/>
      <w:szCs w:val="20"/>
    </w:rPr>
  </w:style>
  <w:style w:type="paragraph" w:styleId="af2">
    <w:name w:val="caption"/>
    <w:basedOn w:val="a"/>
    <w:next w:val="a"/>
    <w:uiPriority w:val="35"/>
    <w:unhideWhenUsed/>
    <w:qFormat/>
    <w:rsid w:val="00566908"/>
    <w:pPr>
      <w:jc w:val="center"/>
    </w:pPr>
    <w:rPr>
      <w:rFonts w:ascii="Times New Roman" w:eastAsia="宋体" w:hAnsi="Times New Roman" w:cstheme="majorBidi"/>
      <w:b/>
      <w:sz w:val="18"/>
      <w:szCs w:val="20"/>
    </w:rPr>
  </w:style>
  <w:style w:type="paragraph" w:customStyle="1" w:styleId="af4">
    <w:name w:val="Ａ表格"/>
    <w:basedOn w:val="a"/>
    <w:link w:val="af5"/>
    <w:autoRedefine/>
    <w:qFormat/>
    <w:rsid w:val="008900E6"/>
    <w:pPr>
      <w:jc w:val="center"/>
    </w:pPr>
    <w:rPr>
      <w:rFonts w:ascii="Times New Roman" w:eastAsia="宋体" w:hAnsi="Times New Roman" w:cs="宋体"/>
      <w:szCs w:val="24"/>
      <w:lang w:val="zh-CN"/>
    </w:rPr>
  </w:style>
  <w:style w:type="character" w:customStyle="1" w:styleId="af5">
    <w:name w:val="Ａ表格 字符"/>
    <w:basedOn w:val="Ae"/>
    <w:link w:val="af4"/>
    <w:rsid w:val="008900E6"/>
    <w:rPr>
      <w:rFonts w:ascii="Times New Roman" w:eastAsia="宋体" w:hAnsi="Times New Roman" w:cs="宋体"/>
      <w:bCs w:val="0"/>
      <w:sz w:val="24"/>
      <w:szCs w:val="24"/>
      <w:lang w:val="zh-CN"/>
    </w:rPr>
  </w:style>
  <w:style w:type="paragraph" w:customStyle="1" w:styleId="A00">
    <w:name w:val="A标题0"/>
    <w:basedOn w:val="a"/>
    <w:link w:val="A01"/>
    <w:autoRedefine/>
    <w:qFormat/>
    <w:rsid w:val="003F1621"/>
    <w:pPr>
      <w:jc w:val="center"/>
      <w:outlineLvl w:val="0"/>
    </w:pPr>
    <w:rPr>
      <w:rFonts w:ascii="Times New Roman" w:eastAsia="黑体" w:hAnsi="Times New Roman" w:cs="Times New Roman"/>
      <w:sz w:val="72"/>
      <w:szCs w:val="24"/>
    </w:rPr>
  </w:style>
  <w:style w:type="character" w:customStyle="1" w:styleId="A01">
    <w:name w:val="A标题0 字符"/>
    <w:basedOn w:val="A11"/>
    <w:link w:val="A00"/>
    <w:rsid w:val="003F1621"/>
    <w:rPr>
      <w:rFonts w:ascii="Times New Roman" w:eastAsia="黑体" w:hAnsi="Times New Roman" w:cs="Times New Roman"/>
      <w:bCs w:val="0"/>
      <w:sz w:val="72"/>
      <w:szCs w:val="24"/>
    </w:rPr>
  </w:style>
  <w:style w:type="paragraph" w:customStyle="1" w:styleId="A3">
    <w:name w:val="A标题3"/>
    <w:basedOn w:val="a"/>
    <w:next w:val="Ad"/>
    <w:autoRedefine/>
    <w:qFormat/>
    <w:rsid w:val="00B263B9"/>
    <w:pPr>
      <w:numPr>
        <w:ilvl w:val="2"/>
        <w:numId w:val="20"/>
      </w:numPr>
      <w:spacing w:before="120" w:after="120"/>
      <w:outlineLvl w:val="3"/>
    </w:pPr>
    <w:rPr>
      <w:rFonts w:ascii="Times New Roman" w:eastAsia="黑体" w:hAnsi="Times New Roman"/>
      <w:sz w:val="24"/>
    </w:rPr>
  </w:style>
  <w:style w:type="paragraph" w:customStyle="1" w:styleId="Af6">
    <w:name w:val="A列表"/>
    <w:basedOn w:val="Ad"/>
    <w:link w:val="Af7"/>
    <w:autoRedefine/>
    <w:qFormat/>
    <w:rsid w:val="00634717"/>
    <w:pPr>
      <w:ind w:firstLineChars="0" w:firstLine="0"/>
    </w:pPr>
  </w:style>
  <w:style w:type="character" w:customStyle="1" w:styleId="Af7">
    <w:name w:val="A列表 字符"/>
    <w:basedOn w:val="Ae"/>
    <w:link w:val="Af6"/>
    <w:rsid w:val="00634717"/>
    <w:rPr>
      <w:rFonts w:ascii="Times New Roman" w:eastAsia="宋体" w:hAnsi="Times New Roman" w:cs="宋体"/>
      <w:bCs/>
      <w:sz w:val="24"/>
      <w:szCs w:val="24"/>
    </w:rPr>
  </w:style>
  <w:style w:type="paragraph" w:customStyle="1" w:styleId="A1">
    <w:name w:val="A列表_1"/>
    <w:basedOn w:val="Ad"/>
    <w:link w:val="A12"/>
    <w:autoRedefine/>
    <w:qFormat/>
    <w:rsid w:val="00B263B9"/>
    <w:pPr>
      <w:numPr>
        <w:numId w:val="21"/>
      </w:numPr>
      <w:ind w:firstLineChars="0" w:firstLine="0"/>
    </w:pPr>
  </w:style>
  <w:style w:type="character" w:customStyle="1" w:styleId="A12">
    <w:name w:val="A列表_1 字符"/>
    <w:basedOn w:val="Ae"/>
    <w:link w:val="A1"/>
    <w:rsid w:val="00B263B9"/>
    <w:rPr>
      <w:rFonts w:ascii="Times New Roman" w:eastAsia="宋体" w:hAnsi="Times New Roman" w:cs="宋体"/>
      <w:bCs/>
      <w:sz w:val="24"/>
      <w:szCs w:val="24"/>
    </w:rPr>
  </w:style>
  <w:style w:type="paragraph" w:customStyle="1" w:styleId="A2">
    <w:name w:val="A列表_2"/>
    <w:basedOn w:val="Ad"/>
    <w:link w:val="A22"/>
    <w:qFormat/>
    <w:rsid w:val="00B263B9"/>
    <w:pPr>
      <w:numPr>
        <w:numId w:val="22"/>
      </w:numPr>
      <w:ind w:firstLineChars="0"/>
    </w:pPr>
  </w:style>
  <w:style w:type="character" w:customStyle="1" w:styleId="A22">
    <w:name w:val="A列表_2 字符"/>
    <w:basedOn w:val="A12"/>
    <w:link w:val="A2"/>
    <w:rsid w:val="00B263B9"/>
    <w:rPr>
      <w:rFonts w:ascii="Times New Roman" w:eastAsia="宋体" w:hAnsi="Times New Roman" w:cs="宋体"/>
      <w:bCs/>
      <w:sz w:val="24"/>
      <w:szCs w:val="24"/>
    </w:rPr>
  </w:style>
  <w:style w:type="table" w:styleId="af8">
    <w:name w:val="Table Grid"/>
    <w:basedOn w:val="a4"/>
    <w:uiPriority w:val="39"/>
    <w:rsid w:val="000E3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A代码"/>
    <w:basedOn w:val="a"/>
    <w:next w:val="Ad"/>
    <w:qFormat/>
    <w:rsid w:val="000837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FD9" w:themeFill="accent6" w:themeFillTint="33"/>
      <w:ind w:leftChars="100" w:left="100" w:rightChars="100" w:right="100"/>
    </w:pPr>
    <w:rPr>
      <w:rFonts w:ascii="JetBrains Mono" w:eastAsia="宋体" w:hAnsi="JetBrains Mono"/>
      <w:sz w:val="15"/>
    </w:rPr>
  </w:style>
  <w:style w:type="paragraph" w:styleId="afa">
    <w:name w:val="List Paragraph"/>
    <w:basedOn w:val="a"/>
    <w:uiPriority w:val="34"/>
    <w:qFormat/>
    <w:rsid w:val="00566908"/>
    <w:pPr>
      <w:ind w:firstLineChars="200" w:firstLine="420"/>
    </w:pPr>
  </w:style>
  <w:style w:type="character" w:styleId="afb">
    <w:name w:val="annotation reference"/>
    <w:basedOn w:val="a0"/>
    <w:uiPriority w:val="99"/>
    <w:semiHidden/>
    <w:unhideWhenUsed/>
    <w:rsid w:val="00C524EB"/>
    <w:rPr>
      <w:sz w:val="21"/>
      <w:szCs w:val="21"/>
    </w:rPr>
  </w:style>
  <w:style w:type="paragraph" w:styleId="afc">
    <w:name w:val="annotation text"/>
    <w:basedOn w:val="a"/>
    <w:link w:val="afd"/>
    <w:uiPriority w:val="99"/>
    <w:semiHidden/>
    <w:unhideWhenUsed/>
    <w:rsid w:val="00C524EB"/>
    <w:pPr>
      <w:jc w:val="left"/>
    </w:pPr>
  </w:style>
  <w:style w:type="character" w:customStyle="1" w:styleId="afd">
    <w:name w:val="批注文字 字符"/>
    <w:basedOn w:val="a0"/>
    <w:link w:val="afc"/>
    <w:uiPriority w:val="99"/>
    <w:semiHidden/>
    <w:rsid w:val="00C524EB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524EB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C524EB"/>
    <w:rPr>
      <w:b/>
      <w:bCs/>
    </w:rPr>
  </w:style>
  <w:style w:type="paragraph" w:styleId="aff0">
    <w:name w:val="header"/>
    <w:basedOn w:val="a"/>
    <w:link w:val="aff1"/>
    <w:uiPriority w:val="99"/>
    <w:unhideWhenUsed/>
    <w:rsid w:val="002A60CB"/>
    <w:pPr>
      <w:pBdr>
        <w:bottom w:val="single" w:sz="8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sz w:val="18"/>
      <w:szCs w:val="18"/>
    </w:rPr>
  </w:style>
  <w:style w:type="character" w:customStyle="1" w:styleId="aff1">
    <w:name w:val="页眉 字符"/>
    <w:basedOn w:val="a0"/>
    <w:link w:val="aff0"/>
    <w:uiPriority w:val="99"/>
    <w:rsid w:val="002A60CB"/>
    <w:rPr>
      <w:rFonts w:ascii="Times New Roman" w:eastAsia="Times New Roman" w:hAnsi="Times New Roman"/>
      <w:sz w:val="18"/>
      <w:szCs w:val="18"/>
    </w:rPr>
  </w:style>
  <w:style w:type="paragraph" w:styleId="aff2">
    <w:name w:val="footer"/>
    <w:basedOn w:val="a"/>
    <w:link w:val="aff3"/>
    <w:uiPriority w:val="99"/>
    <w:unhideWhenUsed/>
    <w:rsid w:val="00AB6EE1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18"/>
      <w:szCs w:val="18"/>
    </w:rPr>
  </w:style>
  <w:style w:type="character" w:customStyle="1" w:styleId="aff3">
    <w:name w:val="页脚 字符"/>
    <w:basedOn w:val="a0"/>
    <w:link w:val="aff2"/>
    <w:uiPriority w:val="99"/>
    <w:rsid w:val="00AB6EE1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~WRL3851.tmp</Template>
  <TotalTime>184</TotalTime>
  <Pages>8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xytx</dc:creator>
  <cp:keywords/>
  <dc:description/>
  <cp:lastModifiedBy>xytx</cp:lastModifiedBy>
  <cp:revision>19</cp:revision>
  <cp:lastPrinted>2024-07-24T05:15:00Z</cp:lastPrinted>
  <dcterms:created xsi:type="dcterms:W3CDTF">2024-07-23T09:53:00Z</dcterms:created>
  <dcterms:modified xsi:type="dcterms:W3CDTF">2024-07-24T07:00:00Z</dcterms:modified>
</cp:coreProperties>
</file>