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A29" w:rsidRPr="000200E0" w:rsidRDefault="000200E0" w:rsidP="00A37A29">
      <w:pPr>
        <w:rPr>
          <w:b/>
          <w:sz w:val="28"/>
        </w:rPr>
      </w:pPr>
      <w:bookmarkStart w:id="0" w:name="_GoBack"/>
      <w:bookmarkEnd w:id="0"/>
      <w:r w:rsidRPr="000200E0">
        <w:rPr>
          <w:b/>
          <w:sz w:val="28"/>
        </w:rPr>
        <w:t>Assignment</w:t>
      </w:r>
    </w:p>
    <w:p w:rsidR="00A37A29" w:rsidRDefault="00A37A29" w:rsidP="00A37A29">
      <w:r>
        <w:t xml:space="preserve">Attempt to achieve re-tune the </w:t>
      </w:r>
      <w:proofErr w:type="spellStart"/>
      <w:r>
        <w:t>GuntuBanks</w:t>
      </w:r>
      <w:proofErr w:type="spellEnd"/>
      <w:r>
        <w:t xml:space="preserve"> cells based on the </w:t>
      </w:r>
      <w:proofErr w:type="spellStart"/>
      <w:r>
        <w:t>HummosBanks</w:t>
      </w:r>
      <w:proofErr w:type="spellEnd"/>
      <w:r>
        <w:t xml:space="preserve"> cells. This is an active research model and will be slightly more difficult than the previous model.</w:t>
      </w:r>
    </w:p>
    <w:p w:rsidR="00A37A29" w:rsidRDefault="00A37A29" w:rsidP="00A37A29">
      <w:r>
        <w:t>Before starting, compile the mod files (in each folder) using `</w:t>
      </w:r>
      <w:proofErr w:type="spellStart"/>
      <w:r w:rsidRPr="000200E0">
        <w:rPr>
          <w:rFonts w:ascii="Courier New" w:hAnsi="Courier New" w:cs="Courier New"/>
          <w:highlight w:val="lightGray"/>
        </w:rPr>
        <w:t>mknrndll</w:t>
      </w:r>
      <w:proofErr w:type="spellEnd"/>
      <w:r>
        <w:t>` or `</w:t>
      </w:r>
      <w:proofErr w:type="spellStart"/>
      <w:r w:rsidRPr="000200E0">
        <w:rPr>
          <w:rFonts w:ascii="Courier New" w:hAnsi="Courier New" w:cs="Courier New"/>
          <w:highlight w:val="lightGray"/>
        </w:rPr>
        <w:t>nrnivmodl</w:t>
      </w:r>
      <w:proofErr w:type="spellEnd"/>
      <w:r>
        <w:t>`</w:t>
      </w:r>
    </w:p>
    <w:p w:rsidR="00A37A29" w:rsidRDefault="00A37A29" w:rsidP="00A37A29"/>
    <w:p w:rsidR="00330300" w:rsidRDefault="00330300" w:rsidP="00A37A29">
      <w:r>
        <w:t xml:space="preserve">Using what you have learned of passive properties, segregation and channel conductance tuning </w:t>
      </w:r>
      <w:r w:rsidR="00CB6124">
        <w:t xml:space="preserve">- </w:t>
      </w:r>
      <w:r>
        <w:t xml:space="preserve">adjust the cell parameters in the </w:t>
      </w:r>
      <w:proofErr w:type="spellStart"/>
      <w:r>
        <w:t>GuntuBanks</w:t>
      </w:r>
      <w:proofErr w:type="spellEnd"/>
      <w:r>
        <w:t xml:space="preserve"> folder for the CA3 and OLM cells to match the FI curve of the cells found in the </w:t>
      </w:r>
      <w:proofErr w:type="spellStart"/>
      <w:r>
        <w:t>HummosBanks</w:t>
      </w:r>
      <w:proofErr w:type="spellEnd"/>
      <w:r>
        <w:t xml:space="preserve"> folder. Document your process as thoroughly as possible. </w:t>
      </w:r>
    </w:p>
    <w:p w:rsidR="00330300" w:rsidRDefault="00330300" w:rsidP="00A37A29">
      <w:r>
        <w:t xml:space="preserve">Do not be afraid to edit </w:t>
      </w:r>
      <w:r w:rsidR="00CB6124">
        <w:t xml:space="preserve">.mod files directly by adding variables for </w:t>
      </w:r>
      <w:proofErr w:type="spellStart"/>
      <w:r w:rsidR="00CB6124">
        <w:t>vhalf</w:t>
      </w:r>
      <w:proofErr w:type="spellEnd"/>
      <w:r w:rsidR="00CB6124">
        <w:t xml:space="preserve"> and slope.</w:t>
      </w:r>
    </w:p>
    <w:p w:rsidR="00CB6124" w:rsidRDefault="00CB6124" w:rsidP="00A37A29">
      <w:r>
        <w:t>An additional folder “</w:t>
      </w:r>
      <w:proofErr w:type="spellStart"/>
      <w:r>
        <w:t>SegBanks</w:t>
      </w:r>
      <w:proofErr w:type="spellEnd"/>
      <w:r>
        <w:t xml:space="preserve">” is provided with pre-segregated mod files. If cells in the </w:t>
      </w:r>
      <w:proofErr w:type="spellStart"/>
      <w:r>
        <w:t>GuntuBanks</w:t>
      </w:r>
      <w:proofErr w:type="spellEnd"/>
      <w:r>
        <w:t xml:space="preserve"> folder are not functioning as expected, you may try building a new cell template (Copy the </w:t>
      </w:r>
      <w:proofErr w:type="spellStart"/>
      <w:r>
        <w:t>template.hoc</w:t>
      </w:r>
      <w:proofErr w:type="spellEnd"/>
      <w:r>
        <w:t xml:space="preserve"> from </w:t>
      </w:r>
      <w:proofErr w:type="spellStart"/>
      <w:r>
        <w:t>GuntuBanks</w:t>
      </w:r>
      <w:proofErr w:type="spellEnd"/>
      <w:r>
        <w:t xml:space="preserve"> into the source folders, insert the new channels and adjust the conductance levels within ranges found in the appendix)</w:t>
      </w:r>
    </w:p>
    <w:p w:rsidR="00330300" w:rsidRDefault="00330300" w:rsidP="00A37A29"/>
    <w:p w:rsidR="00330300" w:rsidRPr="00330300" w:rsidRDefault="00330300" w:rsidP="00A37A29">
      <w:pPr>
        <w:rPr>
          <w:b/>
          <w:sz w:val="28"/>
        </w:rPr>
      </w:pPr>
      <w:r w:rsidRPr="00330300">
        <w:rPr>
          <w:b/>
          <w:sz w:val="28"/>
        </w:rPr>
        <w:t>Appendix</w:t>
      </w:r>
    </w:p>
    <w:p w:rsidR="00A37A29" w:rsidRPr="000200E0" w:rsidRDefault="00CB6124" w:rsidP="00A37A29">
      <w:pPr>
        <w:rPr>
          <w:b/>
          <w:sz w:val="24"/>
        </w:rPr>
      </w:pPr>
      <w:proofErr w:type="spellStart"/>
      <w:r>
        <w:rPr>
          <w:b/>
          <w:sz w:val="24"/>
          <w:highlight w:val="yellow"/>
        </w:rPr>
        <w:t>GuntuBanks</w:t>
      </w:r>
      <w:proofErr w:type="spellEnd"/>
      <w:r>
        <w:rPr>
          <w:b/>
          <w:sz w:val="24"/>
          <w:highlight w:val="yellow"/>
        </w:rPr>
        <w:t xml:space="preserve"> Cells</w:t>
      </w:r>
    </w:p>
    <w:p w:rsidR="00A37A29" w:rsidRDefault="000200E0" w:rsidP="00A37A29">
      <w:r>
        <w:t xml:space="preserve">From the </w:t>
      </w:r>
      <w:proofErr w:type="spellStart"/>
      <w:r>
        <w:t>GuntuBanks</w:t>
      </w:r>
      <w:proofErr w:type="spellEnd"/>
      <w:r>
        <w:t xml:space="preserve"> folder - r</w:t>
      </w:r>
      <w:r w:rsidR="00A37A29">
        <w:t>un the following command to view the tuning interface:</w:t>
      </w:r>
    </w:p>
    <w:p w:rsidR="00A37A29" w:rsidRDefault="00A37A29" w:rsidP="00A37A29"/>
    <w:p w:rsidR="00A37A29" w:rsidRPr="00A37A29" w:rsidRDefault="00A37A29" w:rsidP="00A37A29">
      <w:pPr>
        <w:rPr>
          <w:u w:val="single"/>
        </w:rPr>
      </w:pPr>
      <w:r w:rsidRPr="00A37A29">
        <w:rPr>
          <w:u w:val="single"/>
        </w:rPr>
        <w:t>CA3 PYRAMIDAL</w:t>
      </w:r>
    </w:p>
    <w:p w:rsidR="00A37A29" w:rsidRPr="000200E0" w:rsidRDefault="00A37A29" w:rsidP="00A37A29">
      <w:pPr>
        <w:rPr>
          <w:rFonts w:ascii="Courier New" w:hAnsi="Courier New" w:cs="Courier New"/>
          <w:highlight w:val="lightGray"/>
        </w:rPr>
      </w:pPr>
      <w:proofErr w:type="spellStart"/>
      <w:r w:rsidRPr="000200E0">
        <w:rPr>
          <w:rFonts w:ascii="Courier New" w:hAnsi="Courier New" w:cs="Courier New"/>
          <w:highlight w:val="lightGray"/>
        </w:rPr>
        <w:t>bmtool</w:t>
      </w:r>
      <w:proofErr w:type="spellEnd"/>
      <w:r w:rsidRPr="000200E0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0200E0">
        <w:rPr>
          <w:rFonts w:ascii="Courier New" w:hAnsi="Courier New" w:cs="Courier New"/>
          <w:highlight w:val="lightGray"/>
        </w:rPr>
        <w:t>util</w:t>
      </w:r>
      <w:proofErr w:type="spellEnd"/>
      <w:r w:rsidRPr="000200E0">
        <w:rPr>
          <w:rFonts w:ascii="Courier New" w:hAnsi="Courier New" w:cs="Courier New"/>
          <w:highlight w:val="lightGray"/>
        </w:rPr>
        <w:t xml:space="preserve"> cell --template CA3PyramidalCell </w:t>
      </w:r>
      <w:proofErr w:type="spellStart"/>
      <w:r w:rsidRPr="000200E0">
        <w:rPr>
          <w:rFonts w:ascii="Courier New" w:hAnsi="Courier New" w:cs="Courier New"/>
          <w:highlight w:val="lightGray"/>
        </w:rPr>
        <w:t>vhseg</w:t>
      </w:r>
      <w:proofErr w:type="spellEnd"/>
      <w:r w:rsidRPr="000200E0">
        <w:rPr>
          <w:rFonts w:ascii="Courier New" w:hAnsi="Courier New" w:cs="Courier New"/>
          <w:highlight w:val="lightGray"/>
        </w:rPr>
        <w:t xml:space="preserve"> --</w:t>
      </w:r>
      <w:proofErr w:type="spellStart"/>
      <w:r w:rsidRPr="000200E0">
        <w:rPr>
          <w:rFonts w:ascii="Courier New" w:hAnsi="Courier New" w:cs="Courier New"/>
          <w:highlight w:val="lightGray"/>
        </w:rPr>
        <w:t>othersec</w:t>
      </w:r>
      <w:proofErr w:type="spellEnd"/>
      <w:r w:rsidRPr="000200E0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0200E0">
        <w:rPr>
          <w:rFonts w:ascii="Courier New" w:hAnsi="Courier New" w:cs="Courier New"/>
          <w:highlight w:val="lightGray"/>
        </w:rPr>
        <w:t>dend</w:t>
      </w:r>
      <w:proofErr w:type="spellEnd"/>
      <w:r w:rsidRPr="000200E0">
        <w:rPr>
          <w:rFonts w:ascii="Courier New" w:hAnsi="Courier New" w:cs="Courier New"/>
          <w:highlight w:val="lightGray"/>
        </w:rPr>
        <w:t>[0],</w:t>
      </w:r>
      <w:proofErr w:type="spellStart"/>
      <w:r w:rsidRPr="000200E0">
        <w:rPr>
          <w:rFonts w:ascii="Courier New" w:hAnsi="Courier New" w:cs="Courier New"/>
          <w:highlight w:val="lightGray"/>
        </w:rPr>
        <w:t>dend</w:t>
      </w:r>
      <w:proofErr w:type="spellEnd"/>
      <w:r w:rsidRPr="000200E0">
        <w:rPr>
          <w:rFonts w:ascii="Courier New" w:hAnsi="Courier New" w:cs="Courier New"/>
          <w:highlight w:val="lightGray"/>
        </w:rPr>
        <w:t>[1] --</w:t>
      </w:r>
      <w:proofErr w:type="spellStart"/>
      <w:r w:rsidRPr="000200E0">
        <w:rPr>
          <w:rFonts w:ascii="Courier New" w:hAnsi="Courier New" w:cs="Courier New"/>
          <w:highlight w:val="lightGray"/>
        </w:rPr>
        <w:t>infvars</w:t>
      </w:r>
      <w:proofErr w:type="spellEnd"/>
      <w:r w:rsidRPr="000200E0">
        <w:rPr>
          <w:rFonts w:ascii="Courier New" w:hAnsi="Courier New" w:cs="Courier New"/>
          <w:highlight w:val="lightGray"/>
        </w:rPr>
        <w:t xml:space="preserve"> inf_im,cinf_ncaCA3,dinf_ncaCA3,hinf_ichan2CA3,minf_ichan2CA3,nfinf_ichan2CA3,nsinf_ichan2CA3,caiinf_ccanlCA3 --</w:t>
      </w:r>
      <w:proofErr w:type="spellStart"/>
      <w:r w:rsidRPr="000200E0">
        <w:rPr>
          <w:rFonts w:ascii="Courier New" w:hAnsi="Courier New" w:cs="Courier New"/>
          <w:highlight w:val="lightGray"/>
        </w:rPr>
        <w:t>segvars</w:t>
      </w:r>
      <w:proofErr w:type="spellEnd"/>
      <w:r w:rsidRPr="000200E0">
        <w:rPr>
          <w:rFonts w:ascii="Courier New" w:hAnsi="Courier New" w:cs="Courier New"/>
          <w:highlight w:val="lightGray"/>
        </w:rPr>
        <w:t xml:space="preserve"> enat,ekf,eks,eca,esk,ek,el_ichan2CA --</w:t>
      </w:r>
      <w:proofErr w:type="spellStart"/>
      <w:r w:rsidRPr="000200E0">
        <w:rPr>
          <w:rFonts w:ascii="Courier New" w:hAnsi="Courier New" w:cs="Courier New"/>
          <w:highlight w:val="lightGray"/>
        </w:rPr>
        <w:t>eleak</w:t>
      </w:r>
      <w:proofErr w:type="spellEnd"/>
      <w:r w:rsidRPr="000200E0">
        <w:rPr>
          <w:rFonts w:ascii="Courier New" w:hAnsi="Courier New" w:cs="Courier New"/>
          <w:highlight w:val="lightGray"/>
        </w:rPr>
        <w:t xml:space="preserve"> el_ichan2CA3 --</w:t>
      </w:r>
      <w:proofErr w:type="spellStart"/>
      <w:r w:rsidRPr="000200E0">
        <w:rPr>
          <w:rFonts w:ascii="Courier New" w:hAnsi="Courier New" w:cs="Courier New"/>
          <w:highlight w:val="lightGray"/>
        </w:rPr>
        <w:t>gleak</w:t>
      </w:r>
      <w:proofErr w:type="spellEnd"/>
      <w:r w:rsidRPr="000200E0">
        <w:rPr>
          <w:rFonts w:ascii="Courier New" w:hAnsi="Courier New" w:cs="Courier New"/>
          <w:highlight w:val="lightGray"/>
        </w:rPr>
        <w:t xml:space="preserve"> gl_ichan2CA3</w:t>
      </w:r>
    </w:p>
    <w:p w:rsidR="00DF12DD" w:rsidRDefault="00233814"/>
    <w:p w:rsidR="00A37A29" w:rsidRPr="000200E0" w:rsidRDefault="00A37A29">
      <w:pPr>
        <w:rPr>
          <w:u w:val="single"/>
        </w:rPr>
      </w:pPr>
      <w:r w:rsidRPr="000200E0">
        <w:rPr>
          <w:u w:val="single"/>
        </w:rPr>
        <w:t>OLM</w:t>
      </w:r>
    </w:p>
    <w:p w:rsidR="00CB6124" w:rsidRDefault="00CC3C38">
      <w:pPr>
        <w:rPr>
          <w:rFonts w:ascii="Courier New" w:hAnsi="Courier New" w:cs="Courier New"/>
        </w:rPr>
      </w:pPr>
      <w:proofErr w:type="spellStart"/>
      <w:proofErr w:type="gramStart"/>
      <w:r w:rsidRPr="00CC3C38">
        <w:rPr>
          <w:rFonts w:ascii="Courier New" w:hAnsi="Courier New" w:cs="Courier New"/>
          <w:highlight w:val="lightGray"/>
        </w:rPr>
        <w:t>bmtool</w:t>
      </w:r>
      <w:proofErr w:type="spellEnd"/>
      <w:proofErr w:type="gramEnd"/>
      <w:r w:rsidRPr="00CC3C38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CC3C38">
        <w:rPr>
          <w:rFonts w:ascii="Courier New" w:hAnsi="Courier New" w:cs="Courier New"/>
          <w:highlight w:val="lightGray"/>
        </w:rPr>
        <w:t>util</w:t>
      </w:r>
      <w:proofErr w:type="spellEnd"/>
      <w:r w:rsidRPr="00CC3C38">
        <w:rPr>
          <w:rFonts w:ascii="Courier New" w:hAnsi="Courier New" w:cs="Courier New"/>
          <w:highlight w:val="lightGray"/>
        </w:rPr>
        <w:t xml:space="preserve"> cell --template </w:t>
      </w:r>
      <w:proofErr w:type="spellStart"/>
      <w:r w:rsidRPr="00CC3C38">
        <w:rPr>
          <w:rFonts w:ascii="Courier New" w:hAnsi="Courier New" w:cs="Courier New"/>
          <w:highlight w:val="lightGray"/>
        </w:rPr>
        <w:t>IzhiCell_OLM</w:t>
      </w:r>
      <w:proofErr w:type="spellEnd"/>
      <w:r w:rsidRPr="00CC3C38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CC3C38">
        <w:rPr>
          <w:rFonts w:ascii="Courier New" w:hAnsi="Courier New" w:cs="Courier New"/>
          <w:highlight w:val="lightGray"/>
        </w:rPr>
        <w:t>vhseg</w:t>
      </w:r>
      <w:proofErr w:type="spellEnd"/>
      <w:r w:rsidRPr="00CC3C38">
        <w:rPr>
          <w:rFonts w:ascii="Courier New" w:hAnsi="Courier New" w:cs="Courier New"/>
          <w:highlight w:val="lightGray"/>
        </w:rPr>
        <w:t xml:space="preserve"> --</w:t>
      </w:r>
      <w:proofErr w:type="spellStart"/>
      <w:r w:rsidRPr="00CC3C38">
        <w:rPr>
          <w:rFonts w:ascii="Courier New" w:hAnsi="Courier New" w:cs="Courier New"/>
          <w:highlight w:val="lightGray"/>
        </w:rPr>
        <w:t>othersec</w:t>
      </w:r>
      <w:proofErr w:type="spellEnd"/>
      <w:r w:rsidRPr="00CC3C38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CC3C38">
        <w:rPr>
          <w:rFonts w:ascii="Courier New" w:hAnsi="Courier New" w:cs="Courier New"/>
          <w:highlight w:val="lightGray"/>
        </w:rPr>
        <w:t>dend</w:t>
      </w:r>
      <w:proofErr w:type="spellEnd"/>
      <w:r w:rsidRPr="00CC3C38">
        <w:rPr>
          <w:rFonts w:ascii="Courier New" w:hAnsi="Courier New" w:cs="Courier New"/>
          <w:highlight w:val="lightGray"/>
        </w:rPr>
        <w:t>[0],</w:t>
      </w:r>
      <w:proofErr w:type="spellStart"/>
      <w:r w:rsidRPr="00CC3C38">
        <w:rPr>
          <w:rFonts w:ascii="Courier New" w:hAnsi="Courier New" w:cs="Courier New"/>
          <w:highlight w:val="lightGray"/>
        </w:rPr>
        <w:t>dend</w:t>
      </w:r>
      <w:proofErr w:type="spellEnd"/>
      <w:r w:rsidRPr="00CC3C38">
        <w:rPr>
          <w:rFonts w:ascii="Courier New" w:hAnsi="Courier New" w:cs="Courier New"/>
          <w:highlight w:val="lightGray"/>
        </w:rPr>
        <w:t>[1] --</w:t>
      </w:r>
      <w:proofErr w:type="spellStart"/>
      <w:r w:rsidRPr="00CC3C38">
        <w:rPr>
          <w:rFonts w:ascii="Courier New" w:hAnsi="Courier New" w:cs="Courier New"/>
          <w:highlight w:val="lightGray"/>
        </w:rPr>
        <w:t>infvars</w:t>
      </w:r>
      <w:proofErr w:type="spellEnd"/>
      <w:r w:rsidRPr="00CC3C38">
        <w:rPr>
          <w:rFonts w:ascii="Courier New" w:hAnsi="Courier New" w:cs="Courier New"/>
          <w:highlight w:val="lightGray"/>
        </w:rPr>
        <w:t xml:space="preserve"> minf_ichan2OLM,nfinf_ichan2OLM,nsinf_ichan2OLM --</w:t>
      </w:r>
      <w:proofErr w:type="spellStart"/>
      <w:r w:rsidRPr="00CC3C38">
        <w:rPr>
          <w:rFonts w:ascii="Courier New" w:hAnsi="Courier New" w:cs="Courier New"/>
          <w:highlight w:val="lightGray"/>
        </w:rPr>
        <w:t>eleak</w:t>
      </w:r>
      <w:proofErr w:type="spellEnd"/>
      <w:r w:rsidRPr="00CC3C38">
        <w:rPr>
          <w:rFonts w:ascii="Courier New" w:hAnsi="Courier New" w:cs="Courier New"/>
          <w:highlight w:val="lightGray"/>
        </w:rPr>
        <w:t xml:space="preserve"> el_ichan2OLM --</w:t>
      </w:r>
      <w:proofErr w:type="spellStart"/>
      <w:r w:rsidRPr="00CC3C38">
        <w:rPr>
          <w:rFonts w:ascii="Courier New" w:hAnsi="Courier New" w:cs="Courier New"/>
          <w:highlight w:val="lightGray"/>
        </w:rPr>
        <w:t>gleak</w:t>
      </w:r>
      <w:proofErr w:type="spellEnd"/>
      <w:r w:rsidRPr="00CC3C38">
        <w:rPr>
          <w:rFonts w:ascii="Courier New" w:hAnsi="Courier New" w:cs="Courier New"/>
          <w:highlight w:val="lightGray"/>
        </w:rPr>
        <w:t xml:space="preserve"> gl_ichan2OLM</w:t>
      </w:r>
    </w:p>
    <w:p w:rsidR="00CC3C38" w:rsidRDefault="00CC3C38"/>
    <w:p w:rsidR="00CB6124" w:rsidRPr="000200E0" w:rsidRDefault="00CB6124" w:rsidP="00CB6124">
      <w:pPr>
        <w:rPr>
          <w:b/>
          <w:sz w:val="24"/>
        </w:rPr>
      </w:pPr>
      <w:proofErr w:type="spellStart"/>
      <w:r w:rsidRPr="00CB6124">
        <w:rPr>
          <w:b/>
          <w:sz w:val="24"/>
          <w:highlight w:val="yellow"/>
        </w:rPr>
        <w:t>HummosBanks</w:t>
      </w:r>
      <w:proofErr w:type="spellEnd"/>
      <w:r w:rsidRPr="00CB6124">
        <w:rPr>
          <w:b/>
          <w:sz w:val="24"/>
          <w:highlight w:val="yellow"/>
        </w:rPr>
        <w:t xml:space="preserve"> Cells</w:t>
      </w:r>
    </w:p>
    <w:p w:rsidR="00CB6124" w:rsidRDefault="00CB6124" w:rsidP="00CB6124">
      <w:r>
        <w:t xml:space="preserve">From the </w:t>
      </w:r>
      <w:proofErr w:type="spellStart"/>
      <w:r>
        <w:t>HummosBanks</w:t>
      </w:r>
      <w:proofErr w:type="spellEnd"/>
      <w:r>
        <w:t xml:space="preserve"> folder - run the following commands to view the tuning interfaces:</w:t>
      </w:r>
    </w:p>
    <w:p w:rsidR="00CB6124" w:rsidRDefault="00CB6124" w:rsidP="00CB6124"/>
    <w:p w:rsidR="00CB6124" w:rsidRPr="00A37A29" w:rsidRDefault="00CB6124" w:rsidP="00CB6124">
      <w:pPr>
        <w:rPr>
          <w:u w:val="single"/>
        </w:rPr>
      </w:pPr>
      <w:r w:rsidRPr="00A37A29">
        <w:rPr>
          <w:u w:val="single"/>
        </w:rPr>
        <w:t>CA3 PYRAMIDAL</w:t>
      </w:r>
    </w:p>
    <w:p w:rsidR="00CB6124" w:rsidRPr="000200E0" w:rsidRDefault="00CB6124" w:rsidP="00CB6124">
      <w:pPr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0200E0">
        <w:rPr>
          <w:rFonts w:ascii="Courier New" w:hAnsi="Courier New" w:cs="Courier New"/>
          <w:highlight w:val="lightGray"/>
        </w:rPr>
        <w:t>bmtool</w:t>
      </w:r>
      <w:proofErr w:type="spellEnd"/>
      <w:proofErr w:type="gramEnd"/>
      <w:r w:rsidRPr="000200E0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0200E0">
        <w:rPr>
          <w:rFonts w:ascii="Courier New" w:hAnsi="Courier New" w:cs="Courier New"/>
          <w:highlight w:val="lightGray"/>
        </w:rPr>
        <w:t>util</w:t>
      </w:r>
      <w:proofErr w:type="spellEnd"/>
      <w:r w:rsidRPr="000200E0">
        <w:rPr>
          <w:rFonts w:ascii="Courier New" w:hAnsi="Courier New" w:cs="Courier New"/>
          <w:highlight w:val="lightGray"/>
        </w:rPr>
        <w:t xml:space="preserve"> cell --template IzhiCell_CA3 </w:t>
      </w:r>
      <w:proofErr w:type="spellStart"/>
      <w:r w:rsidRPr="000200E0">
        <w:rPr>
          <w:rFonts w:ascii="Courier New" w:hAnsi="Courier New" w:cs="Courier New"/>
          <w:highlight w:val="lightGray"/>
        </w:rPr>
        <w:t>vhseg</w:t>
      </w:r>
      <w:proofErr w:type="spellEnd"/>
    </w:p>
    <w:p w:rsidR="00CB6124" w:rsidRDefault="00CB6124" w:rsidP="00CB6124"/>
    <w:p w:rsidR="00CB6124" w:rsidRPr="00A37A29" w:rsidRDefault="00CB6124" w:rsidP="00CB6124">
      <w:pPr>
        <w:rPr>
          <w:u w:val="single"/>
        </w:rPr>
      </w:pPr>
      <w:r w:rsidRPr="00A37A29">
        <w:rPr>
          <w:u w:val="single"/>
        </w:rPr>
        <w:lastRenderedPageBreak/>
        <w:t xml:space="preserve">OLM </w:t>
      </w:r>
    </w:p>
    <w:p w:rsidR="00CB6124" w:rsidRPr="000200E0" w:rsidRDefault="00CB6124" w:rsidP="00CB6124">
      <w:pPr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0200E0">
        <w:rPr>
          <w:rFonts w:ascii="Courier New" w:hAnsi="Courier New" w:cs="Courier New"/>
          <w:highlight w:val="lightGray"/>
        </w:rPr>
        <w:t>bmtool</w:t>
      </w:r>
      <w:proofErr w:type="spellEnd"/>
      <w:proofErr w:type="gramEnd"/>
      <w:r w:rsidRPr="000200E0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0200E0">
        <w:rPr>
          <w:rFonts w:ascii="Courier New" w:hAnsi="Courier New" w:cs="Courier New"/>
          <w:highlight w:val="lightGray"/>
        </w:rPr>
        <w:t>util</w:t>
      </w:r>
      <w:proofErr w:type="spellEnd"/>
      <w:r w:rsidRPr="000200E0">
        <w:rPr>
          <w:rFonts w:ascii="Courier New" w:hAnsi="Courier New" w:cs="Courier New"/>
          <w:highlight w:val="lightGray"/>
        </w:rPr>
        <w:t xml:space="preserve"> cell --template </w:t>
      </w:r>
      <w:proofErr w:type="spellStart"/>
      <w:r w:rsidRPr="000200E0">
        <w:rPr>
          <w:rFonts w:ascii="Courier New" w:hAnsi="Courier New" w:cs="Courier New"/>
          <w:highlight w:val="lightGray"/>
        </w:rPr>
        <w:t>IzhiCell_OLM</w:t>
      </w:r>
      <w:proofErr w:type="spellEnd"/>
      <w:r w:rsidRPr="000200E0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0200E0">
        <w:rPr>
          <w:rFonts w:ascii="Courier New" w:hAnsi="Courier New" w:cs="Courier New"/>
          <w:highlight w:val="lightGray"/>
        </w:rPr>
        <w:t>vhseg</w:t>
      </w:r>
      <w:proofErr w:type="spellEnd"/>
    </w:p>
    <w:p w:rsidR="00CB6124" w:rsidRDefault="00CB6124" w:rsidP="00CB6124"/>
    <w:p w:rsidR="00CB6124" w:rsidRDefault="00CB6124">
      <w:pPr>
        <w:rPr>
          <w:sz w:val="24"/>
        </w:rPr>
      </w:pPr>
      <w:proofErr w:type="spellStart"/>
      <w:r>
        <w:rPr>
          <w:b/>
          <w:sz w:val="24"/>
          <w:highlight w:val="yellow"/>
        </w:rPr>
        <w:t>Seg</w:t>
      </w:r>
      <w:r w:rsidRPr="00CB6124">
        <w:rPr>
          <w:b/>
          <w:sz w:val="24"/>
          <w:highlight w:val="yellow"/>
        </w:rPr>
        <w:t>Banks</w:t>
      </w:r>
      <w:proofErr w:type="spellEnd"/>
    </w:p>
    <w:p w:rsidR="00CB6124" w:rsidRPr="00CB6124" w:rsidRDefault="00CB6124" w:rsidP="00CB612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CB612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TABLES AND FIGURES</w:t>
      </w:r>
    </w:p>
    <w:tbl>
      <w:tblPr>
        <w:tblW w:w="8790" w:type="dxa"/>
        <w:jc w:val="center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9"/>
        <w:gridCol w:w="1459"/>
        <w:gridCol w:w="880"/>
        <w:gridCol w:w="1461"/>
      </w:tblGrid>
      <w:tr w:rsidR="00CB6124" w:rsidRPr="00CB6124" w:rsidTr="00B11663">
        <w:trPr>
          <w:trHeight w:val="207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min</w:t>
            </w:r>
          </w:p>
        </w:tc>
        <w:tc>
          <w:tcPr>
            <w:tcW w:w="3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max</w:t>
            </w:r>
          </w:p>
        </w:tc>
      </w:tr>
      <w:tr w:rsidR="00CB6124" w:rsidRPr="00CB6124" w:rsidTr="00B11663">
        <w:trPr>
          <w:trHeight w:val="207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soma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axon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dend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soma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axon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dend</w:t>
            </w:r>
            <w:proofErr w:type="spellEnd"/>
          </w:p>
        </w:tc>
      </w:tr>
      <w:tr w:rsidR="00CB6124" w:rsidRPr="00CB6124" w:rsidTr="00B11663">
        <w:trPr>
          <w:trHeight w:val="207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H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5.00E-05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1.00E-05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2.30E-04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0.0093</w:t>
            </w:r>
          </w:p>
        </w:tc>
      </w:tr>
      <w:tr w:rsidR="00CB6124" w:rsidRPr="00CB6124" w:rsidTr="00B11663">
        <w:trPr>
          <w:trHeight w:val="207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Nat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0.001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0.008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0.135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0.36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0.045</w:t>
            </w:r>
          </w:p>
        </w:tc>
      </w:tr>
      <w:tr w:rsidR="00CB6124" w:rsidRPr="00CB6124" w:rsidTr="00B11663">
        <w:trPr>
          <w:trHeight w:val="207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Nap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1.00E-05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B6124" w:rsidRPr="00CB6124" w:rsidTr="00B11663">
        <w:trPr>
          <w:trHeight w:val="207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Kdr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0.0006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0.0025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0.02</w:t>
            </w:r>
          </w:p>
        </w:tc>
      </w:tr>
      <w:tr w:rsidR="00CB6124" w:rsidRPr="00CB6124" w:rsidTr="00B11663">
        <w:trPr>
          <w:trHeight w:val="207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Kap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8.00E-07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8.00E-07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0.096</w:t>
            </w:r>
          </w:p>
        </w:tc>
      </w:tr>
      <w:tr w:rsidR="00CB6124" w:rsidRPr="00CB6124" w:rsidTr="00B11663">
        <w:trPr>
          <w:trHeight w:val="207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Kad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0.04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0.24</w:t>
            </w:r>
          </w:p>
        </w:tc>
      </w:tr>
      <w:tr w:rsidR="00CB6124" w:rsidRPr="00CB6124" w:rsidTr="00B11663">
        <w:trPr>
          <w:trHeight w:val="207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1E-05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5.00E-06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B6124" w:rsidRPr="00CB6124" w:rsidTr="00B11663">
        <w:trPr>
          <w:trHeight w:val="207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Kca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1.00E-05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3.00E-05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B6124" w:rsidRPr="00CB6124" w:rsidTr="00B11663">
        <w:trPr>
          <w:trHeight w:val="207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sAHP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1E-05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0.008</w:t>
            </w:r>
          </w:p>
        </w:tc>
      </w:tr>
      <w:tr w:rsidR="00CB6124" w:rsidRPr="00CB6124" w:rsidTr="00B11663">
        <w:trPr>
          <w:trHeight w:val="207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Ca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1.00E-05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0.017</w:t>
            </w:r>
          </w:p>
        </w:tc>
      </w:tr>
      <w:tr w:rsidR="00CB6124" w:rsidRPr="00CB6124" w:rsidTr="00B11663">
        <w:trPr>
          <w:trHeight w:val="61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Leak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1.50E-05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1.00E-04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7.14E-05</w:t>
            </w:r>
          </w:p>
        </w:tc>
      </w:tr>
    </w:tbl>
    <w:p w:rsidR="00CB6124" w:rsidRPr="00CB6124" w:rsidRDefault="00CB6124" w:rsidP="00CB61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CB6124">
        <w:rPr>
          <w:rFonts w:ascii="Times New Roman" w:eastAsia="Times New Roman" w:hAnsi="Times New Roman" w:cs="Times New Roman"/>
          <w:sz w:val="24"/>
          <w:szCs w:val="24"/>
          <w:lang w:eastAsia="zh-CN"/>
        </w:rPr>
        <w:t>Table1 :</w:t>
      </w:r>
      <w:proofErr w:type="gramEnd"/>
      <w:r w:rsidRPr="00CB612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conductance of channels when current injected in different parts of  neuron</w:t>
      </w:r>
    </w:p>
    <w:p w:rsidR="00CB6124" w:rsidRPr="00CB6124" w:rsidRDefault="00CB6124" w:rsidP="00CB61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8768" w:type="dxa"/>
        <w:jc w:val="center"/>
        <w:tblLook w:val="04A0" w:firstRow="1" w:lastRow="0" w:firstColumn="1" w:lastColumn="0" w:noHBand="0" w:noVBand="1"/>
      </w:tblPr>
      <w:tblGrid>
        <w:gridCol w:w="1716"/>
        <w:gridCol w:w="2350"/>
        <w:gridCol w:w="2352"/>
        <w:gridCol w:w="2350"/>
      </w:tblGrid>
      <w:tr w:rsidR="00CB6124" w:rsidRPr="00CB6124" w:rsidTr="00B11663">
        <w:trPr>
          <w:trHeight w:val="308"/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47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Conductance range (S/cm2)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  <w:tr w:rsidR="00CB6124" w:rsidRPr="00CB6124" w:rsidTr="00B11663">
        <w:trPr>
          <w:trHeight w:val="308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Min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Max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LA model</w:t>
            </w:r>
          </w:p>
        </w:tc>
      </w:tr>
      <w:tr w:rsidR="00CB6124" w:rsidRPr="00CB6124" w:rsidTr="00B11663">
        <w:trPr>
          <w:trHeight w:val="308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H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1.00E-05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0.0093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1.50E-05</w:t>
            </w:r>
          </w:p>
        </w:tc>
      </w:tr>
      <w:tr w:rsidR="00CB6124" w:rsidRPr="00CB6124" w:rsidTr="00B11663">
        <w:trPr>
          <w:trHeight w:val="308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Nat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0.001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0.36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0.027</w:t>
            </w:r>
          </w:p>
        </w:tc>
      </w:tr>
      <w:tr w:rsidR="00CB6124" w:rsidRPr="00CB6124" w:rsidTr="00B11663">
        <w:trPr>
          <w:trHeight w:val="308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Nap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1.00E-05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0.005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1.42E-04</w:t>
            </w:r>
          </w:p>
        </w:tc>
      </w:tr>
      <w:tr w:rsidR="00CB6124" w:rsidRPr="00CB6124" w:rsidTr="00B11663">
        <w:trPr>
          <w:trHeight w:val="308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Kdr</w:t>
            </w:r>
            <w:proofErr w:type="spellEnd"/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6.00E-04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0.18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1.50E-03</w:t>
            </w:r>
          </w:p>
        </w:tc>
      </w:tr>
      <w:tr w:rsidR="00CB6124" w:rsidRPr="00CB6124" w:rsidTr="00B11663">
        <w:trPr>
          <w:trHeight w:val="308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Kap</w:t>
            </w:r>
            <w:proofErr w:type="spellEnd"/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8.00E-07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0.096</w:t>
            </w:r>
          </w:p>
        </w:tc>
        <w:tc>
          <w:tcPr>
            <w:tcW w:w="2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2.00E-03</w:t>
            </w:r>
          </w:p>
        </w:tc>
      </w:tr>
      <w:tr w:rsidR="00CB6124" w:rsidRPr="00CB6124" w:rsidTr="00B11663">
        <w:trPr>
          <w:trHeight w:val="308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Kad</w:t>
            </w:r>
            <w:proofErr w:type="spellEnd"/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0.04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0.24</w:t>
            </w:r>
          </w:p>
        </w:tc>
        <w:tc>
          <w:tcPr>
            <w:tcW w:w="2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CB6124" w:rsidRPr="00CB6124" w:rsidTr="00B11663">
        <w:trPr>
          <w:trHeight w:val="308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KM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5.00E-06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0.017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6.00E-04</w:t>
            </w:r>
          </w:p>
        </w:tc>
      </w:tr>
      <w:tr w:rsidR="00CB6124" w:rsidRPr="00CB6124" w:rsidTr="00B11663">
        <w:trPr>
          <w:trHeight w:val="308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Kca</w:t>
            </w:r>
            <w:proofErr w:type="spellEnd"/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1.00E-05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0.002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</w:t>
            </w:r>
          </w:p>
        </w:tc>
      </w:tr>
      <w:tr w:rsidR="00CB6124" w:rsidRPr="00CB6124" w:rsidTr="00B11663">
        <w:trPr>
          <w:trHeight w:val="308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sAHP</w:t>
            </w:r>
            <w:proofErr w:type="spellEnd"/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1.00E-05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0.008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5e-5 to 3e-4</w:t>
            </w:r>
          </w:p>
        </w:tc>
      </w:tr>
      <w:tr w:rsidR="00CB6124" w:rsidRPr="00CB6124" w:rsidTr="00B11663">
        <w:trPr>
          <w:trHeight w:val="308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Ca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1.00E-05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0.017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5.50E-04</w:t>
            </w:r>
          </w:p>
        </w:tc>
      </w:tr>
      <w:tr w:rsidR="00CB6124" w:rsidRPr="00CB6124" w:rsidTr="00B11663">
        <w:trPr>
          <w:trHeight w:val="308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Leak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1.50E-05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1.00E-04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5.50E-05</w:t>
            </w:r>
          </w:p>
        </w:tc>
      </w:tr>
    </w:tbl>
    <w:p w:rsidR="00CB6124" w:rsidRPr="00CB6124" w:rsidRDefault="00CB6124" w:rsidP="00CB61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124">
        <w:rPr>
          <w:rFonts w:ascii="Times New Roman" w:eastAsia="Times New Roman" w:hAnsi="Times New Roman" w:cs="Times New Roman"/>
          <w:sz w:val="24"/>
          <w:szCs w:val="24"/>
          <w:lang w:eastAsia="zh-CN"/>
        </w:rPr>
        <w:t>Table 2: Conductance range for different channels</w:t>
      </w:r>
    </w:p>
    <w:p w:rsidR="00CB6124" w:rsidRPr="00CB6124" w:rsidRDefault="00CB6124"/>
    <w:sectPr w:rsidR="00CB6124" w:rsidRPr="00CB6124" w:rsidSect="00C4087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814" w:rsidRDefault="00233814" w:rsidP="00A37A29">
      <w:pPr>
        <w:spacing w:after="0" w:line="240" w:lineRule="auto"/>
      </w:pPr>
      <w:r>
        <w:separator/>
      </w:r>
    </w:p>
  </w:endnote>
  <w:endnote w:type="continuationSeparator" w:id="0">
    <w:p w:rsidR="00233814" w:rsidRDefault="00233814" w:rsidP="00A37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814" w:rsidRDefault="00233814" w:rsidP="00A37A29">
      <w:pPr>
        <w:spacing w:after="0" w:line="240" w:lineRule="auto"/>
      </w:pPr>
      <w:r>
        <w:separator/>
      </w:r>
    </w:p>
  </w:footnote>
  <w:footnote w:type="continuationSeparator" w:id="0">
    <w:p w:rsidR="00233814" w:rsidRDefault="00233814" w:rsidP="00A37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A29" w:rsidRDefault="00A37A29">
    <w:pPr>
      <w:pStyle w:val="Header"/>
    </w:pPr>
    <w:r>
      <w:t>Research Assignment 2 – Hippocampal Model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29"/>
    <w:rsid w:val="000200E0"/>
    <w:rsid w:val="00233814"/>
    <w:rsid w:val="00330300"/>
    <w:rsid w:val="00714DA6"/>
    <w:rsid w:val="00973DAF"/>
    <w:rsid w:val="00A37A29"/>
    <w:rsid w:val="00AB274C"/>
    <w:rsid w:val="00C40878"/>
    <w:rsid w:val="00CB6124"/>
    <w:rsid w:val="00CC3C38"/>
    <w:rsid w:val="00EE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9F627-720F-438B-AD5F-1D33387F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A29"/>
  </w:style>
  <w:style w:type="paragraph" w:styleId="Footer">
    <w:name w:val="footer"/>
    <w:basedOn w:val="Normal"/>
    <w:link w:val="FooterChar"/>
    <w:uiPriority w:val="99"/>
    <w:unhideWhenUsed/>
    <w:rsid w:val="00A37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Columbia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4</cp:revision>
  <dcterms:created xsi:type="dcterms:W3CDTF">2020-02-12T20:33:00Z</dcterms:created>
  <dcterms:modified xsi:type="dcterms:W3CDTF">2020-02-12T21:24:00Z</dcterms:modified>
</cp:coreProperties>
</file>