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41D2" w14:textId="216D8B13" w:rsidR="00A51B98" w:rsidRDefault="0014633F" w:rsidP="00DB69CE">
      <w:pPr>
        <w:pStyle w:val="Heading1"/>
      </w:pPr>
      <w:r>
        <w:softHyphen/>
      </w:r>
      <w:r>
        <w:softHyphen/>
        <w:t xml:space="preserve">EduViz – </w:t>
      </w:r>
      <w:r w:rsidR="00A81844">
        <w:t>Comparing Approaches</w:t>
      </w:r>
    </w:p>
    <w:p w14:paraId="1F96695C" w14:textId="16B62DF9" w:rsidR="00DB69CE" w:rsidRDefault="00DB69CE" w:rsidP="00DB69CE">
      <w:pPr>
        <w:pStyle w:val="Heading2"/>
      </w:pPr>
      <w:r>
        <w:t>Waterfall</w:t>
      </w:r>
    </w:p>
    <w:p w14:paraId="6854C27D" w14:textId="77F0BCDB" w:rsidR="00DB69CE" w:rsidRDefault="00DB69CE" w:rsidP="00DB69CE">
      <w:pPr>
        <w:pStyle w:val="Heading3"/>
      </w:pPr>
      <w:r>
        <w:t>Strengths</w:t>
      </w:r>
    </w:p>
    <w:p w14:paraId="7054954E" w14:textId="72DFEC93" w:rsidR="00DB69CE" w:rsidRPr="00A24BE6" w:rsidRDefault="008D4C99" w:rsidP="00DB69CE">
      <w:r>
        <w:tab/>
        <w:t xml:space="preserve">Having a rigid and linear schedule of workload can sometimes help to reduce uncertainty and provide workers with a better vision of their endeavors. </w:t>
      </w:r>
      <w:r w:rsidR="004A3577">
        <w:t xml:space="preserve">The use of </w:t>
      </w:r>
      <w:r w:rsidR="004A3577" w:rsidRPr="004A3577">
        <w:t>phases</w:t>
      </w:r>
      <w:r w:rsidR="004A3577">
        <w:t xml:space="preserve"> ensures that work periods don’t overlap, and gives concrete deadlines for which deliverables can be produced. </w:t>
      </w:r>
      <w:r w:rsidR="00081D12" w:rsidRPr="004A3577">
        <w:t>Waterfall</w:t>
      </w:r>
      <w:r w:rsidR="00081D12">
        <w:t xml:space="preserve"> is elegant in its simplicity. For projects that are simple and have little chance of unfore</w:t>
      </w:r>
      <w:r w:rsidR="00B04311">
        <w:t>seen events, Waterfall may be an appropriate choice.</w:t>
      </w:r>
      <w:r w:rsidR="00A24BE6">
        <w:t xml:space="preserve"> </w:t>
      </w:r>
    </w:p>
    <w:p w14:paraId="698A1092" w14:textId="5E55F517" w:rsidR="00DB69CE" w:rsidRDefault="00DB69CE" w:rsidP="00DB69CE">
      <w:pPr>
        <w:pStyle w:val="Heading3"/>
      </w:pPr>
      <w:r>
        <w:t>Weaknesses</w:t>
      </w:r>
    </w:p>
    <w:p w14:paraId="70AAAA58" w14:textId="2B746A01" w:rsidR="00DB69CE" w:rsidRPr="00DB69CE" w:rsidRDefault="00011AC3" w:rsidP="00DB69CE">
      <w:r>
        <w:tab/>
      </w:r>
      <w:r w:rsidR="00EE5EF0">
        <w:t xml:space="preserve">Waterfall fails to account for the integrated and highly-involved </w:t>
      </w:r>
      <w:r w:rsidR="004017C2">
        <w:t xml:space="preserve">nature of this project. </w:t>
      </w:r>
      <w:r w:rsidR="00AD1DE6">
        <w:t xml:space="preserve">“Handing off” </w:t>
      </w:r>
      <w:r w:rsidR="00CC6505">
        <w:t xml:space="preserve">code, or a dataset </w:t>
      </w:r>
      <w:r w:rsidR="008E04D2">
        <w:t xml:space="preserve">forgoes many opportunities for team members </w:t>
      </w:r>
      <w:r w:rsidR="00C47817">
        <w:t>to get</w:t>
      </w:r>
      <w:r w:rsidR="008E04D2">
        <w:t xml:space="preserve"> involved at every step of the process.</w:t>
      </w:r>
      <w:r w:rsidR="000E5D70">
        <w:t xml:space="preserve"> The fundamental limitation of Waterfall in this project is the precarious disconnect between team members when there is an inherent need for everyone to be involved.</w:t>
      </w:r>
      <w:r w:rsidR="00A24BE6">
        <w:t xml:space="preserve"> </w:t>
      </w:r>
      <w:r w:rsidR="0006438A">
        <w:t>In addition, a</w:t>
      </w:r>
      <w:r w:rsidR="00A24BE6">
        <w:t xml:space="preserve">fter code has been produced and testing has begun, it is difficult to </w:t>
      </w:r>
      <w:r w:rsidR="00FE3625">
        <w:t>“go up” the Waterfall. This is a severe limitation for our project.</w:t>
      </w:r>
    </w:p>
    <w:p w14:paraId="4698D5F3" w14:textId="77777777" w:rsidR="00DB69CE" w:rsidRDefault="00DB69CE" w:rsidP="00DB69CE"/>
    <w:p w14:paraId="1F4BAA9B" w14:textId="2C273B78" w:rsidR="00DB69CE" w:rsidRDefault="00DB69CE" w:rsidP="00DB69CE">
      <w:pPr>
        <w:pStyle w:val="Heading2"/>
      </w:pPr>
      <w:r>
        <w:t>Agile/Scrum</w:t>
      </w:r>
    </w:p>
    <w:p w14:paraId="3D88286B" w14:textId="77777777" w:rsidR="00DB69CE" w:rsidRDefault="00DB69CE" w:rsidP="00DB69CE">
      <w:pPr>
        <w:pStyle w:val="Heading3"/>
      </w:pPr>
      <w:r>
        <w:t>Strengths</w:t>
      </w:r>
    </w:p>
    <w:p w14:paraId="2B8357D4" w14:textId="39371D38" w:rsidR="00DB69CE" w:rsidRDefault="003B50B5" w:rsidP="00DB69CE">
      <w:r>
        <w:tab/>
        <w:t xml:space="preserve">This approach calls for a Scrum master—in this case it would be a project management expert with experience in both software development and interface design. </w:t>
      </w:r>
      <w:r w:rsidR="005F4046">
        <w:t xml:space="preserve">As this project spans multiple disciplines and requires a highly varied and adept skillset, having a well-rounded </w:t>
      </w:r>
      <w:r w:rsidR="0032439A">
        <w:t xml:space="preserve">leader is imperative. </w:t>
      </w:r>
    </w:p>
    <w:p w14:paraId="2B3FC12C" w14:textId="0441092D" w:rsidR="0040300D" w:rsidRDefault="0040300D" w:rsidP="00DB69CE">
      <w:r>
        <w:lastRenderedPageBreak/>
        <w:tab/>
        <w:t xml:space="preserve">The use of daily standups ensures strong collaboration between team members, and helps to keep all members informed of progress. Sprints are a sensible way to organize the project, and the regular sprint planning and reviews </w:t>
      </w:r>
      <w:r w:rsidR="004A2F62">
        <w:t>help to reduce uncertainty and give structure to future work.</w:t>
      </w:r>
    </w:p>
    <w:p w14:paraId="68CD3A61" w14:textId="77777777" w:rsidR="00DB69CE" w:rsidRDefault="00DB69CE" w:rsidP="00DB69CE">
      <w:pPr>
        <w:pStyle w:val="Heading3"/>
      </w:pPr>
      <w:r>
        <w:t>Weaknesses</w:t>
      </w:r>
    </w:p>
    <w:p w14:paraId="399654F1" w14:textId="77777777" w:rsidR="009E79EA" w:rsidRDefault="004B14E2" w:rsidP="00DB69CE">
      <w:r>
        <w:tab/>
        <w:t xml:space="preserve">Agile eschews rigid long-term planning in a way that allows for flexibility and response to unpredictable events. However, the lack of long-term planning almost certainly guarantees re-work during production. For both statisticians and developers, person-hours are expensive and resources are limited. </w:t>
      </w:r>
      <w:r w:rsidR="009E79EA">
        <w:t>As the number of iterations cannot be determined from the beginning, this can garner re-work costs and late delivery.</w:t>
      </w:r>
    </w:p>
    <w:p w14:paraId="5CBB7A32" w14:textId="2322459F" w:rsidR="00DB69CE" w:rsidRDefault="009E79EA" w:rsidP="00DB69CE">
      <w:r>
        <w:tab/>
        <w:t xml:space="preserve">The Scrum approach depends on the appointment of a Scrum master. </w:t>
      </w:r>
      <w:r w:rsidR="00EB04CC">
        <w:t xml:space="preserve">While the Scrum master is generally conveyed as a strength, it can be a risk also. </w:t>
      </w:r>
      <w:r w:rsidR="00FE3554">
        <w:t xml:space="preserve">If the Scrum master does not hold other accountable for deliverables, or uses sprints ineffectively, the entire project can fall into disarray. </w:t>
      </w:r>
      <w:r w:rsidR="00EC7D6A">
        <w:t xml:space="preserve">There is also a potential for </w:t>
      </w:r>
      <w:r w:rsidR="003B63E2">
        <w:t>impaired knowledge-continuity in the organization after the Scrum master departs.</w:t>
      </w:r>
      <w:bookmarkStart w:id="0" w:name="_GoBack"/>
      <w:bookmarkEnd w:id="0"/>
    </w:p>
    <w:p w14:paraId="12B213CA" w14:textId="2B827395" w:rsidR="00DB69CE" w:rsidRDefault="00DB69CE" w:rsidP="00DB69CE">
      <w:pPr>
        <w:pStyle w:val="Heading2"/>
      </w:pPr>
      <w:r>
        <w:t>Lean</w:t>
      </w:r>
    </w:p>
    <w:p w14:paraId="24457754" w14:textId="77777777" w:rsidR="00DB69CE" w:rsidRDefault="00DB69CE" w:rsidP="00DB69CE">
      <w:pPr>
        <w:pStyle w:val="Heading3"/>
      </w:pPr>
      <w:r>
        <w:t>Strengths</w:t>
      </w:r>
    </w:p>
    <w:p w14:paraId="17FF8E0F" w14:textId="13092AA0" w:rsidR="00DB69CE" w:rsidRDefault="00A2504A" w:rsidP="00DB69CE">
      <w:r>
        <w:tab/>
        <w:t>Lean methodology values cross-functional teams, which is absolutely mandatory for this project. Because this is a highly-technical project that demands rigorous programming and statistical analysis, collaboration is essential.</w:t>
      </w:r>
      <w:r w:rsidR="00080445">
        <w:t xml:space="preserve"> </w:t>
      </w:r>
      <w:r w:rsidR="00FF27D0">
        <w:t xml:space="preserve">Lean also focuses on </w:t>
      </w:r>
      <w:r w:rsidR="00FF27D0">
        <w:rPr>
          <w:i/>
        </w:rPr>
        <w:t>small batch size</w:t>
      </w:r>
      <w:r w:rsidR="00FF27D0">
        <w:t xml:space="preserve"> and an MVP, or Minimum Viable Product.</w:t>
      </w:r>
    </w:p>
    <w:p w14:paraId="3A776FCF" w14:textId="4E138A34" w:rsidR="00FF27D0" w:rsidRPr="00FF27D0" w:rsidRDefault="00FF27D0" w:rsidP="00DB69CE">
      <w:r>
        <w:tab/>
      </w:r>
      <w:r w:rsidR="00044AE1">
        <w:t xml:space="preserve">The immensity of the dataset </w:t>
      </w:r>
      <w:r w:rsidR="00A60F29">
        <w:t xml:space="preserve">lends itself well to small batch sizes; pulling data into smaller subsets that are more easily understood helps to reduce the overwhelm of a daunting dataset. </w:t>
      </w:r>
      <w:r w:rsidR="009348D5">
        <w:t>Parsing the entire dataset and producing dozens of visualizations demands much time and effort, but producing independent visualizations from smaller parts of the dataset is quite feasible.</w:t>
      </w:r>
    </w:p>
    <w:p w14:paraId="41F9A64C" w14:textId="77777777" w:rsidR="00DB69CE" w:rsidRDefault="00DB69CE" w:rsidP="00DB69CE">
      <w:pPr>
        <w:pStyle w:val="Heading3"/>
      </w:pPr>
      <w:r>
        <w:t>Weaknesses</w:t>
      </w:r>
    </w:p>
    <w:p w14:paraId="34DCB900" w14:textId="5EDA6DB0" w:rsidR="00DB69CE" w:rsidRPr="00DB69CE" w:rsidRDefault="000C007D" w:rsidP="00DB69CE">
      <w:r>
        <w:tab/>
        <w:t xml:space="preserve">Many posit that Lean is more appropriate for high-volume work, whereas Agile is more appropriate for high-uncertainty work. This project has both, however, it is more important to manage uncertainty. </w:t>
      </w:r>
      <w:r w:rsidR="001466FE">
        <w:t xml:space="preserve">It is known that the dataset will have some limitations in the information that it can provide, but it isn’t </w:t>
      </w:r>
      <w:r w:rsidR="00725157">
        <w:t>clear how exactly. Intensive statistical analysis will yield findings, but these findings can be unpredictable and will determine the way th</w:t>
      </w:r>
      <w:r w:rsidR="00491C97">
        <w:t>at visualizations are produced.</w:t>
      </w:r>
      <w:r w:rsidR="006B5A2B">
        <w:t xml:space="preserve"> Lean is preferable to Waterfall, but lacks the ability to respond to uncertainty in the way that Agile/Scrum does.</w:t>
      </w:r>
    </w:p>
    <w:sectPr w:rsidR="00DB69CE" w:rsidRPr="00DB69CE" w:rsidSect="001E0BA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FC8F6" w14:textId="77777777" w:rsidR="00A51411" w:rsidRDefault="00A51411" w:rsidP="00116DE9">
      <w:pPr>
        <w:spacing w:before="0"/>
      </w:pPr>
      <w:r>
        <w:separator/>
      </w:r>
    </w:p>
  </w:endnote>
  <w:endnote w:type="continuationSeparator" w:id="0">
    <w:p w14:paraId="4BA41CCC" w14:textId="77777777" w:rsidR="00A51411" w:rsidRDefault="00A51411" w:rsidP="00116D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7D3FA" w14:textId="77777777" w:rsidR="00A51411" w:rsidRDefault="00A51411" w:rsidP="00116DE9">
      <w:pPr>
        <w:spacing w:before="0"/>
      </w:pPr>
      <w:r>
        <w:separator/>
      </w:r>
    </w:p>
  </w:footnote>
  <w:footnote w:type="continuationSeparator" w:id="0">
    <w:p w14:paraId="41B13571" w14:textId="77777777" w:rsidR="00A51411" w:rsidRDefault="00A51411" w:rsidP="00116D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EE2D4" w14:textId="2337012F" w:rsidR="00A51411" w:rsidRDefault="00A51411">
    <w:pPr>
      <w:pStyle w:val="Header"/>
    </w:pPr>
    <w:r>
      <w:t>Nicolas Aguirre CIM 545 Spring 2016</w:t>
    </w:r>
  </w:p>
  <w:p w14:paraId="44163689" w14:textId="77777777" w:rsidR="00A51411" w:rsidRDefault="00A514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9EA"/>
    <w:multiLevelType w:val="hybridMultilevel"/>
    <w:tmpl w:val="17741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D336A"/>
    <w:multiLevelType w:val="hybridMultilevel"/>
    <w:tmpl w:val="08B2067C"/>
    <w:lvl w:ilvl="0" w:tplc="2F76342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73D3F6E"/>
    <w:multiLevelType w:val="hybridMultilevel"/>
    <w:tmpl w:val="1DC6969A"/>
    <w:lvl w:ilvl="0" w:tplc="1046973A">
      <w:start w:val="4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3F"/>
    <w:rsid w:val="00011AC3"/>
    <w:rsid w:val="00024875"/>
    <w:rsid w:val="000370FB"/>
    <w:rsid w:val="00044AE1"/>
    <w:rsid w:val="000561E6"/>
    <w:rsid w:val="0006438A"/>
    <w:rsid w:val="00080445"/>
    <w:rsid w:val="00080C3E"/>
    <w:rsid w:val="00081D12"/>
    <w:rsid w:val="000C007D"/>
    <w:rsid w:val="000E5D70"/>
    <w:rsid w:val="0011230D"/>
    <w:rsid w:val="00116DE9"/>
    <w:rsid w:val="0014324F"/>
    <w:rsid w:val="0014633F"/>
    <w:rsid w:val="001466FE"/>
    <w:rsid w:val="0015721F"/>
    <w:rsid w:val="001B62F6"/>
    <w:rsid w:val="001E0BA6"/>
    <w:rsid w:val="001F7344"/>
    <w:rsid w:val="00305C48"/>
    <w:rsid w:val="00312557"/>
    <w:rsid w:val="0032439A"/>
    <w:rsid w:val="00371664"/>
    <w:rsid w:val="00387453"/>
    <w:rsid w:val="003B50B5"/>
    <w:rsid w:val="003B63E2"/>
    <w:rsid w:val="003F1306"/>
    <w:rsid w:val="004017C2"/>
    <w:rsid w:val="0040300D"/>
    <w:rsid w:val="00406412"/>
    <w:rsid w:val="00420D75"/>
    <w:rsid w:val="004314B6"/>
    <w:rsid w:val="00477DC1"/>
    <w:rsid w:val="00491C97"/>
    <w:rsid w:val="004A2F62"/>
    <w:rsid w:val="004A3577"/>
    <w:rsid w:val="004B14E2"/>
    <w:rsid w:val="004C2F28"/>
    <w:rsid w:val="004C74C5"/>
    <w:rsid w:val="004E2660"/>
    <w:rsid w:val="0056402D"/>
    <w:rsid w:val="005922F9"/>
    <w:rsid w:val="005E2671"/>
    <w:rsid w:val="005F4046"/>
    <w:rsid w:val="00614B48"/>
    <w:rsid w:val="00635779"/>
    <w:rsid w:val="00655F35"/>
    <w:rsid w:val="006A13A0"/>
    <w:rsid w:val="006B5A2B"/>
    <w:rsid w:val="006D1BD7"/>
    <w:rsid w:val="006F6CA3"/>
    <w:rsid w:val="00725157"/>
    <w:rsid w:val="007449B8"/>
    <w:rsid w:val="007A1DB0"/>
    <w:rsid w:val="007E31F8"/>
    <w:rsid w:val="007F179A"/>
    <w:rsid w:val="007F2BEF"/>
    <w:rsid w:val="0080726F"/>
    <w:rsid w:val="008158F6"/>
    <w:rsid w:val="00856155"/>
    <w:rsid w:val="008565FD"/>
    <w:rsid w:val="008A3EF7"/>
    <w:rsid w:val="008B1A41"/>
    <w:rsid w:val="008B7372"/>
    <w:rsid w:val="008C456E"/>
    <w:rsid w:val="008D4C99"/>
    <w:rsid w:val="008E04D2"/>
    <w:rsid w:val="008F1709"/>
    <w:rsid w:val="009348D5"/>
    <w:rsid w:val="009365E8"/>
    <w:rsid w:val="00981255"/>
    <w:rsid w:val="009E79EA"/>
    <w:rsid w:val="00A151E9"/>
    <w:rsid w:val="00A24BE6"/>
    <w:rsid w:val="00A2504A"/>
    <w:rsid w:val="00A27BFD"/>
    <w:rsid w:val="00A40B58"/>
    <w:rsid w:val="00A51411"/>
    <w:rsid w:val="00A51B98"/>
    <w:rsid w:val="00A559D3"/>
    <w:rsid w:val="00A60F29"/>
    <w:rsid w:val="00A81844"/>
    <w:rsid w:val="00A869ED"/>
    <w:rsid w:val="00A94B25"/>
    <w:rsid w:val="00AA0771"/>
    <w:rsid w:val="00AD1DE6"/>
    <w:rsid w:val="00AE0C53"/>
    <w:rsid w:val="00B04311"/>
    <w:rsid w:val="00B22BEE"/>
    <w:rsid w:val="00B4237F"/>
    <w:rsid w:val="00B52499"/>
    <w:rsid w:val="00B53B8D"/>
    <w:rsid w:val="00BA7380"/>
    <w:rsid w:val="00BC3A15"/>
    <w:rsid w:val="00C37D8B"/>
    <w:rsid w:val="00C47817"/>
    <w:rsid w:val="00C50B03"/>
    <w:rsid w:val="00C817CF"/>
    <w:rsid w:val="00C97702"/>
    <w:rsid w:val="00CA012F"/>
    <w:rsid w:val="00CB32F4"/>
    <w:rsid w:val="00CB3DEA"/>
    <w:rsid w:val="00CC1EA5"/>
    <w:rsid w:val="00CC6505"/>
    <w:rsid w:val="00CD3EAE"/>
    <w:rsid w:val="00CF1ECF"/>
    <w:rsid w:val="00D20252"/>
    <w:rsid w:val="00D35577"/>
    <w:rsid w:val="00D45B4D"/>
    <w:rsid w:val="00D4754B"/>
    <w:rsid w:val="00D621B8"/>
    <w:rsid w:val="00DB69CE"/>
    <w:rsid w:val="00DF52AD"/>
    <w:rsid w:val="00E30536"/>
    <w:rsid w:val="00E85E21"/>
    <w:rsid w:val="00EA2C9F"/>
    <w:rsid w:val="00EB04CC"/>
    <w:rsid w:val="00EB358B"/>
    <w:rsid w:val="00EC7D6A"/>
    <w:rsid w:val="00EE0738"/>
    <w:rsid w:val="00EE5EF0"/>
    <w:rsid w:val="00F35BCD"/>
    <w:rsid w:val="00F929C1"/>
    <w:rsid w:val="00FD6241"/>
    <w:rsid w:val="00FE3554"/>
    <w:rsid w:val="00FE3625"/>
    <w:rsid w:val="00FF27D0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E7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36"/>
    <w:pPr>
      <w:spacing w:before="40" w:line="360" w:lineRule="auto"/>
    </w:pPr>
    <w:rPr>
      <w:rFonts w:asciiTheme="majorHAnsi" w:hAnsiTheme="majorHAns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3F"/>
    <w:pPr>
      <w:jc w:val="center"/>
      <w:outlineLvl w:val="0"/>
    </w:pPr>
    <w:rPr>
      <w:rFonts w:ascii="Gill Sans" w:hAnsi="Gill Sans" w:cs="Gill Sans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DEA"/>
    <w:pPr>
      <w:keepNext/>
      <w:keepLines/>
      <w:pBdr>
        <w:bottom w:val="single" w:sz="4" w:space="1" w:color="808080" w:themeColor="background1" w:themeShade="80"/>
      </w:pBdr>
      <w:spacing w:before="200" w:after="120"/>
      <w:outlineLvl w:val="1"/>
    </w:pPr>
    <w:rPr>
      <w:rFonts w:eastAsiaTheme="majorEastAsia" w:cstheme="majorBidi"/>
      <w:b/>
      <w:bCs/>
      <w:color w:val="943634" w:themeColor="accent2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3F"/>
    <w:pPr>
      <w:keepNext/>
      <w:keepLines/>
      <w:spacing w:before="200" w:after="40"/>
      <w:outlineLvl w:val="2"/>
    </w:pPr>
    <w:rPr>
      <w:rFonts w:eastAsiaTheme="majorEastAsia" w:cstheme="majorBidi"/>
      <w:b/>
      <w:bCs/>
      <w:i/>
      <w:color w:val="943634" w:themeColor="accent2" w:themeShade="B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3F"/>
    <w:rPr>
      <w:rFonts w:ascii="Gill Sans" w:hAnsi="Gill Sans" w:cs="Gill Sans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DEA"/>
    <w:rPr>
      <w:rFonts w:asciiTheme="majorHAnsi" w:eastAsiaTheme="majorEastAsia" w:hAnsiTheme="majorHAnsi" w:cstheme="majorBidi"/>
      <w:b/>
      <w:bCs/>
      <w:color w:val="943634" w:themeColor="accent2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33F"/>
    <w:rPr>
      <w:rFonts w:asciiTheme="majorHAnsi" w:eastAsiaTheme="majorEastAsia" w:hAnsiTheme="majorHAnsi" w:cstheme="majorBidi"/>
      <w:b/>
      <w:bCs/>
      <w:i/>
      <w:color w:val="943634" w:themeColor="accent2" w:themeShade="BF"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33F"/>
    <w:pPr>
      <w:spacing w:before="0" w:after="300"/>
      <w:contextualSpacing/>
    </w:pPr>
    <w:rPr>
      <w:rFonts w:eastAsiaTheme="majorEastAsia" w:cstheme="majorBidi"/>
      <w:color w:val="943634" w:themeColor="accen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3F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3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6DE9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6DE9"/>
    <w:rPr>
      <w:rFonts w:asciiTheme="majorHAnsi" w:hAnsiTheme="majorHAnsi"/>
      <w:color w:val="404040" w:themeColor="text1" w:themeTint="BF"/>
    </w:rPr>
  </w:style>
  <w:style w:type="table" w:styleId="TableGrid">
    <w:name w:val="Table Grid"/>
    <w:basedOn w:val="TableNormal"/>
    <w:uiPriority w:val="59"/>
    <w:rsid w:val="008A3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A3EF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875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75"/>
    <w:rPr>
      <w:rFonts w:ascii="Lucida Grande" w:hAnsi="Lucida Grande"/>
      <w:color w:val="404040" w:themeColor="text1" w:themeTint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36"/>
    <w:pPr>
      <w:spacing w:before="40" w:line="360" w:lineRule="auto"/>
    </w:pPr>
    <w:rPr>
      <w:rFonts w:asciiTheme="majorHAnsi" w:hAnsiTheme="majorHAns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3F"/>
    <w:pPr>
      <w:jc w:val="center"/>
      <w:outlineLvl w:val="0"/>
    </w:pPr>
    <w:rPr>
      <w:rFonts w:ascii="Gill Sans" w:hAnsi="Gill Sans" w:cs="Gill Sans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DEA"/>
    <w:pPr>
      <w:keepNext/>
      <w:keepLines/>
      <w:pBdr>
        <w:bottom w:val="single" w:sz="4" w:space="1" w:color="808080" w:themeColor="background1" w:themeShade="80"/>
      </w:pBdr>
      <w:spacing w:before="200" w:after="120"/>
      <w:outlineLvl w:val="1"/>
    </w:pPr>
    <w:rPr>
      <w:rFonts w:eastAsiaTheme="majorEastAsia" w:cstheme="majorBidi"/>
      <w:b/>
      <w:bCs/>
      <w:color w:val="943634" w:themeColor="accent2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3F"/>
    <w:pPr>
      <w:keepNext/>
      <w:keepLines/>
      <w:spacing w:before="200" w:after="40"/>
      <w:outlineLvl w:val="2"/>
    </w:pPr>
    <w:rPr>
      <w:rFonts w:eastAsiaTheme="majorEastAsia" w:cstheme="majorBidi"/>
      <w:b/>
      <w:bCs/>
      <w:i/>
      <w:color w:val="943634" w:themeColor="accent2" w:themeShade="B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3F"/>
    <w:rPr>
      <w:rFonts w:ascii="Gill Sans" w:hAnsi="Gill Sans" w:cs="Gill Sans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DEA"/>
    <w:rPr>
      <w:rFonts w:asciiTheme="majorHAnsi" w:eastAsiaTheme="majorEastAsia" w:hAnsiTheme="majorHAnsi" w:cstheme="majorBidi"/>
      <w:b/>
      <w:bCs/>
      <w:color w:val="943634" w:themeColor="accent2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33F"/>
    <w:rPr>
      <w:rFonts w:asciiTheme="majorHAnsi" w:eastAsiaTheme="majorEastAsia" w:hAnsiTheme="majorHAnsi" w:cstheme="majorBidi"/>
      <w:b/>
      <w:bCs/>
      <w:i/>
      <w:color w:val="943634" w:themeColor="accent2" w:themeShade="BF"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33F"/>
    <w:pPr>
      <w:spacing w:before="0" w:after="300"/>
      <w:contextualSpacing/>
    </w:pPr>
    <w:rPr>
      <w:rFonts w:eastAsiaTheme="majorEastAsia" w:cstheme="majorBidi"/>
      <w:color w:val="943634" w:themeColor="accen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3F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3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6DE9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6DE9"/>
    <w:rPr>
      <w:rFonts w:asciiTheme="majorHAnsi" w:hAnsiTheme="majorHAnsi"/>
      <w:color w:val="404040" w:themeColor="text1" w:themeTint="BF"/>
    </w:rPr>
  </w:style>
  <w:style w:type="table" w:styleId="TableGrid">
    <w:name w:val="Table Grid"/>
    <w:basedOn w:val="TableNormal"/>
    <w:uiPriority w:val="59"/>
    <w:rsid w:val="008A3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A3EF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875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75"/>
    <w:rPr>
      <w:rFonts w:ascii="Lucida Grande" w:hAnsi="Lucida Grande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99E88-FC0B-0A41-8303-9F5C5AA8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564</Words>
  <Characters>3216</Characters>
  <Application>Microsoft Macintosh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46</cp:revision>
  <dcterms:created xsi:type="dcterms:W3CDTF">2016-04-27T04:04:00Z</dcterms:created>
  <dcterms:modified xsi:type="dcterms:W3CDTF">2016-04-27T05:06:00Z</dcterms:modified>
</cp:coreProperties>
</file>