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0D847F" w14:textId="05BB65E8" w:rsidR="00CD411A" w:rsidRDefault="00FE5092" w:rsidP="00FE5092">
      <w:pPr>
        <w:pStyle w:val="Heading1"/>
      </w:pPr>
      <w:r>
        <w:t>Project One</w:t>
      </w:r>
    </w:p>
    <w:p w14:paraId="05482946" w14:textId="77777777" w:rsidR="00FE5092" w:rsidRDefault="00FE5092" w:rsidP="00FE5092">
      <w:pPr>
        <w:pStyle w:val="Heading1"/>
      </w:pPr>
      <w:r>
        <w:t>R</w:t>
      </w:r>
      <w:r w:rsidRPr="00661E84">
        <w:t xml:space="preserve">untime </w:t>
      </w:r>
      <w:r>
        <w:t>A</w:t>
      </w:r>
      <w:r w:rsidRPr="00661E84">
        <w:t xml:space="preserve">nalysis </w:t>
      </w:r>
      <w:r>
        <w:t>C</w:t>
      </w:r>
      <w:r w:rsidRPr="00661E84">
        <w:t>hart</w:t>
      </w:r>
    </w:p>
    <w:p w14:paraId="3C6402B9" w14:textId="77777777" w:rsidR="00FE5092" w:rsidRPr="009C21FF" w:rsidRDefault="00FE5092" w:rsidP="00FE5092">
      <w:pPr>
        <w:pStyle w:val="Heading2"/>
      </w:pPr>
      <w:r>
        <w:t>Vector</w:t>
      </w:r>
    </w:p>
    <w:tbl>
      <w:tblPr>
        <w:tblW w:w="7890" w:type="dxa"/>
        <w:tblInd w:w="8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20" w:firstRow="1" w:lastRow="0" w:firstColumn="0" w:lastColumn="0" w:noHBand="1" w:noVBand="1"/>
      </w:tblPr>
      <w:tblGrid>
        <w:gridCol w:w="4305"/>
        <w:gridCol w:w="1260"/>
        <w:gridCol w:w="1260"/>
        <w:gridCol w:w="1065"/>
      </w:tblGrid>
      <w:tr w:rsidR="00FE5092" w:rsidRPr="00BE11BA" w14:paraId="2B87B4BD" w14:textId="77777777" w:rsidTr="007A6E02">
        <w:trPr>
          <w:cantSplit/>
          <w:tblHeader/>
        </w:trPr>
        <w:tc>
          <w:tcPr>
            <w:tcW w:w="430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3C9580F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  <w:jc w:val="center"/>
              <w:rPr>
                <w:b/>
              </w:rPr>
            </w:pPr>
            <w:r w:rsidRPr="00BE11BA">
              <w:rPr>
                <w:b/>
              </w:rPr>
              <w:t>Code</w:t>
            </w:r>
          </w:p>
        </w:tc>
        <w:tc>
          <w:tcPr>
            <w:tcW w:w="126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E442405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  <w:jc w:val="center"/>
              <w:rPr>
                <w:b/>
              </w:rPr>
            </w:pPr>
            <w:r w:rsidRPr="00BE11BA">
              <w:rPr>
                <w:b/>
              </w:rPr>
              <w:t>Line Cost</w:t>
            </w:r>
          </w:p>
        </w:tc>
        <w:tc>
          <w:tcPr>
            <w:tcW w:w="126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26B539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  <w:jc w:val="center"/>
              <w:rPr>
                <w:b/>
              </w:rPr>
            </w:pPr>
            <w:r w:rsidRPr="00BE11BA">
              <w:rPr>
                <w:b/>
              </w:rPr>
              <w:t># Times Executes</w:t>
            </w:r>
          </w:p>
        </w:tc>
        <w:tc>
          <w:tcPr>
            <w:tcW w:w="106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3032AA5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  <w:jc w:val="center"/>
              <w:rPr>
                <w:b/>
              </w:rPr>
            </w:pPr>
            <w:r w:rsidRPr="00BE11BA">
              <w:rPr>
                <w:b/>
              </w:rPr>
              <w:t>Total Cost</w:t>
            </w:r>
          </w:p>
        </w:tc>
      </w:tr>
      <w:tr w:rsidR="00FE5092" w:rsidRPr="00BE11BA" w14:paraId="3D66ABAC" w14:textId="77777777" w:rsidTr="007A6E02">
        <w:trPr>
          <w:cantSplit/>
          <w:tblHeader/>
        </w:trPr>
        <w:tc>
          <w:tcPr>
            <w:tcW w:w="430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02D845E" w14:textId="77777777" w:rsidR="00FE5092" w:rsidRPr="00566E6A" w:rsidRDefault="00FE5092" w:rsidP="007A6E02">
            <w:pPr>
              <w:suppressAutoHyphens/>
              <w:spacing w:after="0" w:line="240" w:lineRule="auto"/>
              <w:ind w:firstLine="720"/>
              <w:contextualSpacing/>
              <w:rPr>
                <w:rFonts w:ascii="Courier New" w:eastAsia="Courier New" w:hAnsi="Courier New" w:cs="Courier New"/>
                <w:b/>
              </w:rPr>
            </w:pPr>
            <w:r w:rsidRPr="00BE11BA">
              <w:rPr>
                <w:rFonts w:ascii="Courier New" w:eastAsia="Courier New" w:hAnsi="Courier New" w:cs="Courier New"/>
                <w:b/>
              </w:rPr>
              <w:t>for all courses</w:t>
            </w:r>
          </w:p>
        </w:tc>
        <w:tc>
          <w:tcPr>
            <w:tcW w:w="126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D3BBC20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 w:rsidRPr="00BE11BA">
              <w:t>1</w:t>
            </w:r>
          </w:p>
        </w:tc>
        <w:tc>
          <w:tcPr>
            <w:tcW w:w="126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7ACF762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 w:rsidRPr="00BE11BA">
              <w:t>n</w:t>
            </w:r>
          </w:p>
        </w:tc>
        <w:tc>
          <w:tcPr>
            <w:tcW w:w="106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19B49B1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 w:rsidRPr="00BE11BA">
              <w:t>n</w:t>
            </w:r>
          </w:p>
        </w:tc>
      </w:tr>
      <w:tr w:rsidR="00FE5092" w:rsidRPr="00BE11BA" w14:paraId="3696011E" w14:textId="77777777" w:rsidTr="007A6E02">
        <w:trPr>
          <w:cantSplit/>
          <w:tblHeader/>
        </w:trPr>
        <w:tc>
          <w:tcPr>
            <w:tcW w:w="430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6D4AAF2" w14:textId="77777777" w:rsidR="00FE5092" w:rsidRPr="005317C7" w:rsidRDefault="00FE5092" w:rsidP="007A6E02">
            <w:pPr>
              <w:suppressAutoHyphens/>
              <w:spacing w:after="0" w:line="240" w:lineRule="auto"/>
              <w:ind w:firstLine="1440"/>
              <w:contextualSpacing/>
              <w:rPr>
                <w:rFonts w:ascii="Courier New" w:eastAsia="Courier New" w:hAnsi="Courier New" w:cs="Courier New"/>
              </w:rPr>
            </w:pPr>
            <w:r w:rsidRPr="00BE11BA">
              <w:rPr>
                <w:rFonts w:ascii="Courier New" w:eastAsia="Courier New" w:hAnsi="Courier New" w:cs="Courier New"/>
                <w:b/>
              </w:rPr>
              <w:t>if the course is</w:t>
            </w:r>
            <w:r>
              <w:rPr>
                <w:rFonts w:ascii="Courier New" w:eastAsia="Courier New" w:hAnsi="Courier New" w:cs="Courier New"/>
                <w:b/>
              </w:rPr>
              <w:t xml:space="preserve"> </w:t>
            </w:r>
            <w:r w:rsidRPr="00BE11BA">
              <w:rPr>
                <w:rFonts w:ascii="Courier New" w:eastAsia="Courier New" w:hAnsi="Courier New" w:cs="Courier New"/>
                <w:b/>
              </w:rPr>
              <w:t xml:space="preserve">the same as </w:t>
            </w:r>
            <w:proofErr w:type="spellStart"/>
            <w:r w:rsidRPr="00BE11BA">
              <w:rPr>
                <w:rFonts w:ascii="Courier New" w:eastAsia="Courier New" w:hAnsi="Courier New" w:cs="Courier New"/>
                <w:b/>
              </w:rPr>
              <w:t>courseNumber</w:t>
            </w:r>
            <w:proofErr w:type="spellEnd"/>
          </w:p>
        </w:tc>
        <w:tc>
          <w:tcPr>
            <w:tcW w:w="126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7AED377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 w:rsidRPr="00BE11BA">
              <w:t>1</w:t>
            </w:r>
          </w:p>
        </w:tc>
        <w:tc>
          <w:tcPr>
            <w:tcW w:w="126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8F355FF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 w:rsidRPr="00BE11BA">
              <w:t>n</w:t>
            </w:r>
          </w:p>
        </w:tc>
        <w:tc>
          <w:tcPr>
            <w:tcW w:w="106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A36E257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 w:rsidRPr="00BE11BA">
              <w:t>n</w:t>
            </w:r>
          </w:p>
        </w:tc>
      </w:tr>
      <w:tr w:rsidR="00FE5092" w:rsidRPr="00BE11BA" w14:paraId="1D661DF6" w14:textId="77777777" w:rsidTr="007A6E02">
        <w:trPr>
          <w:cantSplit/>
          <w:tblHeader/>
        </w:trPr>
        <w:tc>
          <w:tcPr>
            <w:tcW w:w="430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3B5A9C0" w14:textId="77777777" w:rsidR="00FE5092" w:rsidRPr="00566E6A" w:rsidRDefault="00FE5092" w:rsidP="007A6E02">
            <w:pPr>
              <w:suppressAutoHyphens/>
              <w:spacing w:after="0" w:line="240" w:lineRule="auto"/>
              <w:ind w:firstLine="2160"/>
              <w:contextualSpacing/>
              <w:rPr>
                <w:rFonts w:ascii="Courier New" w:eastAsia="Courier New" w:hAnsi="Courier New" w:cs="Courier New"/>
                <w:b/>
              </w:rPr>
            </w:pPr>
            <w:r w:rsidRPr="00BE11BA">
              <w:rPr>
                <w:rFonts w:ascii="Courier New" w:eastAsia="Courier New" w:hAnsi="Courier New" w:cs="Courier New"/>
                <w:b/>
              </w:rPr>
              <w:t>for each prerequisite of the course</w:t>
            </w:r>
          </w:p>
        </w:tc>
        <w:tc>
          <w:tcPr>
            <w:tcW w:w="126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B3DFA06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 w:rsidRPr="00BE11BA">
              <w:t>1</w:t>
            </w:r>
          </w:p>
        </w:tc>
        <w:tc>
          <w:tcPr>
            <w:tcW w:w="126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3AD98C2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 w:rsidRPr="00BE11BA">
              <w:t>1</w:t>
            </w:r>
          </w:p>
        </w:tc>
        <w:tc>
          <w:tcPr>
            <w:tcW w:w="106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CA4FD9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 w:rsidRPr="00BE11BA">
              <w:t>1</w:t>
            </w:r>
          </w:p>
        </w:tc>
      </w:tr>
      <w:tr w:rsidR="00FE5092" w:rsidRPr="00BE11BA" w14:paraId="0888C7A9" w14:textId="77777777" w:rsidTr="007A6E02">
        <w:trPr>
          <w:cantSplit/>
          <w:tblHeader/>
        </w:trPr>
        <w:tc>
          <w:tcPr>
            <w:tcW w:w="430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982FF2" w14:textId="77777777" w:rsidR="00FE5092" w:rsidRPr="00BE11BA" w:rsidRDefault="00FE5092" w:rsidP="007A6E02">
            <w:pPr>
              <w:suppressAutoHyphens/>
              <w:spacing w:after="0" w:line="240" w:lineRule="auto"/>
              <w:ind w:firstLine="1440"/>
              <w:contextualSpacing/>
              <w:rPr>
                <w:rFonts w:ascii="Courier New" w:eastAsia="Courier New" w:hAnsi="Courier New" w:cs="Courier New"/>
              </w:rPr>
            </w:pPr>
            <w:r w:rsidRPr="00BE11BA">
              <w:rPr>
                <w:rFonts w:ascii="Courier New" w:eastAsia="Courier New" w:hAnsi="Courier New" w:cs="Courier New"/>
                <w:b/>
              </w:rPr>
              <w:t>for each prerequisite of the course</w:t>
            </w:r>
          </w:p>
        </w:tc>
        <w:tc>
          <w:tcPr>
            <w:tcW w:w="126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6743EFD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 w:rsidRPr="00BE11BA">
              <w:t>1</w:t>
            </w:r>
          </w:p>
        </w:tc>
        <w:tc>
          <w:tcPr>
            <w:tcW w:w="126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4A15549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 w:rsidRPr="00BE11BA">
              <w:t>n</w:t>
            </w:r>
          </w:p>
        </w:tc>
        <w:tc>
          <w:tcPr>
            <w:tcW w:w="106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51C895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 w:rsidRPr="00BE11BA">
              <w:t>n</w:t>
            </w:r>
          </w:p>
        </w:tc>
      </w:tr>
      <w:tr w:rsidR="00FE5092" w:rsidRPr="00BE11BA" w14:paraId="26E2B8D8" w14:textId="77777777" w:rsidTr="007A6E02">
        <w:trPr>
          <w:cantSplit/>
          <w:tblHeader/>
        </w:trPr>
        <w:tc>
          <w:tcPr>
            <w:tcW w:w="430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2605579" w14:textId="77777777" w:rsidR="00FE5092" w:rsidRPr="000E5746" w:rsidRDefault="00FE5092" w:rsidP="007A6E02">
            <w:pPr>
              <w:suppressAutoHyphens/>
              <w:spacing w:after="0" w:line="240" w:lineRule="auto"/>
              <w:ind w:firstLine="2880"/>
              <w:contextualSpacing/>
              <w:rPr>
                <w:rFonts w:ascii="Courier New" w:eastAsia="Courier New" w:hAnsi="Courier New" w:cs="Courier New"/>
                <w:b/>
              </w:rPr>
            </w:pPr>
            <w:r w:rsidRPr="00BE11BA">
              <w:rPr>
                <w:rFonts w:ascii="Courier New" w:eastAsia="Courier New" w:hAnsi="Courier New" w:cs="Courier New"/>
                <w:b/>
              </w:rPr>
              <w:t>print the prerequisite course information</w:t>
            </w:r>
          </w:p>
        </w:tc>
        <w:tc>
          <w:tcPr>
            <w:tcW w:w="126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4BBA37A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 w:rsidRPr="00BE11BA">
              <w:t>1</w:t>
            </w:r>
          </w:p>
        </w:tc>
        <w:tc>
          <w:tcPr>
            <w:tcW w:w="126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D7B52B7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 w:rsidRPr="00BE11BA">
              <w:t>n</w:t>
            </w:r>
          </w:p>
        </w:tc>
        <w:tc>
          <w:tcPr>
            <w:tcW w:w="106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F212DB1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 w:rsidRPr="00BE11BA">
              <w:t>n</w:t>
            </w:r>
          </w:p>
        </w:tc>
      </w:tr>
      <w:tr w:rsidR="00FE5092" w:rsidRPr="00BE11BA" w14:paraId="74B9B87D" w14:textId="77777777" w:rsidTr="007A6E02">
        <w:trPr>
          <w:cantSplit/>
          <w:tblHeader/>
        </w:trPr>
        <w:tc>
          <w:tcPr>
            <w:tcW w:w="6825" w:type="dxa"/>
            <w:gridSpan w:val="3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D9EC44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  <w:jc w:val="right"/>
              <w:rPr>
                <w:b/>
              </w:rPr>
            </w:pPr>
            <w:r w:rsidRPr="00BE11BA">
              <w:rPr>
                <w:b/>
              </w:rPr>
              <w:t>Total Cost</w:t>
            </w:r>
          </w:p>
        </w:tc>
        <w:tc>
          <w:tcPr>
            <w:tcW w:w="106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D49D693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 w:rsidRPr="00BE11BA">
              <w:t>4n + 1</w:t>
            </w:r>
          </w:p>
        </w:tc>
      </w:tr>
      <w:tr w:rsidR="00FE5092" w:rsidRPr="00BE11BA" w14:paraId="21C83C04" w14:textId="77777777" w:rsidTr="007A6E02">
        <w:trPr>
          <w:cantSplit/>
          <w:tblHeader/>
        </w:trPr>
        <w:tc>
          <w:tcPr>
            <w:tcW w:w="6825" w:type="dxa"/>
            <w:gridSpan w:val="3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E7939E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  <w:jc w:val="right"/>
              <w:rPr>
                <w:b/>
              </w:rPr>
            </w:pPr>
            <w:r w:rsidRPr="00BE11BA">
              <w:rPr>
                <w:b/>
              </w:rPr>
              <w:t>Runtime</w:t>
            </w:r>
          </w:p>
        </w:tc>
        <w:tc>
          <w:tcPr>
            <w:tcW w:w="106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616BFC8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 w:rsidRPr="00BE11BA">
              <w:t>O(n)</w:t>
            </w:r>
          </w:p>
        </w:tc>
      </w:tr>
    </w:tbl>
    <w:p w14:paraId="19B32F8F" w14:textId="77777777" w:rsidR="00FE5092" w:rsidRDefault="00FE5092" w:rsidP="00FE5092"/>
    <w:p w14:paraId="0A344D14" w14:textId="77777777" w:rsidR="00FE5092" w:rsidRDefault="00FE5092" w:rsidP="00FE5092">
      <w:pPr>
        <w:pStyle w:val="Heading2"/>
      </w:pPr>
      <w:r>
        <w:t>Hash Table</w:t>
      </w:r>
    </w:p>
    <w:tbl>
      <w:tblPr>
        <w:tblW w:w="7990" w:type="dxa"/>
        <w:tblInd w:w="8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20" w:firstRow="1" w:lastRow="0" w:firstColumn="0" w:lastColumn="0" w:noHBand="1" w:noVBand="1"/>
      </w:tblPr>
      <w:tblGrid>
        <w:gridCol w:w="4570"/>
        <w:gridCol w:w="995"/>
        <w:gridCol w:w="1260"/>
        <w:gridCol w:w="1165"/>
      </w:tblGrid>
      <w:tr w:rsidR="00FE5092" w:rsidRPr="00BE11BA" w14:paraId="00B28623" w14:textId="77777777" w:rsidTr="007A6E02">
        <w:trPr>
          <w:cantSplit/>
          <w:tblHeader/>
        </w:trPr>
        <w:tc>
          <w:tcPr>
            <w:tcW w:w="457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7DC0B9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  <w:jc w:val="center"/>
              <w:rPr>
                <w:b/>
              </w:rPr>
            </w:pPr>
            <w:r w:rsidRPr="00BE11BA">
              <w:rPr>
                <w:b/>
              </w:rPr>
              <w:t>Code</w:t>
            </w:r>
          </w:p>
        </w:tc>
        <w:tc>
          <w:tcPr>
            <w:tcW w:w="99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A57457C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  <w:jc w:val="center"/>
              <w:rPr>
                <w:b/>
              </w:rPr>
            </w:pPr>
            <w:r w:rsidRPr="00BE11BA">
              <w:rPr>
                <w:b/>
              </w:rPr>
              <w:t>Line Cost</w:t>
            </w:r>
          </w:p>
        </w:tc>
        <w:tc>
          <w:tcPr>
            <w:tcW w:w="126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1117C70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  <w:jc w:val="center"/>
              <w:rPr>
                <w:b/>
              </w:rPr>
            </w:pPr>
            <w:r w:rsidRPr="00BE11BA">
              <w:rPr>
                <w:b/>
              </w:rPr>
              <w:t># Times Executes</w:t>
            </w:r>
          </w:p>
        </w:tc>
        <w:tc>
          <w:tcPr>
            <w:tcW w:w="116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6DFBF15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  <w:jc w:val="center"/>
              <w:rPr>
                <w:b/>
              </w:rPr>
            </w:pPr>
            <w:r w:rsidRPr="00BE11BA">
              <w:rPr>
                <w:b/>
              </w:rPr>
              <w:t>Total Cost</w:t>
            </w:r>
          </w:p>
        </w:tc>
      </w:tr>
      <w:tr w:rsidR="00FE5092" w:rsidRPr="00BE11BA" w14:paraId="754185F1" w14:textId="77777777" w:rsidTr="007A6E02">
        <w:trPr>
          <w:cantSplit/>
          <w:tblHeader/>
        </w:trPr>
        <w:tc>
          <w:tcPr>
            <w:tcW w:w="457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BD0A9C8" w14:textId="77777777" w:rsidR="00FE5092" w:rsidRDefault="00FE5092" w:rsidP="007A6E02">
            <w:pPr>
              <w:suppressAutoHyphens/>
              <w:spacing w:after="0" w:line="240" w:lineRule="auto"/>
              <w:contextualSpacing/>
              <w:rPr>
                <w:rFonts w:ascii="Courier New" w:eastAsia="Courier New" w:hAnsi="Courier New" w:cs="Courier New"/>
                <w:b/>
              </w:rPr>
            </w:pPr>
            <w:r>
              <w:rPr>
                <w:rFonts w:ascii="Courier New" w:eastAsia="Courier New" w:hAnsi="Courier New" w:cs="Courier New"/>
                <w:b/>
              </w:rPr>
              <w:t>Get key from number</w:t>
            </w:r>
          </w:p>
        </w:tc>
        <w:tc>
          <w:tcPr>
            <w:tcW w:w="99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F0E38EB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>
              <w:t>1</w:t>
            </w:r>
          </w:p>
        </w:tc>
        <w:tc>
          <w:tcPr>
            <w:tcW w:w="126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FAA7DD2" w14:textId="77777777" w:rsidR="00FE5092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>
              <w:t>1</w:t>
            </w:r>
          </w:p>
        </w:tc>
        <w:tc>
          <w:tcPr>
            <w:tcW w:w="116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AA98AE0" w14:textId="77777777" w:rsidR="00FE5092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>
              <w:t>1</w:t>
            </w:r>
          </w:p>
        </w:tc>
      </w:tr>
      <w:tr w:rsidR="00FE5092" w:rsidRPr="00BE11BA" w14:paraId="03F854F7" w14:textId="77777777" w:rsidTr="007A6E02">
        <w:trPr>
          <w:cantSplit/>
          <w:tblHeader/>
        </w:trPr>
        <w:tc>
          <w:tcPr>
            <w:tcW w:w="457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DBC7532" w14:textId="77777777" w:rsidR="00FE5092" w:rsidRPr="00566E6A" w:rsidRDefault="00FE5092" w:rsidP="007A6E02">
            <w:pPr>
              <w:suppressAutoHyphens/>
              <w:spacing w:after="0" w:line="240" w:lineRule="auto"/>
              <w:contextualSpacing/>
              <w:rPr>
                <w:rFonts w:ascii="Courier New" w:eastAsia="Courier New" w:hAnsi="Courier New" w:cs="Courier New"/>
                <w:b/>
              </w:rPr>
            </w:pPr>
            <w:r>
              <w:rPr>
                <w:rFonts w:ascii="Courier New" w:eastAsia="Courier New" w:hAnsi="Courier New" w:cs="Courier New"/>
                <w:b/>
              </w:rPr>
              <w:t>Get the bucket from courses</w:t>
            </w:r>
          </w:p>
        </w:tc>
        <w:tc>
          <w:tcPr>
            <w:tcW w:w="99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E8E8BC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 w:rsidRPr="00BE11BA">
              <w:t>1</w:t>
            </w:r>
          </w:p>
        </w:tc>
        <w:tc>
          <w:tcPr>
            <w:tcW w:w="126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F3571F4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>
              <w:t>1</w:t>
            </w:r>
          </w:p>
        </w:tc>
        <w:tc>
          <w:tcPr>
            <w:tcW w:w="116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06168A6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>
              <w:t>1</w:t>
            </w:r>
          </w:p>
        </w:tc>
      </w:tr>
      <w:tr w:rsidR="00FE5092" w:rsidRPr="00BE11BA" w14:paraId="5B48E48B" w14:textId="77777777" w:rsidTr="007A6E02">
        <w:trPr>
          <w:cantSplit/>
          <w:tblHeader/>
        </w:trPr>
        <w:tc>
          <w:tcPr>
            <w:tcW w:w="457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8E04518" w14:textId="77777777" w:rsidR="00FE5092" w:rsidRPr="005317C7" w:rsidRDefault="00FE5092" w:rsidP="007A6E02">
            <w:pPr>
              <w:suppressAutoHyphens/>
              <w:spacing w:after="0" w:line="240" w:lineRule="auto"/>
              <w:contextualSpacing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  <w:b/>
              </w:rPr>
              <w:t>For each course in bucket</w:t>
            </w:r>
          </w:p>
        </w:tc>
        <w:tc>
          <w:tcPr>
            <w:tcW w:w="99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EC7A0DA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 w:rsidRPr="00BE11BA">
              <w:t>1</w:t>
            </w:r>
          </w:p>
        </w:tc>
        <w:tc>
          <w:tcPr>
            <w:tcW w:w="126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B72C40E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>
              <w:t>n</w:t>
            </w:r>
          </w:p>
        </w:tc>
        <w:tc>
          <w:tcPr>
            <w:tcW w:w="116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CD8267B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>
              <w:t>n</w:t>
            </w:r>
          </w:p>
        </w:tc>
      </w:tr>
      <w:tr w:rsidR="00FE5092" w:rsidRPr="00BE11BA" w14:paraId="3F33E477" w14:textId="77777777" w:rsidTr="007A6E02">
        <w:trPr>
          <w:cantSplit/>
          <w:tblHeader/>
        </w:trPr>
        <w:tc>
          <w:tcPr>
            <w:tcW w:w="457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6749A9D" w14:textId="77777777" w:rsidR="00FE5092" w:rsidRPr="00566E6A" w:rsidRDefault="00FE5092" w:rsidP="007A6E02">
            <w:pPr>
              <w:suppressAutoHyphens/>
              <w:spacing w:after="0" w:line="240" w:lineRule="auto"/>
              <w:ind w:firstLine="492"/>
              <w:contextualSpacing/>
              <w:rPr>
                <w:rFonts w:ascii="Courier New" w:eastAsia="Courier New" w:hAnsi="Courier New" w:cs="Courier New"/>
                <w:b/>
              </w:rPr>
            </w:pPr>
            <w:proofErr w:type="gramStart"/>
            <w:r>
              <w:rPr>
                <w:rFonts w:ascii="Courier New" w:eastAsia="Courier New" w:hAnsi="Courier New" w:cs="Courier New"/>
                <w:b/>
              </w:rPr>
              <w:t>If</w:t>
            </w:r>
            <w:proofErr w:type="gramEnd"/>
            <w:r>
              <w:rPr>
                <w:rFonts w:ascii="Courier New" w:eastAsia="Courier New" w:hAnsi="Courier New" w:cs="Courier New"/>
                <w:b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b/>
              </w:rPr>
              <w:t>course.number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b/>
              </w:rPr>
              <w:t xml:space="preserve"> = number</w:t>
            </w:r>
          </w:p>
        </w:tc>
        <w:tc>
          <w:tcPr>
            <w:tcW w:w="99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25C4504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 w:rsidRPr="00BE11BA">
              <w:t>1</w:t>
            </w:r>
          </w:p>
        </w:tc>
        <w:tc>
          <w:tcPr>
            <w:tcW w:w="126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8D064F8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>
              <w:t>n</w:t>
            </w:r>
          </w:p>
        </w:tc>
        <w:tc>
          <w:tcPr>
            <w:tcW w:w="116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DBE78F9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>
              <w:t>n</w:t>
            </w:r>
          </w:p>
        </w:tc>
      </w:tr>
      <w:tr w:rsidR="00FE5092" w:rsidRPr="00BE11BA" w14:paraId="3B66AA12" w14:textId="77777777" w:rsidTr="007A6E02">
        <w:trPr>
          <w:cantSplit/>
          <w:tblHeader/>
        </w:trPr>
        <w:tc>
          <w:tcPr>
            <w:tcW w:w="457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4D07462" w14:textId="77777777" w:rsidR="00FE5092" w:rsidRPr="003053C5" w:rsidRDefault="00FE5092" w:rsidP="007A6E02">
            <w:pPr>
              <w:suppressAutoHyphens/>
              <w:spacing w:after="0" w:line="240" w:lineRule="auto"/>
              <w:ind w:firstLine="762"/>
              <w:contextualSpacing/>
              <w:rPr>
                <w:rFonts w:ascii="Courier New" w:eastAsia="Courier New" w:hAnsi="Courier New" w:cs="Courier New"/>
                <w:b/>
              </w:rPr>
            </w:pPr>
            <w:r>
              <w:rPr>
                <w:rFonts w:ascii="Courier New" w:eastAsia="Courier New" w:hAnsi="Courier New" w:cs="Courier New"/>
                <w:b/>
              </w:rPr>
              <w:t>Print course details</w:t>
            </w:r>
          </w:p>
        </w:tc>
        <w:tc>
          <w:tcPr>
            <w:tcW w:w="99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C0DB490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 w:rsidRPr="00BE11BA">
              <w:t>1</w:t>
            </w:r>
          </w:p>
        </w:tc>
        <w:tc>
          <w:tcPr>
            <w:tcW w:w="126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4D4AD71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>
              <w:t>1</w:t>
            </w:r>
          </w:p>
        </w:tc>
        <w:tc>
          <w:tcPr>
            <w:tcW w:w="116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E0E7335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>
              <w:t>1</w:t>
            </w:r>
          </w:p>
        </w:tc>
      </w:tr>
      <w:tr w:rsidR="00FE5092" w:rsidRPr="00BE11BA" w14:paraId="75EC396F" w14:textId="77777777" w:rsidTr="007A6E02">
        <w:trPr>
          <w:cantSplit/>
          <w:tblHeader/>
        </w:trPr>
        <w:tc>
          <w:tcPr>
            <w:tcW w:w="457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974B14" w14:textId="77777777" w:rsidR="00FE5092" w:rsidRPr="000E5746" w:rsidRDefault="00FE5092" w:rsidP="007A6E02">
            <w:pPr>
              <w:suppressAutoHyphens/>
              <w:spacing w:after="0" w:line="240" w:lineRule="auto"/>
              <w:ind w:firstLine="762"/>
              <w:contextualSpacing/>
              <w:rPr>
                <w:rFonts w:ascii="Courier New" w:eastAsia="Courier New" w:hAnsi="Courier New" w:cs="Courier New"/>
                <w:b/>
              </w:rPr>
            </w:pPr>
            <w:r>
              <w:rPr>
                <w:rFonts w:ascii="Courier New" w:eastAsia="Courier New" w:hAnsi="Courier New" w:cs="Courier New"/>
                <w:b/>
              </w:rPr>
              <w:t xml:space="preserve">For each </w:t>
            </w:r>
            <w:proofErr w:type="spellStart"/>
            <w:r>
              <w:rPr>
                <w:rFonts w:ascii="Courier New" w:eastAsia="Courier New" w:hAnsi="Courier New" w:cs="Courier New"/>
                <w:b/>
              </w:rPr>
              <w:t>prereq</w:t>
            </w:r>
            <w:proofErr w:type="spellEnd"/>
            <w:r>
              <w:rPr>
                <w:rFonts w:ascii="Courier New" w:eastAsia="Courier New" w:hAnsi="Courier New" w:cs="Courier New"/>
                <w:b/>
              </w:rPr>
              <w:t xml:space="preserve"> in course</w:t>
            </w:r>
          </w:p>
        </w:tc>
        <w:tc>
          <w:tcPr>
            <w:tcW w:w="99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328369B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 w:rsidRPr="00BE11BA">
              <w:t>1</w:t>
            </w:r>
          </w:p>
        </w:tc>
        <w:tc>
          <w:tcPr>
            <w:tcW w:w="126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8C380FF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>
              <w:t>m</w:t>
            </w:r>
          </w:p>
        </w:tc>
        <w:tc>
          <w:tcPr>
            <w:tcW w:w="116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F388251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>
              <w:t>m</w:t>
            </w:r>
          </w:p>
        </w:tc>
      </w:tr>
      <w:tr w:rsidR="00FE5092" w:rsidRPr="00BE11BA" w14:paraId="102D6BBF" w14:textId="77777777" w:rsidTr="007A6E02">
        <w:trPr>
          <w:cantSplit/>
          <w:tblHeader/>
        </w:trPr>
        <w:tc>
          <w:tcPr>
            <w:tcW w:w="457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26459A1" w14:textId="77777777" w:rsidR="00FE5092" w:rsidRDefault="00FE5092" w:rsidP="007A6E02">
            <w:pPr>
              <w:suppressAutoHyphens/>
              <w:spacing w:after="0" w:line="240" w:lineRule="auto"/>
              <w:ind w:firstLine="1482"/>
              <w:contextualSpacing/>
              <w:rPr>
                <w:rFonts w:ascii="Courier New" w:eastAsia="Courier New" w:hAnsi="Courier New" w:cs="Courier New"/>
                <w:b/>
              </w:rPr>
            </w:pPr>
            <w:r>
              <w:rPr>
                <w:rFonts w:ascii="Courier New" w:eastAsia="Courier New" w:hAnsi="Courier New" w:cs="Courier New"/>
                <w:b/>
              </w:rPr>
              <w:t xml:space="preserve">Print </w:t>
            </w:r>
            <w:proofErr w:type="spellStart"/>
            <w:r>
              <w:rPr>
                <w:rFonts w:ascii="Courier New" w:eastAsia="Courier New" w:hAnsi="Courier New" w:cs="Courier New"/>
                <w:b/>
              </w:rPr>
              <w:t>rereq</w:t>
            </w:r>
            <w:proofErr w:type="spellEnd"/>
            <w:r>
              <w:rPr>
                <w:rFonts w:ascii="Courier New" w:eastAsia="Courier New" w:hAnsi="Courier New" w:cs="Courier New"/>
                <w:b/>
              </w:rPr>
              <w:t xml:space="preserve"> details</w:t>
            </w:r>
          </w:p>
        </w:tc>
        <w:tc>
          <w:tcPr>
            <w:tcW w:w="99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ECF242B" w14:textId="77777777" w:rsidR="00FE5092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>
              <w:t>1</w:t>
            </w:r>
          </w:p>
        </w:tc>
        <w:tc>
          <w:tcPr>
            <w:tcW w:w="126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BAB65AE" w14:textId="77777777" w:rsidR="00FE5092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>
              <w:t>m</w:t>
            </w:r>
          </w:p>
        </w:tc>
        <w:tc>
          <w:tcPr>
            <w:tcW w:w="116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968AFD0" w14:textId="77777777" w:rsidR="00FE5092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>
              <w:t>m</w:t>
            </w:r>
          </w:p>
        </w:tc>
      </w:tr>
      <w:tr w:rsidR="00FE5092" w:rsidRPr="00BE11BA" w14:paraId="095BF4C4" w14:textId="77777777" w:rsidTr="007A6E02">
        <w:trPr>
          <w:cantSplit/>
          <w:tblHeader/>
        </w:trPr>
        <w:tc>
          <w:tcPr>
            <w:tcW w:w="6825" w:type="dxa"/>
            <w:gridSpan w:val="3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98B462B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  <w:jc w:val="right"/>
              <w:rPr>
                <w:b/>
              </w:rPr>
            </w:pPr>
            <w:r w:rsidRPr="00BE11BA">
              <w:rPr>
                <w:b/>
              </w:rPr>
              <w:t>Total Cost</w:t>
            </w:r>
          </w:p>
        </w:tc>
        <w:tc>
          <w:tcPr>
            <w:tcW w:w="116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F0FB9E9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>
              <w:t>2n + 2m + 3</w:t>
            </w:r>
          </w:p>
        </w:tc>
      </w:tr>
      <w:tr w:rsidR="00FE5092" w:rsidRPr="00BE11BA" w14:paraId="014E3E40" w14:textId="77777777" w:rsidTr="007A6E02">
        <w:trPr>
          <w:cantSplit/>
          <w:tblHeader/>
        </w:trPr>
        <w:tc>
          <w:tcPr>
            <w:tcW w:w="6825" w:type="dxa"/>
            <w:gridSpan w:val="3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C9C3DE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  <w:jc w:val="right"/>
              <w:rPr>
                <w:b/>
              </w:rPr>
            </w:pPr>
            <w:r w:rsidRPr="00BE11BA">
              <w:rPr>
                <w:b/>
              </w:rPr>
              <w:t>Runtime</w:t>
            </w:r>
          </w:p>
        </w:tc>
        <w:tc>
          <w:tcPr>
            <w:tcW w:w="116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26BEC20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proofErr w:type="gramStart"/>
            <w:r w:rsidRPr="00BE11BA">
              <w:t>O(</w:t>
            </w:r>
            <w:proofErr w:type="gramEnd"/>
            <w:r>
              <w:t>m + n</w:t>
            </w:r>
            <w:r w:rsidRPr="00BE11BA">
              <w:t>)</w:t>
            </w:r>
          </w:p>
        </w:tc>
      </w:tr>
    </w:tbl>
    <w:p w14:paraId="31B6E0B0" w14:textId="77777777" w:rsidR="00FE5092" w:rsidRDefault="00FE5092" w:rsidP="00FE5092">
      <w:pPr>
        <w:pStyle w:val="Heading2"/>
      </w:pPr>
      <w:r>
        <w:lastRenderedPageBreak/>
        <w:t>Binary Search Tree</w:t>
      </w:r>
    </w:p>
    <w:tbl>
      <w:tblPr>
        <w:tblW w:w="8530" w:type="dxa"/>
        <w:tblInd w:w="8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20" w:firstRow="1" w:lastRow="0" w:firstColumn="0" w:lastColumn="0" w:noHBand="1" w:noVBand="1"/>
      </w:tblPr>
      <w:tblGrid>
        <w:gridCol w:w="4840"/>
        <w:gridCol w:w="725"/>
        <w:gridCol w:w="1075"/>
        <w:gridCol w:w="1890"/>
      </w:tblGrid>
      <w:tr w:rsidR="00FE5092" w:rsidRPr="00BE11BA" w14:paraId="12DFD1BB" w14:textId="77777777" w:rsidTr="007A6E02">
        <w:trPr>
          <w:cantSplit/>
          <w:tblHeader/>
        </w:trPr>
        <w:tc>
          <w:tcPr>
            <w:tcW w:w="484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FD69CB1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  <w:jc w:val="center"/>
              <w:rPr>
                <w:b/>
              </w:rPr>
            </w:pPr>
            <w:r w:rsidRPr="00BE11BA">
              <w:rPr>
                <w:b/>
              </w:rPr>
              <w:t>Code</w:t>
            </w:r>
          </w:p>
        </w:tc>
        <w:tc>
          <w:tcPr>
            <w:tcW w:w="72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7461A69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  <w:jc w:val="center"/>
              <w:rPr>
                <w:b/>
              </w:rPr>
            </w:pPr>
            <w:r w:rsidRPr="00BE11BA">
              <w:rPr>
                <w:b/>
              </w:rPr>
              <w:t>Line Cost</w:t>
            </w:r>
          </w:p>
        </w:tc>
        <w:tc>
          <w:tcPr>
            <w:tcW w:w="107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702A13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  <w:jc w:val="center"/>
              <w:rPr>
                <w:b/>
              </w:rPr>
            </w:pPr>
            <w:r w:rsidRPr="00BE11BA">
              <w:rPr>
                <w:b/>
              </w:rPr>
              <w:t># Times Executes</w:t>
            </w:r>
          </w:p>
        </w:tc>
        <w:tc>
          <w:tcPr>
            <w:tcW w:w="189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50B0587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  <w:jc w:val="center"/>
              <w:rPr>
                <w:b/>
              </w:rPr>
            </w:pPr>
            <w:r w:rsidRPr="00BE11BA">
              <w:rPr>
                <w:b/>
              </w:rPr>
              <w:t>Total Cost</w:t>
            </w:r>
          </w:p>
        </w:tc>
      </w:tr>
      <w:tr w:rsidR="00FE5092" w:rsidRPr="00BE11BA" w14:paraId="519D8867" w14:textId="77777777" w:rsidTr="007A6E02">
        <w:trPr>
          <w:cantSplit/>
          <w:tblHeader/>
        </w:trPr>
        <w:tc>
          <w:tcPr>
            <w:tcW w:w="484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F7DA390" w14:textId="77777777" w:rsidR="00FE5092" w:rsidRPr="00566E6A" w:rsidRDefault="00FE5092" w:rsidP="007A6E02">
            <w:pPr>
              <w:suppressAutoHyphens/>
              <w:spacing w:after="0" w:line="240" w:lineRule="auto"/>
              <w:contextualSpacing/>
              <w:rPr>
                <w:rFonts w:ascii="Courier New" w:eastAsia="Courier New" w:hAnsi="Courier New" w:cs="Courier New"/>
                <w:b/>
              </w:rPr>
            </w:pPr>
            <w:r>
              <w:rPr>
                <w:rFonts w:ascii="Courier New" w:eastAsia="Courier New" w:hAnsi="Courier New" w:cs="Courier New"/>
                <w:b/>
              </w:rPr>
              <w:t>Set cur to root of courses</w:t>
            </w:r>
          </w:p>
        </w:tc>
        <w:tc>
          <w:tcPr>
            <w:tcW w:w="72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1F8A0BC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 w:rsidRPr="00BE11BA">
              <w:t>1</w:t>
            </w:r>
          </w:p>
        </w:tc>
        <w:tc>
          <w:tcPr>
            <w:tcW w:w="107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A3B0279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>
              <w:t>1</w:t>
            </w:r>
          </w:p>
        </w:tc>
        <w:tc>
          <w:tcPr>
            <w:tcW w:w="189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4DA9BF4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>
              <w:t>1</w:t>
            </w:r>
          </w:p>
        </w:tc>
      </w:tr>
      <w:tr w:rsidR="00FE5092" w:rsidRPr="00BE11BA" w14:paraId="4F8BDE8B" w14:textId="77777777" w:rsidTr="007A6E02">
        <w:trPr>
          <w:cantSplit/>
          <w:tblHeader/>
        </w:trPr>
        <w:tc>
          <w:tcPr>
            <w:tcW w:w="484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386AA11" w14:textId="77777777" w:rsidR="00FE5092" w:rsidRDefault="00FE5092" w:rsidP="007A6E02">
            <w:pPr>
              <w:suppressAutoHyphens/>
              <w:spacing w:after="0" w:line="240" w:lineRule="auto"/>
              <w:ind w:firstLine="312"/>
              <w:contextualSpacing/>
              <w:rPr>
                <w:rFonts w:ascii="Courier New" w:eastAsia="Courier New" w:hAnsi="Courier New" w:cs="Courier New"/>
                <w:b/>
              </w:rPr>
            </w:pPr>
            <w:r>
              <w:rPr>
                <w:rFonts w:ascii="Courier New" w:eastAsia="Courier New" w:hAnsi="Courier New" w:cs="Courier New"/>
                <w:b/>
              </w:rPr>
              <w:t xml:space="preserve">While </w:t>
            </w:r>
            <w:proofErr w:type="gramStart"/>
            <w:r>
              <w:rPr>
                <w:rFonts w:ascii="Courier New" w:eastAsia="Courier New" w:hAnsi="Courier New" w:cs="Courier New"/>
                <w:b/>
              </w:rPr>
              <w:t>cur</w:t>
            </w:r>
            <w:proofErr w:type="gramEnd"/>
            <w:r>
              <w:rPr>
                <w:rFonts w:ascii="Courier New" w:eastAsia="Courier New" w:hAnsi="Courier New" w:cs="Courier New"/>
                <w:b/>
              </w:rPr>
              <w:t xml:space="preserve"> is not null</w:t>
            </w:r>
          </w:p>
        </w:tc>
        <w:tc>
          <w:tcPr>
            <w:tcW w:w="72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0370F11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>
              <w:t>1</w:t>
            </w:r>
          </w:p>
        </w:tc>
        <w:tc>
          <w:tcPr>
            <w:tcW w:w="107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B49BE30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proofErr w:type="gramStart"/>
            <w:r>
              <w:t>log</w:t>
            </w:r>
            <w:proofErr w:type="gramEnd"/>
            <w:r>
              <w:t xml:space="preserve"> n</w:t>
            </w:r>
          </w:p>
        </w:tc>
        <w:tc>
          <w:tcPr>
            <w:tcW w:w="189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7122E6D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proofErr w:type="gramStart"/>
            <w:r>
              <w:t>log</w:t>
            </w:r>
            <w:proofErr w:type="gramEnd"/>
            <w:r>
              <w:t xml:space="preserve"> n</w:t>
            </w:r>
          </w:p>
        </w:tc>
      </w:tr>
      <w:tr w:rsidR="00FE5092" w:rsidRPr="00BE11BA" w14:paraId="1BBD924D" w14:textId="77777777" w:rsidTr="007A6E02">
        <w:trPr>
          <w:cantSplit/>
          <w:tblHeader/>
        </w:trPr>
        <w:tc>
          <w:tcPr>
            <w:tcW w:w="484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3E55742" w14:textId="77777777" w:rsidR="00FE5092" w:rsidRPr="005317C7" w:rsidRDefault="00FE5092" w:rsidP="007A6E02">
            <w:pPr>
              <w:suppressAutoHyphens/>
              <w:spacing w:after="0" w:line="240" w:lineRule="auto"/>
              <w:ind w:firstLine="672"/>
              <w:contextualSpacing/>
              <w:rPr>
                <w:rFonts w:ascii="Courier New" w:eastAsia="Courier New" w:hAnsi="Courier New" w:cs="Courier New"/>
              </w:rPr>
            </w:pPr>
            <w:r w:rsidRPr="00BE11BA">
              <w:rPr>
                <w:rFonts w:ascii="Courier New" w:eastAsia="Courier New" w:hAnsi="Courier New" w:cs="Courier New"/>
                <w:b/>
              </w:rPr>
              <w:t xml:space="preserve">if </w:t>
            </w:r>
            <w:r>
              <w:rPr>
                <w:rFonts w:ascii="Courier New" w:eastAsia="Courier New" w:hAnsi="Courier New" w:cs="Courier New"/>
                <w:b/>
              </w:rPr>
              <w:t>cur-&gt;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b/>
              </w:rPr>
              <w:t>course.courseId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b/>
              </w:rPr>
              <w:t xml:space="preserve"> is equal to </w:t>
            </w:r>
            <w:proofErr w:type="spellStart"/>
            <w:r>
              <w:rPr>
                <w:rFonts w:ascii="Courier New" w:eastAsia="Courier New" w:hAnsi="Courier New" w:cs="Courier New"/>
                <w:b/>
              </w:rPr>
              <w:t>courseID</w:t>
            </w:r>
            <w:proofErr w:type="spellEnd"/>
          </w:p>
        </w:tc>
        <w:tc>
          <w:tcPr>
            <w:tcW w:w="72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05153DF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 w:rsidRPr="00BE11BA">
              <w:t>1</w:t>
            </w:r>
          </w:p>
        </w:tc>
        <w:tc>
          <w:tcPr>
            <w:tcW w:w="107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B0B6422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proofErr w:type="gramStart"/>
            <w:r>
              <w:t>log</w:t>
            </w:r>
            <w:proofErr w:type="gramEnd"/>
            <w:r>
              <w:t xml:space="preserve"> n</w:t>
            </w:r>
          </w:p>
        </w:tc>
        <w:tc>
          <w:tcPr>
            <w:tcW w:w="189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0D4930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proofErr w:type="gramStart"/>
            <w:r>
              <w:t>log</w:t>
            </w:r>
            <w:proofErr w:type="gramEnd"/>
            <w:r>
              <w:t xml:space="preserve"> n</w:t>
            </w:r>
          </w:p>
        </w:tc>
      </w:tr>
      <w:tr w:rsidR="00FE5092" w:rsidRPr="00BE11BA" w14:paraId="7BD9B935" w14:textId="77777777" w:rsidTr="007A6E02">
        <w:trPr>
          <w:cantSplit/>
          <w:tblHeader/>
        </w:trPr>
        <w:tc>
          <w:tcPr>
            <w:tcW w:w="484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2A261F9" w14:textId="77777777" w:rsidR="00FE5092" w:rsidRPr="00566E6A" w:rsidRDefault="00FE5092" w:rsidP="007A6E02">
            <w:pPr>
              <w:suppressAutoHyphens/>
              <w:spacing w:after="0" w:line="240" w:lineRule="auto"/>
              <w:ind w:firstLine="1032"/>
              <w:contextualSpacing/>
              <w:rPr>
                <w:rFonts w:ascii="Courier New" w:eastAsia="Courier New" w:hAnsi="Courier New" w:cs="Courier New"/>
                <w:b/>
              </w:rPr>
            </w:pPr>
            <w:r>
              <w:rPr>
                <w:rFonts w:ascii="Courier New" w:eastAsia="Courier New" w:hAnsi="Courier New" w:cs="Courier New"/>
                <w:b/>
              </w:rPr>
              <w:t>Print course details</w:t>
            </w:r>
          </w:p>
        </w:tc>
        <w:tc>
          <w:tcPr>
            <w:tcW w:w="72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A956AAB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 w:rsidRPr="00BE11BA">
              <w:t>1</w:t>
            </w:r>
          </w:p>
        </w:tc>
        <w:tc>
          <w:tcPr>
            <w:tcW w:w="107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129FA77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 w:rsidRPr="00BE11BA">
              <w:t>1</w:t>
            </w:r>
          </w:p>
        </w:tc>
        <w:tc>
          <w:tcPr>
            <w:tcW w:w="189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27A60A1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 w:rsidRPr="00BE11BA">
              <w:t>1</w:t>
            </w:r>
          </w:p>
        </w:tc>
      </w:tr>
      <w:tr w:rsidR="00FE5092" w:rsidRPr="00BE11BA" w14:paraId="3AE94020" w14:textId="77777777" w:rsidTr="007A6E02">
        <w:trPr>
          <w:cantSplit/>
          <w:tblHeader/>
        </w:trPr>
        <w:tc>
          <w:tcPr>
            <w:tcW w:w="484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AA31359" w14:textId="77777777" w:rsidR="00FE5092" w:rsidRPr="00BE11BA" w:rsidRDefault="00FE5092" w:rsidP="007A6E02">
            <w:pPr>
              <w:suppressAutoHyphens/>
              <w:spacing w:after="0" w:line="240" w:lineRule="auto"/>
              <w:ind w:firstLine="1032"/>
              <w:contextualSpacing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  <w:b/>
              </w:rPr>
              <w:t xml:space="preserve">For each </w:t>
            </w:r>
            <w:proofErr w:type="spellStart"/>
            <w:r>
              <w:rPr>
                <w:rFonts w:ascii="Courier New" w:eastAsia="Courier New" w:hAnsi="Courier New" w:cs="Courier New"/>
                <w:b/>
              </w:rPr>
              <w:t>prereq</w:t>
            </w:r>
            <w:proofErr w:type="spellEnd"/>
            <w:r>
              <w:rPr>
                <w:rFonts w:ascii="Courier New" w:eastAsia="Courier New" w:hAnsi="Courier New" w:cs="Courier New"/>
                <w:b/>
              </w:rPr>
              <w:t xml:space="preserve"> in course</w:t>
            </w:r>
          </w:p>
        </w:tc>
        <w:tc>
          <w:tcPr>
            <w:tcW w:w="72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D2A2928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 w:rsidRPr="00BE11BA">
              <w:t>1</w:t>
            </w:r>
          </w:p>
        </w:tc>
        <w:tc>
          <w:tcPr>
            <w:tcW w:w="107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579A59F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>
              <w:t>m</w:t>
            </w:r>
          </w:p>
        </w:tc>
        <w:tc>
          <w:tcPr>
            <w:tcW w:w="189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D3802E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>
              <w:t>m</w:t>
            </w:r>
          </w:p>
        </w:tc>
      </w:tr>
      <w:tr w:rsidR="00FE5092" w:rsidRPr="00BE11BA" w14:paraId="7273E693" w14:textId="77777777" w:rsidTr="007A6E02">
        <w:trPr>
          <w:cantSplit/>
          <w:tblHeader/>
        </w:trPr>
        <w:tc>
          <w:tcPr>
            <w:tcW w:w="484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4DD62E" w14:textId="77777777" w:rsidR="00FE5092" w:rsidRPr="000E5746" w:rsidRDefault="00FE5092" w:rsidP="007A6E02">
            <w:pPr>
              <w:suppressAutoHyphens/>
              <w:spacing w:after="0" w:line="240" w:lineRule="auto"/>
              <w:ind w:firstLine="1482"/>
              <w:contextualSpacing/>
              <w:rPr>
                <w:rFonts w:ascii="Courier New" w:eastAsia="Courier New" w:hAnsi="Courier New" w:cs="Courier New"/>
                <w:b/>
              </w:rPr>
            </w:pPr>
            <w:r>
              <w:rPr>
                <w:rFonts w:ascii="Courier New" w:eastAsia="Courier New" w:hAnsi="Courier New" w:cs="Courier New"/>
                <w:b/>
              </w:rPr>
              <w:t xml:space="preserve">Print </w:t>
            </w:r>
            <w:proofErr w:type="spellStart"/>
            <w:r>
              <w:rPr>
                <w:rFonts w:ascii="Courier New" w:eastAsia="Courier New" w:hAnsi="Courier New" w:cs="Courier New"/>
                <w:b/>
              </w:rPr>
              <w:t>prereq</w:t>
            </w:r>
            <w:proofErr w:type="spellEnd"/>
            <w:r>
              <w:rPr>
                <w:rFonts w:ascii="Courier New" w:eastAsia="Courier New" w:hAnsi="Courier New" w:cs="Courier New"/>
                <w:b/>
              </w:rPr>
              <w:t xml:space="preserve"> details</w:t>
            </w:r>
          </w:p>
        </w:tc>
        <w:tc>
          <w:tcPr>
            <w:tcW w:w="72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21E7249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 w:rsidRPr="00BE11BA">
              <w:t>1</w:t>
            </w:r>
          </w:p>
        </w:tc>
        <w:tc>
          <w:tcPr>
            <w:tcW w:w="107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513309D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>
              <w:t>m</w:t>
            </w:r>
          </w:p>
        </w:tc>
        <w:tc>
          <w:tcPr>
            <w:tcW w:w="189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3CC58F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>
              <w:t>m</w:t>
            </w:r>
          </w:p>
        </w:tc>
      </w:tr>
      <w:tr w:rsidR="00FE5092" w:rsidRPr="00BE11BA" w14:paraId="1C893E5F" w14:textId="77777777" w:rsidTr="007A6E02">
        <w:trPr>
          <w:cantSplit/>
          <w:tblHeader/>
        </w:trPr>
        <w:tc>
          <w:tcPr>
            <w:tcW w:w="484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3617755" w14:textId="77777777" w:rsidR="00FE5092" w:rsidRDefault="00FE5092" w:rsidP="007A6E02">
            <w:pPr>
              <w:suppressAutoHyphens/>
              <w:spacing w:after="0" w:line="240" w:lineRule="auto"/>
              <w:ind w:firstLine="672"/>
              <w:contextualSpacing/>
              <w:rPr>
                <w:rFonts w:ascii="Courier New" w:eastAsia="Courier New" w:hAnsi="Courier New" w:cs="Courier New"/>
                <w:b/>
              </w:rPr>
            </w:pPr>
            <w:r>
              <w:rPr>
                <w:rFonts w:ascii="Courier New" w:eastAsia="Courier New" w:hAnsi="Courier New" w:cs="Courier New"/>
                <w:b/>
              </w:rPr>
              <w:t xml:space="preserve">Else if </w:t>
            </w:r>
            <w:proofErr w:type="spellStart"/>
            <w:r>
              <w:rPr>
                <w:rFonts w:ascii="Courier New" w:eastAsia="Courier New" w:hAnsi="Courier New" w:cs="Courier New"/>
                <w:b/>
              </w:rPr>
              <w:t>courseId</w:t>
            </w:r>
            <w:proofErr w:type="spellEnd"/>
            <w:r>
              <w:rPr>
                <w:rFonts w:ascii="Courier New" w:eastAsia="Courier New" w:hAnsi="Courier New" w:cs="Courier New"/>
                <w:b/>
              </w:rPr>
              <w:t xml:space="preserve"> &lt;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b/>
              </w:rPr>
              <w:t>course.courseId</w:t>
            </w:r>
            <w:proofErr w:type="spellEnd"/>
            <w:proofErr w:type="gramEnd"/>
          </w:p>
        </w:tc>
        <w:tc>
          <w:tcPr>
            <w:tcW w:w="72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D2BE14E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>
              <w:t>1</w:t>
            </w:r>
          </w:p>
        </w:tc>
        <w:tc>
          <w:tcPr>
            <w:tcW w:w="107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76F369F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proofErr w:type="gramStart"/>
            <w:r>
              <w:t>log</w:t>
            </w:r>
            <w:proofErr w:type="gramEnd"/>
            <w:r>
              <w:t xml:space="preserve"> n</w:t>
            </w:r>
          </w:p>
        </w:tc>
        <w:tc>
          <w:tcPr>
            <w:tcW w:w="189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08F179A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proofErr w:type="gramStart"/>
            <w:r>
              <w:t>log</w:t>
            </w:r>
            <w:proofErr w:type="gramEnd"/>
            <w:r>
              <w:t xml:space="preserve"> n</w:t>
            </w:r>
          </w:p>
        </w:tc>
      </w:tr>
      <w:tr w:rsidR="00FE5092" w:rsidRPr="00BE11BA" w14:paraId="4C027EF6" w14:textId="77777777" w:rsidTr="007A6E02">
        <w:trPr>
          <w:cantSplit/>
          <w:tblHeader/>
        </w:trPr>
        <w:tc>
          <w:tcPr>
            <w:tcW w:w="484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82A8AAB" w14:textId="77777777" w:rsidR="00FE5092" w:rsidRDefault="00FE5092" w:rsidP="007A6E02">
            <w:pPr>
              <w:suppressAutoHyphens/>
              <w:spacing w:after="0" w:line="240" w:lineRule="auto"/>
              <w:ind w:firstLine="1032"/>
              <w:contextualSpacing/>
              <w:rPr>
                <w:rFonts w:ascii="Courier New" w:eastAsia="Courier New" w:hAnsi="Courier New" w:cs="Courier New"/>
                <w:b/>
              </w:rPr>
            </w:pPr>
            <w:r>
              <w:rPr>
                <w:rFonts w:ascii="Courier New" w:eastAsia="Courier New" w:hAnsi="Courier New" w:cs="Courier New"/>
                <w:b/>
              </w:rPr>
              <w:t>cur = cur-&gt;left</w:t>
            </w:r>
          </w:p>
        </w:tc>
        <w:tc>
          <w:tcPr>
            <w:tcW w:w="72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31698E3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>
              <w:t>1</w:t>
            </w:r>
          </w:p>
        </w:tc>
        <w:tc>
          <w:tcPr>
            <w:tcW w:w="107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4F42357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>
              <w:t>1</w:t>
            </w:r>
          </w:p>
        </w:tc>
        <w:tc>
          <w:tcPr>
            <w:tcW w:w="189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4FCA994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>
              <w:t>1</w:t>
            </w:r>
          </w:p>
        </w:tc>
      </w:tr>
      <w:tr w:rsidR="00FE5092" w:rsidRPr="00BE11BA" w14:paraId="79945C93" w14:textId="77777777" w:rsidTr="007A6E02">
        <w:trPr>
          <w:cantSplit/>
          <w:tblHeader/>
        </w:trPr>
        <w:tc>
          <w:tcPr>
            <w:tcW w:w="484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6CD884C" w14:textId="77777777" w:rsidR="00FE5092" w:rsidRDefault="00FE5092" w:rsidP="007A6E02">
            <w:pPr>
              <w:suppressAutoHyphens/>
              <w:spacing w:after="0" w:line="240" w:lineRule="auto"/>
              <w:ind w:firstLine="720"/>
              <w:contextualSpacing/>
              <w:rPr>
                <w:rFonts w:ascii="Courier New" w:eastAsia="Courier New" w:hAnsi="Courier New" w:cs="Courier New"/>
                <w:b/>
              </w:rPr>
            </w:pPr>
            <w:r>
              <w:rPr>
                <w:rFonts w:ascii="Courier New" w:eastAsia="Courier New" w:hAnsi="Courier New" w:cs="Courier New"/>
                <w:b/>
              </w:rPr>
              <w:t>Else cur = cur-&gt;right</w:t>
            </w:r>
          </w:p>
        </w:tc>
        <w:tc>
          <w:tcPr>
            <w:tcW w:w="72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F298C9" w14:textId="77777777" w:rsidR="00FE5092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>
              <w:t>1</w:t>
            </w:r>
          </w:p>
        </w:tc>
        <w:tc>
          <w:tcPr>
            <w:tcW w:w="107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6DC344F" w14:textId="77777777" w:rsidR="00FE5092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proofErr w:type="gramStart"/>
            <w:r>
              <w:t>log</w:t>
            </w:r>
            <w:proofErr w:type="gramEnd"/>
            <w:r>
              <w:t xml:space="preserve"> n</w:t>
            </w:r>
          </w:p>
        </w:tc>
        <w:tc>
          <w:tcPr>
            <w:tcW w:w="189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8CF73A4" w14:textId="77777777" w:rsidR="00FE5092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proofErr w:type="gramStart"/>
            <w:r>
              <w:t>log</w:t>
            </w:r>
            <w:proofErr w:type="gramEnd"/>
            <w:r>
              <w:t xml:space="preserve"> n</w:t>
            </w:r>
          </w:p>
        </w:tc>
      </w:tr>
      <w:tr w:rsidR="00FE5092" w:rsidRPr="00BE11BA" w14:paraId="1F04861E" w14:textId="77777777" w:rsidTr="007A6E02">
        <w:trPr>
          <w:cantSplit/>
          <w:tblHeader/>
        </w:trPr>
        <w:tc>
          <w:tcPr>
            <w:tcW w:w="6640" w:type="dxa"/>
            <w:gridSpan w:val="3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BB07939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  <w:jc w:val="right"/>
              <w:rPr>
                <w:b/>
              </w:rPr>
            </w:pPr>
            <w:r w:rsidRPr="00BE11BA">
              <w:rPr>
                <w:b/>
              </w:rPr>
              <w:t>Total Cost</w:t>
            </w:r>
          </w:p>
        </w:tc>
        <w:tc>
          <w:tcPr>
            <w:tcW w:w="189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C27696E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r>
              <w:t>3(log n) + 2m + 3</w:t>
            </w:r>
          </w:p>
        </w:tc>
      </w:tr>
      <w:tr w:rsidR="00FE5092" w:rsidRPr="00BE11BA" w14:paraId="362E1839" w14:textId="77777777" w:rsidTr="007A6E02">
        <w:trPr>
          <w:cantSplit/>
          <w:tblHeader/>
        </w:trPr>
        <w:tc>
          <w:tcPr>
            <w:tcW w:w="6640" w:type="dxa"/>
            <w:gridSpan w:val="3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99E89F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  <w:jc w:val="right"/>
              <w:rPr>
                <w:b/>
              </w:rPr>
            </w:pPr>
            <w:r w:rsidRPr="00BE11BA">
              <w:rPr>
                <w:b/>
              </w:rPr>
              <w:t>Runtime</w:t>
            </w:r>
          </w:p>
        </w:tc>
        <w:tc>
          <w:tcPr>
            <w:tcW w:w="1890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A7DC653" w14:textId="77777777" w:rsidR="00FE5092" w:rsidRPr="00BE11BA" w:rsidRDefault="00FE5092" w:rsidP="007A6E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uppressAutoHyphens/>
              <w:spacing w:after="0" w:line="240" w:lineRule="auto"/>
              <w:contextualSpacing/>
            </w:pPr>
            <w:proofErr w:type="gramStart"/>
            <w:r w:rsidRPr="00BE11BA">
              <w:t>O(</w:t>
            </w:r>
            <w:proofErr w:type="gramEnd"/>
            <w:r>
              <w:t>log n + m)</w:t>
            </w:r>
          </w:p>
        </w:tc>
      </w:tr>
    </w:tbl>
    <w:p w14:paraId="216413C8" w14:textId="77777777" w:rsidR="00FE5092" w:rsidRDefault="00FE5092" w:rsidP="00FE5092">
      <w:r>
        <w:t>(Zybooks, 2026), (ChatGPT, 2026)</w:t>
      </w:r>
    </w:p>
    <w:p w14:paraId="1757A7AA" w14:textId="77777777" w:rsidR="00FE5092" w:rsidRDefault="00FE5092" w:rsidP="00FE5092">
      <w:r>
        <w:br w:type="page"/>
      </w:r>
    </w:p>
    <w:p w14:paraId="7371D90B" w14:textId="77777777" w:rsidR="0026714F" w:rsidRDefault="0026714F" w:rsidP="0026714F">
      <w:pPr>
        <w:pStyle w:val="Heading1"/>
      </w:pPr>
      <w:r>
        <w:lastRenderedPageBreak/>
        <w:t>S</w:t>
      </w:r>
      <w:r w:rsidRPr="00661E84">
        <w:t xml:space="preserve">hort </w:t>
      </w:r>
      <w:r>
        <w:t>C</w:t>
      </w:r>
      <w:r w:rsidRPr="00661E84">
        <w:t xml:space="preserve">omparison of </w:t>
      </w:r>
      <w:r>
        <w:t>A</w:t>
      </w:r>
      <w:r w:rsidRPr="00661E84">
        <w:t>dvantages/</w:t>
      </w:r>
      <w:r>
        <w:t>D</w:t>
      </w:r>
      <w:r w:rsidRPr="00661E84">
        <w:t>isadvantages</w:t>
      </w:r>
    </w:p>
    <w:p w14:paraId="71A08158" w14:textId="77777777" w:rsidR="0026714F" w:rsidRDefault="0026714F" w:rsidP="0026714F">
      <w:hyperlink r:id="rId4" w:history="1">
        <w:r w:rsidRPr="00D835A5">
          <w:rPr>
            <w:rStyle w:val="Hyperlink"/>
          </w:rPr>
          <w:t>https://www.google.com/search?q=hashtables%2C+vectors+versus+binary+search+tree&amp;rlz=1C1CHBD_enUS855US856&amp;oq=hashtables%2C+vectors+versus+binary+search+tree&amp;gs_lcrp=EgZjaHJvbWUyBggAEEUYOTIJCAEQIRgKGKABMgkIAhAhGAoYoAHSAQkxMTc0MWowajSoAgCwAgA&amp;sourceid=chrome&amp;ie=UTF-8</w:t>
        </w:r>
      </w:hyperlink>
    </w:p>
    <w:p w14:paraId="358EF199" w14:textId="77777777" w:rsidR="0026714F" w:rsidRDefault="0026714F" w:rsidP="0026714F">
      <w:r>
        <w:t xml:space="preserve">Sorted vectors are highly cache-friendly and are faster than Binary Search Trees for searching small to medium databases. They have a low memory footprint as they require no pointers. Their weaknesses are insertion and deletion are O(n) because elements </w:t>
      </w:r>
      <w:proofErr w:type="gramStart"/>
      <w:r>
        <w:t>have to</w:t>
      </w:r>
      <w:proofErr w:type="gramEnd"/>
      <w:r>
        <w:t xml:space="preserve"> be shifted to keep the order. They are ideal for rarely changing data.</w:t>
      </w:r>
    </w:p>
    <w:p w14:paraId="47D75253" w14:textId="77777777" w:rsidR="0026714F" w:rsidRDefault="0026714F" w:rsidP="0026714F">
      <w:r>
        <w:t xml:space="preserve">Hash tables are the fastest in general for simple key-value lookups and are </w:t>
      </w:r>
      <w:proofErr w:type="gramStart"/>
      <w:r>
        <w:t>O(</w:t>
      </w:r>
      <w:proofErr w:type="gramEnd"/>
      <w:r>
        <w:t>1) lookup and insertion. However, their weaknesses are they do not maintain order and are inefficient for range queries. Collisions are possible. They’re best for unordered lookups and where memory isn’t a constraint.</w:t>
      </w:r>
    </w:p>
    <w:p w14:paraId="2A7E0887" w14:textId="77777777" w:rsidR="0026714F" w:rsidRDefault="0026714F" w:rsidP="0026714F">
      <w:r>
        <w:t xml:space="preserve">Binary search trees strengths are </w:t>
      </w:r>
      <w:proofErr w:type="gramStart"/>
      <w:r>
        <w:t>O(</w:t>
      </w:r>
      <w:proofErr w:type="gramEnd"/>
      <w:r>
        <w:t xml:space="preserve">log n) for operations. They are ideal for ordered traversal. They have a high memory allocation due to two pointers per node. They are best for dynamic data that require frequent updates and require sorted </w:t>
      </w:r>
      <w:proofErr w:type="gramStart"/>
      <w:r>
        <w:t>order</w:t>
      </w:r>
      <w:proofErr w:type="gramEnd"/>
      <w:r>
        <w:t>.</w:t>
      </w:r>
    </w:p>
    <w:p w14:paraId="4019FCBC" w14:textId="77777777" w:rsidR="0026714F" w:rsidRDefault="0026714F" w:rsidP="0026714F">
      <w:r>
        <w:t>(Medium.com, 2025)</w:t>
      </w:r>
    </w:p>
    <w:p w14:paraId="40017C08" w14:textId="77777777" w:rsidR="0026714F" w:rsidRDefault="0026714F" w:rsidP="0026714F">
      <w:r>
        <w:t>(</w:t>
      </w:r>
      <w:proofErr w:type="spellStart"/>
      <w:r>
        <w:t>Alligand</w:t>
      </w:r>
      <w:proofErr w:type="spellEnd"/>
      <w:r>
        <w:t>, 2020)</w:t>
      </w:r>
    </w:p>
    <w:p w14:paraId="3E77641B" w14:textId="7C5C34D1" w:rsidR="00F33080" w:rsidRDefault="00F33080">
      <w:r>
        <w:br w:type="page"/>
      </w:r>
    </w:p>
    <w:p w14:paraId="10E40487" w14:textId="77777777" w:rsidR="00F33080" w:rsidRDefault="00F33080" w:rsidP="00F33080">
      <w:pPr>
        <w:pStyle w:val="Heading1"/>
      </w:pPr>
      <w:r>
        <w:lastRenderedPageBreak/>
        <w:t>References</w:t>
      </w:r>
    </w:p>
    <w:p w14:paraId="168E79E6" w14:textId="77777777" w:rsidR="00F33080" w:rsidRDefault="00F33080" w:rsidP="00F33080">
      <w:r>
        <w:t xml:space="preserve">ChatGPT. (2026, April 14). </w:t>
      </w:r>
      <w:r w:rsidRPr="004423E2">
        <w:rPr>
          <w:i/>
          <w:iCs/>
        </w:rPr>
        <w:t>BST Search Time Complexity</w:t>
      </w:r>
      <w:r>
        <w:t xml:space="preserve">. </w:t>
      </w:r>
      <w:hyperlink r:id="rId5" w:history="1">
        <w:r w:rsidRPr="00D835A5">
          <w:rPr>
            <w:rStyle w:val="Hyperlink"/>
          </w:rPr>
          <w:t>https://chatgpt.com/c/69ddc56a-cbfc-83e8-b7e8-a2bbfa68eb9e</w:t>
        </w:r>
      </w:hyperlink>
      <w:r>
        <w:t xml:space="preserve"> </w:t>
      </w:r>
    </w:p>
    <w:p w14:paraId="72E731A3" w14:textId="77777777" w:rsidR="00F33080" w:rsidRDefault="00F33080" w:rsidP="00F33080">
      <w:r>
        <w:t xml:space="preserve">Zybooks, (2026, April 13). </w:t>
      </w:r>
      <w:r w:rsidRPr="002E1EBE">
        <w:rPr>
          <w:i/>
          <w:iCs/>
        </w:rPr>
        <w:t>BST search runtime</w:t>
      </w:r>
      <w:r>
        <w:rPr>
          <w:i/>
          <w:iCs/>
        </w:rPr>
        <w:t xml:space="preserve">. </w:t>
      </w:r>
      <w:hyperlink r:id="rId6" w:history="1">
        <w:r w:rsidRPr="00D835A5">
          <w:rPr>
            <w:rStyle w:val="Hyperlink"/>
          </w:rPr>
          <w:t>https://learn.zybooks.com/zybook/CS-300-12077-M01_DSA:_Analysis_and_Design_2026_C-2_(Mar_-_Apr)/chapter/6/section/3</w:t>
        </w:r>
      </w:hyperlink>
    </w:p>
    <w:p w14:paraId="2A682630" w14:textId="77777777" w:rsidR="00F33080" w:rsidRDefault="00F33080" w:rsidP="00F33080">
      <w:r>
        <w:t xml:space="preserve">Medium.com. (Feb 11, 2025). Uğur Dilber. </w:t>
      </w:r>
      <w:r w:rsidRPr="00842CED">
        <w:rPr>
          <w:i/>
          <w:iCs/>
        </w:rPr>
        <w:t>Hash Tables vs. Binary Search Trees: The Ultimate Search Battle!</w:t>
      </w:r>
      <w:r>
        <w:t xml:space="preserve"> </w:t>
      </w:r>
      <w:hyperlink r:id="rId7" w:history="1">
        <w:r w:rsidRPr="00D835A5">
          <w:rPr>
            <w:rStyle w:val="Hyperlink"/>
          </w:rPr>
          <w:t>https://medium.com/@ugurdilber1/hash-tables-vs-binary-search-trees-the-ultimate-search-battle-74e20a92c206</w:t>
        </w:r>
      </w:hyperlink>
      <w:r>
        <w:t xml:space="preserve"> </w:t>
      </w:r>
    </w:p>
    <w:p w14:paraId="788DCF88" w14:textId="77777777" w:rsidR="00F33080" w:rsidRDefault="00F33080" w:rsidP="00F33080">
      <w:r>
        <w:t xml:space="preserve">Edouard </w:t>
      </w:r>
      <w:proofErr w:type="spellStart"/>
      <w:r>
        <w:t>Alligand</w:t>
      </w:r>
      <w:proofErr w:type="spellEnd"/>
      <w:r>
        <w:t xml:space="preserve"> (March 23, 2020) Using </w:t>
      </w:r>
      <w:r w:rsidRPr="00A773AE">
        <w:rPr>
          <w:i/>
          <w:iCs/>
        </w:rPr>
        <w:t>C++ containers efficiently</w:t>
      </w:r>
      <w:r>
        <w:rPr>
          <w:i/>
          <w:iCs/>
        </w:rPr>
        <w:t xml:space="preserve">. </w:t>
      </w:r>
      <w:hyperlink r:id="rId8" w:anchor=":~:text=Sorted%20vectors%20Memory%20is%20contiguous%2C%20making%20the,vector%2C%20instead%20of%20making%20n%20sorted%20insertions" w:history="1">
        <w:r w:rsidRPr="00D835A5">
          <w:rPr>
            <w:rStyle w:val="Hyperlink"/>
          </w:rPr>
          <w:t>https://quasar.ai/2020/03/23/using-c-containers-efficiently/#:~:text=Sorted%20vectors%20Memory%20is%20contiguous%2C%20making%20the,vector%2C%20instead%20of%20making%20n%20sorted%20insertions</w:t>
        </w:r>
      </w:hyperlink>
    </w:p>
    <w:p w14:paraId="7863348D" w14:textId="77777777" w:rsidR="00FE5092" w:rsidRDefault="00FE5092"/>
    <w:sectPr w:rsidR="00FE50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092"/>
    <w:rsid w:val="0026714F"/>
    <w:rsid w:val="004F0F1E"/>
    <w:rsid w:val="00967E4F"/>
    <w:rsid w:val="00A95678"/>
    <w:rsid w:val="00CD411A"/>
    <w:rsid w:val="00E542B7"/>
    <w:rsid w:val="00F33080"/>
    <w:rsid w:val="00FE50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3EFE5F"/>
  <w15:chartTrackingRefBased/>
  <w15:docId w15:val="{5B2E0E69-32C9-4C83-A7A1-1F18C135CF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50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50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50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50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50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50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50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50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50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50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50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50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50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50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50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50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50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50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50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50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50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50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50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50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50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50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50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50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509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6714F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quasar.ai/2020/03/23/using-c-containers-efficiently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medium.com/@ugurdilber1/hash-tables-vs-binary-search-trees-the-ultimate-search-battle-74e20a92c206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learn.zybooks.com/zybook/CS-300-12077-M01_DSA:_Analysis_and_Design_2026_C-2_(Mar_-_Apr)/chapter/6/section/3" TargetMode="External"/><Relationship Id="rId5" Type="http://schemas.openxmlformats.org/officeDocument/2006/relationships/hyperlink" Target="https://chatgpt.com/c/69ddc56a-cbfc-83e8-b7e8-a2bbfa68eb9e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www.google.com/search?q=hashtables%2C+vectors+versus+binary+search+tree&amp;rlz=1C1CHBD_enUS855US856&amp;oq=hashtables%2C+vectors+versus+binary+search+tree&amp;gs_lcrp=EgZjaHJvbWUyBggAEEUYOTIJCAEQIRgKGKABMgkIAhAhGAoYoAHSAQkxMTc0MWowajSoAgCwAgA&amp;sourceid=chrome&amp;ie=UTF-8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586</Words>
  <Characters>3341</Characters>
  <Application>Microsoft Office Word</Application>
  <DocSecurity>0</DocSecurity>
  <Lines>27</Lines>
  <Paragraphs>7</Paragraphs>
  <ScaleCrop>false</ScaleCrop>
  <Company/>
  <LinksUpToDate>false</LinksUpToDate>
  <CharactersWithSpaces>3920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Cynthia Knox</dc:creator>
  <cp:keywords/>
  <dc:description/>
  <cp:lastModifiedBy>Cynthia Knox</cp:lastModifiedBy>
  <cp:revision>3</cp:revision>
  <dcterms:created xsi:type="dcterms:W3CDTF">2026-04-19T02:08:00Z</dcterms:created>
  <dcterms:modified xsi:type="dcterms:W3CDTF">2026-04-25T15:42:00Z</dcterms:modified>
</cp:coreProperties>
</file>