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E12E" w14:textId="77777777" w:rsidR="005727F6" w:rsidRDefault="005727F6">
      <w:pPr>
        <w:rPr>
          <w:b/>
          <w:bCs/>
          <w:sz w:val="28"/>
          <w:szCs w:val="28"/>
        </w:rPr>
      </w:pPr>
    </w:p>
    <w:p w14:paraId="03C844CE" w14:textId="44EF9378" w:rsidR="00C9216F" w:rsidRPr="005727F6" w:rsidRDefault="00D41928" w:rsidP="00E511C7">
      <w:pPr>
        <w:jc w:val="center"/>
        <w:rPr>
          <w:b/>
          <w:bCs/>
          <w:sz w:val="24"/>
          <w:szCs w:val="24"/>
        </w:rPr>
      </w:pPr>
      <w:r w:rsidRPr="005727F6">
        <w:rPr>
          <w:b/>
          <w:bCs/>
          <w:sz w:val="24"/>
          <w:szCs w:val="24"/>
        </w:rPr>
        <w:t>Mission, Vision, and Core Values</w:t>
      </w:r>
    </w:p>
    <w:p w14:paraId="22B5569A" w14:textId="5FE00B1B" w:rsidR="00D41928" w:rsidRDefault="00D41928"/>
    <w:p w14:paraId="3116F6B5" w14:textId="18FBE83E" w:rsidR="00D41928" w:rsidRPr="00B01363" w:rsidRDefault="00B01363">
      <w:pPr>
        <w:rPr>
          <w:b/>
          <w:bCs/>
          <w:u w:val="single"/>
        </w:rPr>
      </w:pPr>
      <w:r>
        <w:rPr>
          <w:b/>
          <w:bCs/>
          <w:u w:val="single"/>
        </w:rPr>
        <w:t xml:space="preserve">Our </w:t>
      </w:r>
      <w:r w:rsidR="00D41928" w:rsidRPr="00B01363">
        <w:rPr>
          <w:b/>
          <w:bCs/>
          <w:u w:val="single"/>
        </w:rPr>
        <w:t>Mission Statement</w:t>
      </w:r>
    </w:p>
    <w:p w14:paraId="1D38C90A" w14:textId="2796F6E4" w:rsidR="00D41928" w:rsidRDefault="00FA5A19">
      <w:r>
        <w:t xml:space="preserve">To </w:t>
      </w:r>
      <w:r w:rsidR="00B01363">
        <w:t>p</w:t>
      </w:r>
      <w:r w:rsidR="00D41928">
        <w:t>rovide our operators with timely</w:t>
      </w:r>
      <w:r w:rsidR="001C545A">
        <w:t xml:space="preserve"> and accurate</w:t>
      </w:r>
      <w:r w:rsidR="00D41928">
        <w:t xml:space="preserve"> financial statements, reports, and reconciliations</w:t>
      </w:r>
      <w:r w:rsidR="001C545A">
        <w:t xml:space="preserve"> and </w:t>
      </w:r>
      <w:r w:rsidR="00B01363">
        <w:t xml:space="preserve">also </w:t>
      </w:r>
      <w:r w:rsidR="00F76852">
        <w:t xml:space="preserve">to </w:t>
      </w:r>
      <w:r w:rsidR="00B01363">
        <w:t xml:space="preserve">support them in the areas of </w:t>
      </w:r>
      <w:r w:rsidR="001C545A">
        <w:t xml:space="preserve">payroll, IT, and repairs and maintenance. </w:t>
      </w:r>
      <w:r w:rsidR="00D41928">
        <w:t xml:space="preserve"> </w:t>
      </w:r>
    </w:p>
    <w:p w14:paraId="38A17925" w14:textId="35F9377D" w:rsidR="009C496F" w:rsidRPr="00B01363" w:rsidRDefault="009C496F" w:rsidP="009C496F">
      <w:pPr>
        <w:rPr>
          <w:b/>
          <w:bCs/>
          <w:u w:val="single"/>
        </w:rPr>
      </w:pPr>
      <w:r>
        <w:rPr>
          <w:b/>
          <w:bCs/>
          <w:u w:val="single"/>
        </w:rPr>
        <w:t xml:space="preserve">Our </w:t>
      </w:r>
      <w:r w:rsidRPr="00B01363">
        <w:rPr>
          <w:b/>
          <w:bCs/>
          <w:u w:val="single"/>
        </w:rPr>
        <w:t>Vision</w:t>
      </w:r>
    </w:p>
    <w:p w14:paraId="25B14F91" w14:textId="77777777" w:rsidR="009C496F" w:rsidRDefault="009C496F" w:rsidP="009C496F">
      <w:r>
        <w:t>To operate a world class back-office solution for restauranteurs, retailers, and real estate investors at the fraction of the cost of U.S. based equivalent operations.</w:t>
      </w:r>
    </w:p>
    <w:p w14:paraId="515E81A4" w14:textId="0BCCA63F" w:rsidR="001C545A" w:rsidRPr="00B01363" w:rsidRDefault="00B01363">
      <w:pPr>
        <w:rPr>
          <w:b/>
          <w:bCs/>
          <w:u w:val="single"/>
        </w:rPr>
      </w:pPr>
      <w:r w:rsidRPr="00B01363">
        <w:rPr>
          <w:b/>
          <w:bCs/>
          <w:u w:val="single"/>
        </w:rPr>
        <w:t xml:space="preserve">Our </w:t>
      </w:r>
      <w:r w:rsidR="001C545A" w:rsidRPr="00B01363">
        <w:rPr>
          <w:b/>
          <w:bCs/>
          <w:u w:val="single"/>
        </w:rPr>
        <w:t>Core Values</w:t>
      </w:r>
    </w:p>
    <w:p w14:paraId="33148C3C" w14:textId="2EA9A816" w:rsidR="001C545A" w:rsidRPr="00FA5A19" w:rsidRDefault="001C545A" w:rsidP="00C71F18">
      <w:pPr>
        <w:pStyle w:val="ListParagraph"/>
        <w:numPr>
          <w:ilvl w:val="0"/>
          <w:numId w:val="1"/>
        </w:numPr>
        <w:rPr>
          <w:b/>
          <w:bCs/>
        </w:rPr>
      </w:pPr>
      <w:r w:rsidRPr="00FA5A19">
        <w:rPr>
          <w:b/>
          <w:bCs/>
        </w:rPr>
        <w:t xml:space="preserve">We find </w:t>
      </w:r>
      <w:r w:rsidR="00C71F18" w:rsidRPr="00FA5A19">
        <w:rPr>
          <w:b/>
          <w:bCs/>
        </w:rPr>
        <w:t xml:space="preserve">practical </w:t>
      </w:r>
      <w:r w:rsidRPr="00FA5A19">
        <w:rPr>
          <w:b/>
          <w:bCs/>
        </w:rPr>
        <w:t xml:space="preserve">solutions to solve </w:t>
      </w:r>
      <w:r w:rsidR="00C71F18" w:rsidRPr="00FA5A19">
        <w:rPr>
          <w:b/>
          <w:bCs/>
        </w:rPr>
        <w:t xml:space="preserve">today’s and tomorrow’s </w:t>
      </w:r>
      <w:r w:rsidRPr="00FA5A19">
        <w:rPr>
          <w:b/>
          <w:bCs/>
        </w:rPr>
        <w:t>problems</w:t>
      </w:r>
      <w:r w:rsidR="00FA5A19">
        <w:rPr>
          <w:b/>
          <w:bCs/>
        </w:rPr>
        <w:t>.</w:t>
      </w:r>
    </w:p>
    <w:p w14:paraId="721DDC59" w14:textId="39ACE4D1" w:rsidR="00C71F18" w:rsidRPr="00BB6C28" w:rsidRDefault="00C71F18" w:rsidP="00C71F18">
      <w:pPr>
        <w:ind w:left="720"/>
        <w:rPr>
          <w:i/>
          <w:iCs/>
          <w:sz w:val="20"/>
          <w:szCs w:val="20"/>
        </w:rPr>
      </w:pPr>
      <w:r w:rsidRPr="00BB6C28">
        <w:rPr>
          <w:i/>
          <w:iCs/>
          <w:sz w:val="20"/>
          <w:szCs w:val="20"/>
        </w:rPr>
        <w:t xml:space="preserve">As our </w:t>
      </w:r>
      <w:r w:rsidR="00FA5A19" w:rsidRPr="00BB6C28">
        <w:rPr>
          <w:i/>
          <w:iCs/>
          <w:sz w:val="20"/>
          <w:szCs w:val="20"/>
        </w:rPr>
        <w:t>clients</w:t>
      </w:r>
      <w:r w:rsidRPr="00BB6C28">
        <w:rPr>
          <w:i/>
          <w:iCs/>
          <w:sz w:val="20"/>
          <w:szCs w:val="20"/>
        </w:rPr>
        <w:t xml:space="preserve"> adapt their business model</w:t>
      </w:r>
      <w:r w:rsidR="00934404" w:rsidRPr="00BB6C28">
        <w:rPr>
          <w:i/>
          <w:iCs/>
          <w:sz w:val="20"/>
          <w:szCs w:val="20"/>
        </w:rPr>
        <w:t>s</w:t>
      </w:r>
      <w:r w:rsidRPr="00BB6C28">
        <w:rPr>
          <w:i/>
          <w:iCs/>
          <w:sz w:val="20"/>
          <w:szCs w:val="20"/>
        </w:rPr>
        <w:t xml:space="preserve"> to meet consumer demand</w:t>
      </w:r>
      <w:r w:rsidR="00934404" w:rsidRPr="00BB6C28">
        <w:rPr>
          <w:i/>
          <w:iCs/>
          <w:sz w:val="20"/>
          <w:szCs w:val="20"/>
        </w:rPr>
        <w:t xml:space="preserve"> and expectations</w:t>
      </w:r>
      <w:r w:rsidRPr="00BB6C28">
        <w:rPr>
          <w:i/>
          <w:iCs/>
          <w:sz w:val="20"/>
          <w:szCs w:val="20"/>
        </w:rPr>
        <w:t xml:space="preserve">, we </w:t>
      </w:r>
      <w:r w:rsidR="00934404" w:rsidRPr="00BB6C28">
        <w:rPr>
          <w:i/>
          <w:iCs/>
          <w:sz w:val="20"/>
          <w:szCs w:val="20"/>
        </w:rPr>
        <w:t xml:space="preserve">provide the administrative support </w:t>
      </w:r>
      <w:r w:rsidR="00BB6C28">
        <w:rPr>
          <w:i/>
          <w:iCs/>
          <w:sz w:val="20"/>
          <w:szCs w:val="20"/>
        </w:rPr>
        <w:t xml:space="preserve">needed for our operators to </w:t>
      </w:r>
      <w:r w:rsidR="00934404" w:rsidRPr="00BB6C28">
        <w:rPr>
          <w:i/>
          <w:iCs/>
          <w:sz w:val="20"/>
          <w:szCs w:val="20"/>
        </w:rPr>
        <w:t xml:space="preserve">be effective and maintain margins and profitability.    </w:t>
      </w:r>
    </w:p>
    <w:p w14:paraId="6983D45C" w14:textId="421D98BE" w:rsidR="00C71F18" w:rsidRPr="00FA5A19" w:rsidRDefault="001C545A" w:rsidP="00934404">
      <w:pPr>
        <w:pStyle w:val="ListParagraph"/>
        <w:numPr>
          <w:ilvl w:val="0"/>
          <w:numId w:val="1"/>
        </w:numPr>
        <w:rPr>
          <w:b/>
          <w:bCs/>
        </w:rPr>
      </w:pPr>
      <w:r w:rsidRPr="00FA5A19">
        <w:rPr>
          <w:b/>
          <w:bCs/>
        </w:rPr>
        <w:t>We operate with integrity</w:t>
      </w:r>
      <w:r w:rsidR="00C71F18" w:rsidRPr="00FA5A19">
        <w:rPr>
          <w:b/>
          <w:bCs/>
        </w:rPr>
        <w:t xml:space="preserve">. </w:t>
      </w:r>
    </w:p>
    <w:p w14:paraId="298CA1C4" w14:textId="617960A4" w:rsidR="001C545A" w:rsidRPr="00FA5A19" w:rsidRDefault="00C71F18" w:rsidP="00934404">
      <w:pPr>
        <w:ind w:left="720"/>
        <w:rPr>
          <w:i/>
          <w:iCs/>
          <w:sz w:val="20"/>
          <w:szCs w:val="20"/>
        </w:rPr>
      </w:pPr>
      <w:r w:rsidRPr="00FA5A19">
        <w:rPr>
          <w:i/>
          <w:iCs/>
          <w:sz w:val="20"/>
          <w:szCs w:val="20"/>
        </w:rPr>
        <w:t xml:space="preserve">We will always do the right thing!  </w:t>
      </w:r>
      <w:r w:rsidR="00934404" w:rsidRPr="00FA5A19">
        <w:rPr>
          <w:i/>
          <w:iCs/>
          <w:sz w:val="20"/>
          <w:szCs w:val="20"/>
        </w:rPr>
        <w:t>As a third</w:t>
      </w:r>
      <w:r w:rsidR="00BB6C28" w:rsidRPr="00FA5A19">
        <w:rPr>
          <w:i/>
          <w:iCs/>
          <w:sz w:val="20"/>
          <w:szCs w:val="20"/>
        </w:rPr>
        <w:t>-</w:t>
      </w:r>
      <w:r w:rsidR="00934404" w:rsidRPr="00FA5A19">
        <w:rPr>
          <w:i/>
          <w:iCs/>
          <w:sz w:val="20"/>
          <w:szCs w:val="20"/>
        </w:rPr>
        <w:t xml:space="preserve">party services provider, we </w:t>
      </w:r>
      <w:r w:rsidR="00BB6C28" w:rsidRPr="00FA5A19">
        <w:rPr>
          <w:i/>
          <w:iCs/>
          <w:sz w:val="20"/>
          <w:szCs w:val="20"/>
        </w:rPr>
        <w:t xml:space="preserve">provide </w:t>
      </w:r>
      <w:r w:rsidR="00934404" w:rsidRPr="00FA5A19">
        <w:rPr>
          <w:i/>
          <w:iCs/>
          <w:sz w:val="20"/>
          <w:szCs w:val="20"/>
        </w:rPr>
        <w:t xml:space="preserve">our operators </w:t>
      </w:r>
      <w:r w:rsidR="00BB6C28" w:rsidRPr="00FA5A19">
        <w:rPr>
          <w:i/>
          <w:iCs/>
          <w:sz w:val="20"/>
          <w:szCs w:val="20"/>
        </w:rPr>
        <w:t xml:space="preserve">with </w:t>
      </w:r>
      <w:r w:rsidR="00934404" w:rsidRPr="00FA5A19">
        <w:rPr>
          <w:i/>
          <w:iCs/>
          <w:sz w:val="20"/>
          <w:szCs w:val="20"/>
        </w:rPr>
        <w:t>peace of mind that their numbers are correct and cash</w:t>
      </w:r>
      <w:r w:rsidR="00BB6C28" w:rsidRPr="00FA5A19">
        <w:rPr>
          <w:i/>
          <w:iCs/>
          <w:sz w:val="20"/>
          <w:szCs w:val="20"/>
        </w:rPr>
        <w:t xml:space="preserve">, </w:t>
      </w:r>
      <w:r w:rsidR="00934404" w:rsidRPr="00FA5A19">
        <w:rPr>
          <w:i/>
          <w:iCs/>
          <w:sz w:val="20"/>
          <w:szCs w:val="20"/>
        </w:rPr>
        <w:t>credit</w:t>
      </w:r>
      <w:r w:rsidR="00BB6C28" w:rsidRPr="00FA5A19">
        <w:rPr>
          <w:i/>
          <w:iCs/>
          <w:sz w:val="20"/>
          <w:szCs w:val="20"/>
        </w:rPr>
        <w:t>, and delivery</w:t>
      </w:r>
      <w:r w:rsidR="00934404" w:rsidRPr="00FA5A19">
        <w:rPr>
          <w:i/>
          <w:iCs/>
          <w:sz w:val="20"/>
          <w:szCs w:val="20"/>
        </w:rPr>
        <w:t xml:space="preserve"> sales are accounted for</w:t>
      </w:r>
      <w:r w:rsidR="00BB6C28" w:rsidRPr="00FA5A19">
        <w:rPr>
          <w:i/>
          <w:iCs/>
          <w:sz w:val="20"/>
          <w:szCs w:val="20"/>
        </w:rPr>
        <w:t xml:space="preserve"> and collected</w:t>
      </w:r>
      <w:r w:rsidR="00934404" w:rsidRPr="00FA5A19">
        <w:rPr>
          <w:i/>
          <w:iCs/>
          <w:sz w:val="20"/>
          <w:szCs w:val="20"/>
        </w:rPr>
        <w:t xml:space="preserve">. </w:t>
      </w:r>
      <w:r w:rsidR="00BB6C28" w:rsidRPr="00FA5A19">
        <w:rPr>
          <w:i/>
          <w:iCs/>
          <w:sz w:val="20"/>
          <w:szCs w:val="20"/>
        </w:rPr>
        <w:t>At XB, w</w:t>
      </w:r>
      <w:r w:rsidR="00934404" w:rsidRPr="00FA5A19">
        <w:rPr>
          <w:i/>
          <w:iCs/>
          <w:sz w:val="20"/>
          <w:szCs w:val="20"/>
        </w:rPr>
        <w:t xml:space="preserve">e have installed </w:t>
      </w:r>
      <w:r w:rsidR="00BB6C28" w:rsidRPr="00FA5A19">
        <w:rPr>
          <w:i/>
          <w:iCs/>
          <w:sz w:val="20"/>
          <w:szCs w:val="20"/>
        </w:rPr>
        <w:t>“</w:t>
      </w:r>
      <w:r w:rsidR="00934404" w:rsidRPr="00FA5A19">
        <w:rPr>
          <w:i/>
          <w:iCs/>
          <w:sz w:val="20"/>
          <w:szCs w:val="20"/>
        </w:rPr>
        <w:t>best practices and procedures</w:t>
      </w:r>
      <w:r w:rsidR="00BB6C28" w:rsidRPr="00FA5A19">
        <w:rPr>
          <w:i/>
          <w:iCs/>
          <w:sz w:val="20"/>
          <w:szCs w:val="20"/>
        </w:rPr>
        <w:t>”</w:t>
      </w:r>
      <w:r w:rsidR="00934404" w:rsidRPr="00FA5A19">
        <w:rPr>
          <w:i/>
          <w:iCs/>
          <w:sz w:val="20"/>
          <w:szCs w:val="20"/>
        </w:rPr>
        <w:t xml:space="preserve"> </w:t>
      </w:r>
      <w:r w:rsidR="00BB6C28" w:rsidRPr="00FA5A19">
        <w:rPr>
          <w:i/>
          <w:iCs/>
          <w:sz w:val="20"/>
          <w:szCs w:val="20"/>
        </w:rPr>
        <w:t>for reconciliations, daily accounting duties and payment requests</w:t>
      </w:r>
      <w:r w:rsidR="00FA5A19">
        <w:rPr>
          <w:i/>
          <w:iCs/>
          <w:sz w:val="20"/>
          <w:szCs w:val="20"/>
        </w:rPr>
        <w:t>,</w:t>
      </w:r>
      <w:r w:rsidR="00BB6C28" w:rsidRPr="00FA5A19">
        <w:rPr>
          <w:i/>
          <w:iCs/>
          <w:sz w:val="20"/>
          <w:szCs w:val="20"/>
        </w:rPr>
        <w:t xml:space="preserve"> into our business model. </w:t>
      </w:r>
    </w:p>
    <w:p w14:paraId="45B9DF72" w14:textId="10AF3FAD" w:rsidR="001C545A" w:rsidRPr="00FA5A19" w:rsidRDefault="001C545A" w:rsidP="00BB6C28">
      <w:pPr>
        <w:pStyle w:val="ListParagraph"/>
        <w:numPr>
          <w:ilvl w:val="0"/>
          <w:numId w:val="1"/>
        </w:numPr>
        <w:rPr>
          <w:b/>
          <w:bCs/>
        </w:rPr>
      </w:pPr>
      <w:r w:rsidRPr="00FA5A19">
        <w:rPr>
          <w:b/>
          <w:bCs/>
        </w:rPr>
        <w:t xml:space="preserve">We </w:t>
      </w:r>
      <w:r w:rsidR="00C71F18" w:rsidRPr="00FA5A19">
        <w:rPr>
          <w:b/>
          <w:bCs/>
        </w:rPr>
        <w:t xml:space="preserve">work hard to meet our clients’ </w:t>
      </w:r>
      <w:r w:rsidR="00BB6C28" w:rsidRPr="00FA5A19">
        <w:rPr>
          <w:b/>
          <w:bCs/>
        </w:rPr>
        <w:t>operational reporting requirements</w:t>
      </w:r>
      <w:r w:rsidR="00FA5A19">
        <w:rPr>
          <w:b/>
          <w:bCs/>
        </w:rPr>
        <w:t>.</w:t>
      </w:r>
    </w:p>
    <w:p w14:paraId="3FECA969" w14:textId="0AFE66EB" w:rsidR="00BB6C28" w:rsidRPr="00FA5A19" w:rsidRDefault="00BB6C28" w:rsidP="00BB6C28">
      <w:pPr>
        <w:ind w:left="720"/>
        <w:rPr>
          <w:i/>
          <w:iCs/>
          <w:sz w:val="20"/>
          <w:szCs w:val="20"/>
        </w:rPr>
      </w:pPr>
      <w:r w:rsidRPr="00FA5A19">
        <w:rPr>
          <w:i/>
          <w:iCs/>
          <w:sz w:val="20"/>
          <w:szCs w:val="20"/>
        </w:rPr>
        <w:t>We collaborate with our clients to create a “Statement of Work” that establishes our expectations and deadlines.</w:t>
      </w:r>
      <w:r w:rsidR="00FA5A19">
        <w:rPr>
          <w:i/>
          <w:iCs/>
          <w:sz w:val="20"/>
          <w:szCs w:val="20"/>
        </w:rPr>
        <w:t xml:space="preserve"> We have some clients in which we provide services 7-days a week and our normal working week is Monday through Saturday.</w:t>
      </w:r>
    </w:p>
    <w:p w14:paraId="2CCD372E" w14:textId="75E5EC82" w:rsidR="001C545A" w:rsidRPr="00FA5A19" w:rsidRDefault="001C545A" w:rsidP="00BB6C28">
      <w:pPr>
        <w:pStyle w:val="ListParagraph"/>
        <w:numPr>
          <w:ilvl w:val="0"/>
          <w:numId w:val="1"/>
        </w:numPr>
        <w:rPr>
          <w:b/>
          <w:bCs/>
        </w:rPr>
      </w:pPr>
      <w:r w:rsidRPr="00FA5A19">
        <w:rPr>
          <w:b/>
          <w:bCs/>
        </w:rPr>
        <w:t xml:space="preserve">We adapt to </w:t>
      </w:r>
      <w:r w:rsidR="00C71F18" w:rsidRPr="00FA5A19">
        <w:rPr>
          <w:b/>
          <w:bCs/>
        </w:rPr>
        <w:t xml:space="preserve">our clients’ </w:t>
      </w:r>
      <w:r w:rsidRPr="00FA5A19">
        <w:rPr>
          <w:b/>
          <w:bCs/>
        </w:rPr>
        <w:t>business practices</w:t>
      </w:r>
      <w:r w:rsidR="00B01363" w:rsidRPr="00FA5A19">
        <w:rPr>
          <w:b/>
          <w:bCs/>
        </w:rPr>
        <w:t xml:space="preserve"> and procedures</w:t>
      </w:r>
      <w:r w:rsidR="00FA5A19">
        <w:rPr>
          <w:b/>
          <w:bCs/>
        </w:rPr>
        <w:t>.</w:t>
      </w:r>
    </w:p>
    <w:p w14:paraId="6C70B7EC" w14:textId="7F598241" w:rsidR="00BB6C28" w:rsidRPr="00FA5A19" w:rsidRDefault="00BB6C28" w:rsidP="00BB6C28">
      <w:pPr>
        <w:ind w:left="720"/>
        <w:rPr>
          <w:i/>
          <w:iCs/>
          <w:sz w:val="20"/>
          <w:szCs w:val="20"/>
        </w:rPr>
      </w:pPr>
      <w:r w:rsidRPr="00FA5A19">
        <w:rPr>
          <w:i/>
          <w:iCs/>
          <w:sz w:val="20"/>
          <w:szCs w:val="20"/>
        </w:rPr>
        <w:t>Although we may work with operators within the same franchise</w:t>
      </w:r>
      <w:r w:rsidR="00891CAC" w:rsidRPr="00FA5A19">
        <w:rPr>
          <w:i/>
          <w:iCs/>
          <w:sz w:val="20"/>
          <w:szCs w:val="20"/>
        </w:rPr>
        <w:t xml:space="preserve">, no two businesses are the same. We simply adapt to </w:t>
      </w:r>
      <w:r w:rsidR="00CD1510">
        <w:rPr>
          <w:i/>
          <w:iCs/>
          <w:sz w:val="20"/>
          <w:szCs w:val="20"/>
        </w:rPr>
        <w:t xml:space="preserve">our client’s </w:t>
      </w:r>
      <w:r w:rsidR="00891CAC" w:rsidRPr="00FA5A19">
        <w:rPr>
          <w:i/>
          <w:iCs/>
          <w:sz w:val="20"/>
          <w:szCs w:val="20"/>
        </w:rPr>
        <w:t xml:space="preserve">requirements which includes software, reporting packages and procedures. Outside of requiring that we convert </w:t>
      </w:r>
      <w:r w:rsidR="00CD1510">
        <w:rPr>
          <w:i/>
          <w:iCs/>
          <w:sz w:val="20"/>
          <w:szCs w:val="20"/>
        </w:rPr>
        <w:t xml:space="preserve">their </w:t>
      </w:r>
      <w:r w:rsidR="00891CAC" w:rsidRPr="00FA5A19">
        <w:rPr>
          <w:i/>
          <w:iCs/>
          <w:sz w:val="20"/>
          <w:szCs w:val="20"/>
        </w:rPr>
        <w:t xml:space="preserve">accounting platform to Sage Intacct, we quickly learn how to use the systems and procedures </w:t>
      </w:r>
      <w:r w:rsidR="00334429">
        <w:rPr>
          <w:i/>
          <w:iCs/>
          <w:sz w:val="20"/>
          <w:szCs w:val="20"/>
        </w:rPr>
        <w:t xml:space="preserve">that our clients </w:t>
      </w:r>
      <w:r w:rsidR="00891CAC" w:rsidRPr="00FA5A19">
        <w:rPr>
          <w:i/>
          <w:iCs/>
          <w:sz w:val="20"/>
          <w:szCs w:val="20"/>
        </w:rPr>
        <w:t xml:space="preserve">have in place. </w:t>
      </w:r>
    </w:p>
    <w:p w14:paraId="021BA632" w14:textId="2E2A7A7C" w:rsidR="00C71F18" w:rsidRPr="00FA5A19" w:rsidRDefault="00C71F18" w:rsidP="00891CAC">
      <w:pPr>
        <w:pStyle w:val="ListParagraph"/>
        <w:numPr>
          <w:ilvl w:val="0"/>
          <w:numId w:val="1"/>
        </w:numPr>
        <w:rPr>
          <w:b/>
          <w:bCs/>
        </w:rPr>
      </w:pPr>
      <w:r w:rsidRPr="00FA5A19">
        <w:rPr>
          <w:b/>
          <w:bCs/>
        </w:rPr>
        <w:t xml:space="preserve">We support our team members, their </w:t>
      </w:r>
      <w:r w:rsidR="00FA5A19" w:rsidRPr="00FA5A19">
        <w:rPr>
          <w:b/>
          <w:bCs/>
        </w:rPr>
        <w:t>families,</w:t>
      </w:r>
      <w:r w:rsidRPr="00FA5A19">
        <w:rPr>
          <w:b/>
          <w:bCs/>
        </w:rPr>
        <w:t xml:space="preserve"> and their communities</w:t>
      </w:r>
      <w:r w:rsidR="00FA5A19">
        <w:rPr>
          <w:b/>
          <w:bCs/>
        </w:rPr>
        <w:t>.</w:t>
      </w:r>
    </w:p>
    <w:p w14:paraId="1D88EA7E" w14:textId="77777777" w:rsidR="00FA5A19" w:rsidRPr="00FA5A19" w:rsidRDefault="00891CAC" w:rsidP="00891CAC">
      <w:pPr>
        <w:ind w:left="720"/>
        <w:rPr>
          <w:i/>
          <w:iCs/>
          <w:sz w:val="20"/>
          <w:szCs w:val="20"/>
        </w:rPr>
      </w:pPr>
      <w:r w:rsidRPr="00FA5A19">
        <w:rPr>
          <w:i/>
          <w:iCs/>
          <w:sz w:val="20"/>
          <w:szCs w:val="20"/>
        </w:rPr>
        <w:t xml:space="preserve">As many have said before, we are only as good as our people. In 2020, we had no turnover and no layoffs. Our business model has been built for all economic cycles and scenarios which gives our operators peace of mind that we can meet their daily requirements under any scenario. </w:t>
      </w:r>
    </w:p>
    <w:p w14:paraId="482C33D0" w14:textId="524DAB6E" w:rsidR="001C545A" w:rsidRPr="00FA5A19" w:rsidRDefault="00FA5A19" w:rsidP="00FA5A19">
      <w:pPr>
        <w:ind w:left="720"/>
        <w:rPr>
          <w:i/>
          <w:iCs/>
          <w:sz w:val="20"/>
          <w:szCs w:val="20"/>
        </w:rPr>
      </w:pPr>
      <w:r w:rsidRPr="00FA5A19">
        <w:rPr>
          <w:i/>
          <w:iCs/>
          <w:sz w:val="20"/>
          <w:szCs w:val="20"/>
        </w:rPr>
        <w:t>For 2021-2022, w</w:t>
      </w:r>
      <w:r w:rsidR="00891CAC" w:rsidRPr="00FA5A19">
        <w:rPr>
          <w:i/>
          <w:iCs/>
          <w:sz w:val="20"/>
          <w:szCs w:val="20"/>
        </w:rPr>
        <w:t xml:space="preserve">e are in the process of creating an educational foundation to support the needs of our employees’ children. We are also actively engaged in assisting the communities we operate </w:t>
      </w:r>
      <w:r w:rsidRPr="00FA5A19">
        <w:rPr>
          <w:i/>
          <w:iCs/>
          <w:sz w:val="20"/>
          <w:szCs w:val="20"/>
        </w:rPr>
        <w:t xml:space="preserve">from </w:t>
      </w:r>
      <w:r w:rsidR="00891CAC" w:rsidRPr="00FA5A19">
        <w:rPr>
          <w:i/>
          <w:iCs/>
          <w:sz w:val="20"/>
          <w:szCs w:val="20"/>
        </w:rPr>
        <w:t xml:space="preserve">with people and resources to make these </w:t>
      </w:r>
      <w:r w:rsidRPr="00FA5A19">
        <w:rPr>
          <w:i/>
          <w:iCs/>
          <w:sz w:val="20"/>
          <w:szCs w:val="20"/>
        </w:rPr>
        <w:t xml:space="preserve">communities </w:t>
      </w:r>
      <w:r w:rsidR="00891CAC" w:rsidRPr="00FA5A19">
        <w:rPr>
          <w:i/>
          <w:iCs/>
          <w:sz w:val="20"/>
          <w:szCs w:val="20"/>
        </w:rPr>
        <w:t xml:space="preserve">better places to live and visit. </w:t>
      </w:r>
    </w:p>
    <w:sectPr w:rsidR="001C545A" w:rsidRPr="00FA5A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C005" w14:textId="77777777" w:rsidR="000C33C5" w:rsidRDefault="000C33C5" w:rsidP="005727F6">
      <w:pPr>
        <w:spacing w:after="0" w:line="240" w:lineRule="auto"/>
      </w:pPr>
      <w:r>
        <w:separator/>
      </w:r>
    </w:p>
  </w:endnote>
  <w:endnote w:type="continuationSeparator" w:id="0">
    <w:p w14:paraId="6757BA3D" w14:textId="77777777" w:rsidR="000C33C5" w:rsidRDefault="000C33C5" w:rsidP="0057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E6747" w14:textId="77777777" w:rsidR="000C33C5" w:rsidRDefault="000C33C5" w:rsidP="005727F6">
      <w:pPr>
        <w:spacing w:after="0" w:line="240" w:lineRule="auto"/>
      </w:pPr>
      <w:r>
        <w:separator/>
      </w:r>
    </w:p>
  </w:footnote>
  <w:footnote w:type="continuationSeparator" w:id="0">
    <w:p w14:paraId="632D4371" w14:textId="77777777" w:rsidR="000C33C5" w:rsidRDefault="000C33C5" w:rsidP="0057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2743" w14:textId="431379A5" w:rsidR="005727F6" w:rsidRDefault="005727F6">
    <w:pPr>
      <w:pStyle w:val="Header"/>
    </w:pPr>
    <w:r>
      <w:rPr>
        <w:noProof/>
      </w:rPr>
      <w:drawing>
        <wp:inline distT="0" distB="0" distL="0" distR="0" wp14:anchorId="5D2E9A63" wp14:editId="1719E700">
          <wp:extent cx="2389782" cy="718056"/>
          <wp:effectExtent l="0" t="0" r="0" b="6350"/>
          <wp:docPr id="1" name="Picture 1"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7388" cy="72635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6954"/>
    <w:multiLevelType w:val="hybridMultilevel"/>
    <w:tmpl w:val="630666F6"/>
    <w:lvl w:ilvl="0" w:tplc="254643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28"/>
    <w:rsid w:val="000C33C5"/>
    <w:rsid w:val="001C545A"/>
    <w:rsid w:val="00334429"/>
    <w:rsid w:val="005727F6"/>
    <w:rsid w:val="00891CAC"/>
    <w:rsid w:val="00934404"/>
    <w:rsid w:val="009C496F"/>
    <w:rsid w:val="00B01363"/>
    <w:rsid w:val="00BB6C28"/>
    <w:rsid w:val="00C71F18"/>
    <w:rsid w:val="00C9216F"/>
    <w:rsid w:val="00CD1510"/>
    <w:rsid w:val="00D41928"/>
    <w:rsid w:val="00E33A99"/>
    <w:rsid w:val="00E511C7"/>
    <w:rsid w:val="00F76852"/>
    <w:rsid w:val="00FA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57B2"/>
  <w15:chartTrackingRefBased/>
  <w15:docId w15:val="{8898F46D-6780-471E-8440-870E839A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18"/>
    <w:pPr>
      <w:ind w:left="720"/>
      <w:contextualSpacing/>
    </w:pPr>
  </w:style>
  <w:style w:type="paragraph" w:styleId="Header">
    <w:name w:val="header"/>
    <w:basedOn w:val="Normal"/>
    <w:link w:val="HeaderChar"/>
    <w:uiPriority w:val="99"/>
    <w:unhideWhenUsed/>
    <w:rsid w:val="00572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7F6"/>
  </w:style>
  <w:style w:type="paragraph" w:styleId="Footer">
    <w:name w:val="footer"/>
    <w:basedOn w:val="Normal"/>
    <w:link w:val="FooterChar"/>
    <w:uiPriority w:val="99"/>
    <w:unhideWhenUsed/>
    <w:rsid w:val="00572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DiFiore</dc:creator>
  <cp:keywords/>
  <dc:description/>
  <cp:lastModifiedBy>Marcus DiFiore</cp:lastModifiedBy>
  <cp:revision>7</cp:revision>
  <dcterms:created xsi:type="dcterms:W3CDTF">2021-08-01T15:53:00Z</dcterms:created>
  <dcterms:modified xsi:type="dcterms:W3CDTF">2021-09-03T15:00:00Z</dcterms:modified>
</cp:coreProperties>
</file>