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PUT requests must result in the same state regardless of how many times it is sent, a POST request may result in a different state after each identical request.</w:t>
      </w:r>
    </w:p>
    <w:p>
      <w:pPr>
        <w:pStyle w:val="style0"/>
        <w:numPr>
          <w:ilvl w:val="0"/>
          <w:numId w:val="1"/>
        </w:numPr>
      </w:pPr>
      <w:r>
        <w:rPr/>
        <w:t>Absolute</w:t>
      </w:r>
    </w:p>
    <w:p>
      <w:pPr>
        <w:pStyle w:val="style0"/>
        <w:numPr>
          <w:ilvl w:val="0"/>
          <w:numId w:val="1"/>
        </w:numPr>
      </w:pPr>
      <w:r>
        <w:rPr/>
        <w:t>Absolute paths specify the entire path from the root, relative paths specify a path relative to the resource using it (e.g. using things like '..' to denote a level up).</w:t>
      </w:r>
    </w:p>
    <w:p>
      <w:pPr>
        <w:pStyle w:val="style0"/>
        <w:numPr>
          <w:ilvl w:val="0"/>
          <w:numId w:val="1"/>
        </w:numPr>
      </w:pPr>
      <w:r>
        <w:rPr/>
        <w:t>POST</w:t>
      </w:r>
    </w:p>
    <w:p>
      <w:pPr>
        <w:pStyle w:val="style0"/>
        <w:numPr>
          <w:ilvl w:val="0"/>
          <w:numId w:val="1"/>
        </w:numPr>
      </w:pPr>
      <w:r>
        <w:rPr/>
        <w:t>request_type=PUT</w:t>
      </w:r>
    </w:p>
    <w:p>
      <w:pPr>
        <w:pStyle w:val="style0"/>
        <w:numPr>
          <w:ilvl w:val="0"/>
          <w:numId w:val="1"/>
        </w:numPr>
      </w:pPr>
      <w:r>
        <w:rPr/>
        <w:t>lang and hreflang attributes</w:t>
      </w:r>
    </w:p>
    <w:p>
      <w:pPr>
        <w:pStyle w:val="style0"/>
        <w:numPr>
          <w:ilvl w:val="0"/>
          <w:numId w:val="1"/>
        </w:numPr>
      </w:pPr>
      <w:r>
        <w:rPr/>
        <w:t>The database stores information used in dynamic content generation in web pages.</w:t>
      </w:r>
    </w:p>
    <w:p>
      <w:pPr>
        <w:pStyle w:val="style0"/>
      </w:pPr>
      <w:r>
        <w:rPr/>
        <w:t>The browser renders the web page and acts as the client application for interacting with the server.</w:t>
      </w:r>
    </w:p>
    <w:p>
      <w:pPr>
        <w:pStyle w:val="style0"/>
        <w:numPr>
          <w:ilvl w:val="0"/>
          <w:numId w:val="1"/>
        </w:numPr>
      </w:pPr>
      <w:r>
        <w:rPr/>
        <w:t>Yes, because that is the response sent when a web page is requested.</w:t>
      </w:r>
    </w:p>
    <w:p>
      <w:pPr>
        <w:pStyle w:val="style0"/>
        <w:numPr>
          <w:ilvl w:val="0"/>
          <w:numId w:val="1"/>
        </w:numPr>
      </w:pPr>
      <w:r>
        <w:rPr/>
        <w:t>[see midterm/troll.rb]</w:t>
      </w:r>
    </w:p>
    <w:p>
      <w:pPr>
        <w:pStyle w:val="style0"/>
        <w:numPr>
          <w:ilvl w:val="0"/>
          <w:numId w:val="1"/>
        </w:numPr>
      </w:pPr>
      <w:r>
        <w:rPr/>
        <w:t>A method called fight</w:t>
      </w:r>
    </w:p>
    <w:p>
      <w:pPr>
        <w:pStyle w:val="style0"/>
        <w:numPr>
          <w:ilvl w:val="0"/>
          <w:numId w:val="1"/>
        </w:numPr>
      </w:pPr>
      <w:r>
        <w:rPr/>
        <w:t>Yes, it is inherited from Object</w:t>
      </w:r>
    </w:p>
    <w:p>
      <w:pPr>
        <w:pStyle w:val="style0"/>
        <w:numPr>
          <w:ilvl w:val="0"/>
          <w:numId w:val="1"/>
        </w:numPr>
      </w:pPr>
      <w:r>
        <w:rPr/>
        <w:t>Boolean</w:t>
      </w:r>
    </w:p>
    <w:p>
      <w:pPr>
        <w:pStyle w:val="style0"/>
        <w:numPr>
          <w:ilvl w:val="0"/>
          <w:numId w:val="1"/>
        </w:numPr>
      </w:pPr>
      <w:r>
        <w:rPr/>
        <w:t>Without the bang a new object is created and returned with any changes made to the new object, with the bang changes are made to the calling object.</w:t>
      </w:r>
    </w:p>
    <w:p>
      <w:pPr>
        <w:pStyle w:val="style0"/>
        <w:numPr>
          <w:ilvl w:val="0"/>
          <w:numId w:val="1"/>
        </w:numPr>
      </w:pPr>
      <w:r>
        <w:rPr/>
        <w:t>Ruby use duck-typing, meaning any object with the proper methods and attributes defined can be used in place of another object with those methods and attributes (e.g. a vector class with attributes x and y could be used in place of a point class with attributes x and y)</w:t>
      </w:r>
    </w:p>
    <w:p>
      <w:pPr>
        <w:pStyle w:val="style0"/>
        <w:numPr>
          <w:ilvl w:val="0"/>
          <w:numId w:val="1"/>
        </w:numPr>
      </w:pPr>
      <w:r>
        <w:rPr/>
        <w:t>Array</w:t>
      </w:r>
    </w:p>
    <w:p>
      <w:pPr>
        <w:pStyle w:val="style0"/>
        <w:numPr>
          <w:ilvl w:val="0"/>
          <w:numId w:val="1"/>
        </w:numPr>
      </w:pPr>
      <w:r>
        <w:rPr/>
        <w:t>Yes</w:t>
      </w:r>
    </w:p>
    <w:p>
      <w:pPr>
        <w:pStyle w:val="style0"/>
        <w:numPr>
          <w:ilvl w:val="0"/>
          <w:numId w:val="1"/>
        </w:numPr>
      </w:pPr>
      <w:r>
        <w:rPr/>
        <w:t>No, Ruby will implicitly return the value of the last evaluated expression</w:t>
      </w:r>
    </w:p>
    <w:p>
      <w:pPr>
        <w:pStyle w:val="style0"/>
        <w:numPr>
          <w:ilvl w:val="0"/>
          <w:numId w:val="1"/>
        </w:numPr>
      </w:pPr>
      <w:r>
        <w:rPr/>
        <w:t xml:space="preserve"> </w:t>
      </w:r>
      <w:r>
        <w:rPr/>
        <w:t>create, save, update,  update_attributes</w:t>
      </w:r>
    </w:p>
    <w:p>
      <w:pPr>
        <w:pStyle w:val="style0"/>
        <w:numPr>
          <w:ilvl w:val="0"/>
          <w:numId w:val="1"/>
        </w:numPr>
      </w:pPr>
      <w:r>
        <w:rPr/>
      </w:r>
    </w:p>
    <w:tbl>
      <w:tblPr>
        <w:jc w:val="left"/>
        <w:tblInd w:type="dxa" w:w="1056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280"/>
        <w:gridCol w:w="1995"/>
        <w:gridCol w:w="1995"/>
      </w:tblGrid>
      <w:tr>
        <w:trPr>
          <w:cantSplit w:val="false"/>
        </w:trPr>
        <w:tc>
          <w:tcPr>
            <w:tcW w:type="dxa" w:w="228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HTTP method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Controller action</w:t>
            </w:r>
          </w:p>
        </w:tc>
        <w:tc>
          <w:tcPr>
            <w:tcW w:type="dxa" w:w="199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CRUD operation</w:t>
            </w:r>
          </w:p>
        </w:tc>
      </w:tr>
      <w:tr>
        <w:trPr>
          <w:cantSplit w:val="false"/>
        </w:trPr>
        <w:tc>
          <w:tcPr>
            <w:tcW w:type="dxa" w:w="22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GET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index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read</w:t>
            </w:r>
          </w:p>
        </w:tc>
      </w:tr>
      <w:tr>
        <w:trPr>
          <w:cantSplit w:val="false"/>
        </w:trPr>
        <w:tc>
          <w:tcPr>
            <w:tcW w:type="dxa" w:w="22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POST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new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create</w:t>
            </w:r>
          </w:p>
        </w:tc>
      </w:tr>
      <w:tr>
        <w:trPr>
          <w:cantSplit w:val="false"/>
        </w:trPr>
        <w:tc>
          <w:tcPr>
            <w:tcW w:type="dxa" w:w="22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POST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create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create</w:t>
            </w:r>
          </w:p>
        </w:tc>
      </w:tr>
      <w:tr>
        <w:trPr>
          <w:cantSplit w:val="false"/>
        </w:trPr>
        <w:tc>
          <w:tcPr>
            <w:tcW w:type="dxa" w:w="22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PUT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edit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update</w:t>
            </w:r>
          </w:p>
        </w:tc>
      </w:tr>
      <w:tr>
        <w:trPr>
          <w:cantSplit w:val="false"/>
        </w:trPr>
        <w:tc>
          <w:tcPr>
            <w:tcW w:type="dxa" w:w="22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PUT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update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update</w:t>
            </w:r>
          </w:p>
        </w:tc>
      </w:tr>
      <w:tr>
        <w:trPr>
          <w:cantSplit w:val="false"/>
        </w:trPr>
        <w:tc>
          <w:tcPr>
            <w:tcW w:type="dxa" w:w="22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DELETE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delete</w:t>
            </w:r>
          </w:p>
        </w:tc>
        <w:tc>
          <w:tcPr>
            <w:tcW w:type="dxa" w:w="1995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2"/>
            </w:pPr>
            <w:r>
              <w:rPr/>
              <w:t>delete</w:t>
            </w:r>
          </w:p>
        </w:tc>
      </w:tr>
    </w:tbl>
    <w:p>
      <w:pPr>
        <w:pStyle w:val="style0"/>
        <w:numPr>
          <w:ilvl w:val="0"/>
          <w:numId w:val="1"/>
        </w:numPr>
      </w:pPr>
      <w:r>
        <w:rPr/>
        <w:t>GET and POST requests are much more common, and can be used to emulate PUT and DELETE</w:t>
      </w:r>
    </w:p>
    <w:p>
      <w:pPr>
        <w:pStyle w:val="style0"/>
        <w:numPr>
          <w:ilvl w:val="0"/>
          <w:numId w:val="1"/>
        </w:numPr>
      </w:pPr>
      <w:r>
        <w:rPr/>
        <w:t>It depends on what is defined in config/environments/production.rb and config/environments/development.rb, in general production uses various settings to increase security and performance, and development uses settins to make it easier to develop and debug the application.</w:t>
      </w:r>
    </w:p>
    <w:p>
      <w:pPr>
        <w:pStyle w:val="style0"/>
        <w:numPr>
          <w:ilvl w:val="0"/>
          <w:numId w:val="1"/>
        </w:numPr>
      </w:pPr>
      <w:r>
        <w:rPr/>
        <w:t>A singular name is used when only one of that type of object will exist at any time.</w:t>
      </w:r>
    </w:p>
    <w:p>
      <w:pPr>
        <w:pStyle w:val="style0"/>
        <w:numPr>
          <w:ilvl w:val="0"/>
          <w:numId w:val="1"/>
        </w:numPr>
      </w:pPr>
      <w:r>
        <w:rPr/>
        <w:t>Helper methods should be used for any intensive processing when generating a page.</w:t>
      </w:r>
    </w:p>
    <w:p>
      <w:pPr>
        <w:pStyle w:val="style0"/>
        <w:numPr>
          <w:ilvl w:val="0"/>
          <w:numId w:val="1"/>
        </w:numPr>
      </w:pPr>
      <w:r>
        <w:rPr/>
        <w:t>A join table for bees and flowers</w:t>
      </w:r>
    </w:p>
    <w:p>
      <w:pPr>
        <w:pStyle w:val="style0"/>
        <w:numPr>
          <w:ilvl w:val="0"/>
          <w:numId w:val="1"/>
        </w:numPr>
      </w:pPr>
      <w:r>
        <w:rPr/>
        <w:t>Querying for each item should be avoided as it may bog down the server, but for small amounts of queries (or users) it may be fine.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Teletype"/>
    <w:next w:val="style16"/>
    <w:rPr>
      <w:rFonts w:ascii="Courier New" w:cs="Courier New" w:eastAsia="NSimSun" w:hAnsi="Courier New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Table Contents"/>
    <w:basedOn w:val="style0"/>
    <w:next w:val="style22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LibreOffice/3.5$Windows_x86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2012-03-07T09:04:40.17Z</dcterms:created>
  <cp:revision>0</cp:revision>
</cp:coreProperties>
</file>