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81C2" w14:textId="77777777" w:rsidR="00C715EF" w:rsidRPr="00C715EF" w:rsidRDefault="00C715EF" w:rsidP="00C715EF">
      <w:r w:rsidRPr="00C715EF">
        <w:t>Discuss PhD Chapters: </w:t>
      </w:r>
    </w:p>
    <w:p w14:paraId="3692E1AB" w14:textId="77777777" w:rsidR="00C715EF" w:rsidRPr="00C715EF" w:rsidRDefault="00C715EF" w:rsidP="00C715EF">
      <w:r w:rsidRPr="00C715EF">
        <w:t>Chapter 1 – Literature review (discuss whether this can become a paper). Opinion piece. How do you identify the gap. Suggest a future direction. Placeholder. Ask editors you might think are relevant. E.g. Aquaculture journal? Ask editors first before writing it. </w:t>
      </w:r>
    </w:p>
    <w:p w14:paraId="3BE83011" w14:textId="77777777" w:rsidR="00C715EF" w:rsidRPr="00C715EF" w:rsidRDefault="00C715EF" w:rsidP="00C715EF">
      <w:r w:rsidRPr="00C715EF">
        <w:t xml:space="preserve">Chapter 2 – Discuss whether this can be the write up of the </w:t>
      </w:r>
      <w:proofErr w:type="spellStart"/>
      <w:r w:rsidRPr="00C715EF">
        <w:t>kelpcrofting</w:t>
      </w:r>
      <w:proofErr w:type="spellEnd"/>
      <w:r w:rsidRPr="00C715EF">
        <w:t xml:space="preserve"> data. </w:t>
      </w:r>
    </w:p>
    <w:p w14:paraId="5588D8F0" w14:textId="77777777" w:rsidR="00C715EF" w:rsidRPr="00C715EF" w:rsidRDefault="00C715EF" w:rsidP="00C715EF">
      <w:r w:rsidRPr="00C715EF">
        <w:t xml:space="preserve">Chapter 3 – development of seaweed epibiont primers? Can this be publishable? IP issues. Bioinformatics student to help identify </w:t>
      </w:r>
      <w:proofErr w:type="gramStart"/>
      <w:r w:rsidRPr="00C715EF">
        <w:t>repeat .</w:t>
      </w:r>
      <w:proofErr w:type="gramEnd"/>
      <w:r w:rsidRPr="00C715EF">
        <w:t xml:space="preserve"> Project start in the </w:t>
      </w:r>
      <w:proofErr w:type="spellStart"/>
      <w:r w:rsidRPr="00C715EF">
        <w:t>beggining</w:t>
      </w:r>
      <w:proofErr w:type="spellEnd"/>
      <w:r w:rsidRPr="00C715EF">
        <w:t xml:space="preserve"> of May. Emma </w:t>
      </w:r>
      <w:proofErr w:type="spellStart"/>
      <w:r w:rsidRPr="00C715EF">
        <w:t>EGour</w:t>
      </w:r>
      <w:proofErr w:type="spellEnd"/>
      <w:r w:rsidRPr="00C715EF">
        <w:t xml:space="preserve"> – Martin to email her with Calum and Brendan in cc. She will force us to structure this part of diagnostics development. Compare algorithms for identifying </w:t>
      </w:r>
      <w:proofErr w:type="gramStart"/>
      <w:r w:rsidRPr="00C715EF">
        <w:t>repeats ,</w:t>
      </w:r>
      <w:proofErr w:type="gramEnd"/>
      <w:r w:rsidRPr="00C715EF">
        <w:t xml:space="preserve"> test in silico whether this works. </w:t>
      </w:r>
    </w:p>
    <w:p w14:paraId="7DF74414" w14:textId="77777777" w:rsidR="00C715EF" w:rsidRPr="00C715EF" w:rsidRDefault="00C715EF" w:rsidP="00C715EF">
      <w:r w:rsidRPr="00C715EF">
        <w:t xml:space="preserve">Chapter 4 – Use seaweed epibiont primers to detect seaweed epibionts in the eDNA – assess the method efficiency to act as early warning tool. Sensitivity, quantitative info? Etc Go back across all eDNA samples taken. </w:t>
      </w:r>
      <w:proofErr w:type="spellStart"/>
      <w:r w:rsidRPr="00C715EF">
        <w:t>DdPCR</w:t>
      </w:r>
      <w:proofErr w:type="spellEnd"/>
      <w:r w:rsidRPr="00C715EF">
        <w:t xml:space="preserve"> machine. Or </w:t>
      </w:r>
      <w:proofErr w:type="spellStart"/>
      <w:proofErr w:type="gramStart"/>
      <w:r w:rsidRPr="00C715EF">
        <w:t>qPCR..</w:t>
      </w:r>
      <w:proofErr w:type="gramEnd"/>
      <w:r w:rsidRPr="00C715EF">
        <w:t>or</w:t>
      </w:r>
      <w:proofErr w:type="spellEnd"/>
      <w:r w:rsidRPr="00C715EF">
        <w:t xml:space="preserve"> both to compare </w:t>
      </w:r>
    </w:p>
    <w:p w14:paraId="11FBABC1" w14:textId="77777777" w:rsidR="00C715EF" w:rsidRPr="00C715EF" w:rsidRDefault="00C715EF" w:rsidP="00C715EF">
      <w:r w:rsidRPr="00C715EF">
        <w:t xml:space="preserve">Chapter 5 – An ecological question that does not overlap with the post docs. E.g. influence of the water movement in the settlement of epibionts. This can use the </w:t>
      </w:r>
      <w:proofErr w:type="spellStart"/>
      <w:r w:rsidRPr="00C715EF">
        <w:t>minibuoy</w:t>
      </w:r>
      <w:proofErr w:type="spellEnd"/>
      <w:r w:rsidRPr="00C715EF">
        <w:t xml:space="preserve"> field </w:t>
      </w:r>
      <w:proofErr w:type="gramStart"/>
      <w:r w:rsidRPr="00C715EF">
        <w:t>data, but</w:t>
      </w:r>
      <w:proofErr w:type="gramEnd"/>
      <w:r w:rsidRPr="00C715EF">
        <w:t xml:space="preserve"> could also test this in the mesocosms this summer by having 3 mesocosms under calm conditions and 3 under turbulent conditions (something to mimic waves). </w:t>
      </w:r>
    </w:p>
    <w:p w14:paraId="68B4BB2D" w14:textId="77777777" w:rsidR="00C9377B" w:rsidRDefault="00C9377B"/>
    <w:sectPr w:rsidR="00C93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5EF"/>
    <w:rsid w:val="00715CC8"/>
    <w:rsid w:val="00AB482F"/>
    <w:rsid w:val="00C715EF"/>
    <w:rsid w:val="00C9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96C00"/>
  <w15:chartTrackingRefBased/>
  <w15:docId w15:val="{F9E6756B-5ECE-41C5-913C-86074E47F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3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Young (PGR)</dc:creator>
  <cp:keywords/>
  <dc:description/>
  <cp:lastModifiedBy>Calum Young (PGR)</cp:lastModifiedBy>
  <cp:revision>1</cp:revision>
  <dcterms:created xsi:type="dcterms:W3CDTF">2025-05-07T08:11:00Z</dcterms:created>
  <dcterms:modified xsi:type="dcterms:W3CDTF">2025-05-07T08:11:00Z</dcterms:modified>
</cp:coreProperties>
</file>