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1913" w14:textId="77777777" w:rsidR="008468AA" w:rsidRDefault="00000000" w:rsidP="00162B85">
      <w:pPr>
        <w:pStyle w:val="Heading1"/>
        <w:spacing w:line="240" w:lineRule="auto"/>
      </w:pPr>
      <w:r>
        <w:t>Repeat-Based qPCR Marker Development for *Membranipora membranacea*</w:t>
      </w:r>
      <w:r>
        <w:br/>
        <w:t>Comprehensive Workflow, Rationale, Troubleshooting, and Final Primer Set</w:t>
      </w:r>
    </w:p>
    <w:p w14:paraId="7070EA81" w14:textId="77777777" w:rsidR="008468AA" w:rsidRDefault="00000000">
      <w:pPr>
        <w:pStyle w:val="Heading2"/>
      </w:pPr>
      <w:r>
        <w:t>1. Introduction</w:t>
      </w:r>
    </w:p>
    <w:p w14:paraId="36E159C4" w14:textId="77777777" w:rsidR="008468AA" w:rsidRDefault="00000000">
      <w:r>
        <w:t>This document summarises the complete workflow used to identify high‑copy,</w:t>
      </w:r>
    </w:p>
    <w:p w14:paraId="7E3D7443" w14:textId="77777777" w:rsidR="008468AA" w:rsidRDefault="00000000">
      <w:r>
        <w:t>species‑specific repeat regions in the *Membranipora membranacea* genome and</w:t>
      </w:r>
    </w:p>
    <w:p w14:paraId="16A23A29" w14:textId="77777777" w:rsidR="008468AA" w:rsidRDefault="00000000">
      <w:r>
        <w:t>design a qPCR assay targeting these repeats. The aim was to generate a highly</w:t>
      </w:r>
    </w:p>
    <w:p w14:paraId="689DE845" w14:textId="77777777" w:rsidR="008468AA" w:rsidRDefault="00000000">
      <w:r>
        <w:t>sensitive molecular marker suitable for eDNA detection and early warning of</w:t>
      </w:r>
    </w:p>
    <w:p w14:paraId="0CE493CF" w14:textId="77777777" w:rsidR="008468AA" w:rsidRDefault="00000000">
      <w:r>
        <w:t>biofouling events on cultivated kelp.</w:t>
      </w:r>
    </w:p>
    <w:p w14:paraId="38071F87" w14:textId="77777777" w:rsidR="008468AA" w:rsidRDefault="008468AA"/>
    <w:p w14:paraId="045141C8" w14:textId="77777777" w:rsidR="008468AA" w:rsidRDefault="00000000">
      <w:r>
        <w:t>Repeat-based qPCR assays provide enhanced sensitivity because repetitive</w:t>
      </w:r>
    </w:p>
    <w:p w14:paraId="3C5550ED" w14:textId="77777777" w:rsidR="008468AA" w:rsidRDefault="00000000">
      <w:r>
        <w:t>elements occur in high copy numbers across the genome. Targeting these regions</w:t>
      </w:r>
    </w:p>
    <w:p w14:paraId="300E6193" w14:textId="77777777" w:rsidR="008468AA" w:rsidRDefault="00000000">
      <w:r>
        <w:t>increases the likelihood of amplifying target DNA even when it is highly</w:t>
      </w:r>
    </w:p>
    <w:p w14:paraId="32C21733" w14:textId="77777777" w:rsidR="008468AA" w:rsidRDefault="00000000">
      <w:r>
        <w:t>degraded or present in low quantity (as in eDNA samples).</w:t>
      </w:r>
    </w:p>
    <w:p w14:paraId="5B00CE5A" w14:textId="77777777" w:rsidR="008468AA" w:rsidRDefault="00000000">
      <w:pPr>
        <w:pStyle w:val="Heading2"/>
      </w:pPr>
      <w:r>
        <w:t>2. Genome Preparation &amp; Repeat Discovery</w:t>
      </w:r>
    </w:p>
    <w:p w14:paraId="48F92FD5" w14:textId="77777777" w:rsidR="008468AA" w:rsidRDefault="00000000">
      <w:r>
        <w:t>We began with a high-quality genome assembly (`mem_genomic.fna`). To identify</w:t>
      </w:r>
    </w:p>
    <w:p w14:paraId="1AACCFC1" w14:textId="77777777" w:rsidR="008468AA" w:rsidRDefault="00000000">
      <w:r>
        <w:t>repetitive elements, we used RepeatModeler2, a de novo repeat discovery tool</w:t>
      </w:r>
    </w:p>
    <w:p w14:paraId="72AADCA0" w14:textId="77777777" w:rsidR="008468AA" w:rsidRDefault="00000000">
      <w:r>
        <w:t>that integrates RepeatScout, RECON, and LTR structural detection. The workflow:</w:t>
      </w:r>
    </w:p>
    <w:p w14:paraId="1FDEEB33" w14:textId="77777777" w:rsidR="008468AA" w:rsidRDefault="008468AA"/>
    <w:p w14:paraId="45F1CDC8" w14:textId="77777777" w:rsidR="008468AA" w:rsidRDefault="00000000">
      <w:r>
        <w:t>• Build a repeat database:</w:t>
      </w:r>
    </w:p>
    <w:p w14:paraId="68704BB8" w14:textId="77777777" w:rsidR="008468AA" w:rsidRDefault="00000000">
      <w:r>
        <w:t xml:space="preserve">  `BuildDatabase -name mem_db mem_genomic.fna`</w:t>
      </w:r>
    </w:p>
    <w:p w14:paraId="3715B86C" w14:textId="77777777" w:rsidR="008468AA" w:rsidRDefault="00000000">
      <w:r>
        <w:t xml:space="preserve">  This converts the FASTA file into an indexed database optimised for repeat</w:t>
      </w:r>
    </w:p>
    <w:p w14:paraId="5750D442" w14:textId="77777777" w:rsidR="008468AA" w:rsidRDefault="00000000">
      <w:r>
        <w:t xml:space="preserve">  discovery.</w:t>
      </w:r>
    </w:p>
    <w:p w14:paraId="52EBDDB0" w14:textId="77777777" w:rsidR="008468AA" w:rsidRDefault="008468AA"/>
    <w:p w14:paraId="3DA4907D" w14:textId="77777777" w:rsidR="008468AA" w:rsidRDefault="00000000">
      <w:r>
        <w:t>• Run RepeatModeler using 32 threads:</w:t>
      </w:r>
    </w:p>
    <w:p w14:paraId="6D47E64C" w14:textId="77777777" w:rsidR="008468AA" w:rsidRDefault="00000000">
      <w:r>
        <w:lastRenderedPageBreak/>
        <w:t xml:space="preserve">  `RepeatModeler -database mem_db -threads 32 -engine ncbi`</w:t>
      </w:r>
    </w:p>
    <w:p w14:paraId="7A5AD81C" w14:textId="77777777" w:rsidR="008468AA" w:rsidRDefault="00000000">
      <w:r>
        <w:t xml:space="preserve">  The tool performs iterative rounds of sampling and refinement, discovering</w:t>
      </w:r>
    </w:p>
    <w:p w14:paraId="0A219699" w14:textId="77777777" w:rsidR="008468AA" w:rsidRDefault="00000000">
      <w:r>
        <w:t xml:space="preserve">  families of interspersed repeats without prior knowledge.</w:t>
      </w:r>
    </w:p>
    <w:p w14:paraId="459B18C4" w14:textId="77777777" w:rsidR="008468AA" w:rsidRDefault="008468AA"/>
    <w:p w14:paraId="6A11DEFB" w14:textId="77777777" w:rsidR="008468AA" w:rsidRDefault="00000000">
      <w:r>
        <w:t>Outcome:</w:t>
      </w:r>
    </w:p>
    <w:p w14:paraId="4AA443D6" w14:textId="77777777" w:rsidR="008468AA" w:rsidRDefault="00000000">
      <w:r>
        <w:t>• Final repeat library: `mem_db-families.fa`</w:t>
      </w:r>
    </w:p>
    <w:p w14:paraId="1ACB3DDD" w14:textId="77777777" w:rsidR="008468AA" w:rsidRDefault="00000000">
      <w:r>
        <w:t>• ~486 families found in initial rounds, later expanded across multiple rounds</w:t>
      </w:r>
    </w:p>
    <w:p w14:paraId="021107F4" w14:textId="77777777" w:rsidR="008468AA" w:rsidRDefault="00000000">
      <w:r>
        <w:t>• Highly repeat-rich genome suitable for sensitive marker development</w:t>
      </w:r>
    </w:p>
    <w:p w14:paraId="626AC5C0" w14:textId="77777777" w:rsidR="008468AA" w:rsidRDefault="00000000">
      <w:pPr>
        <w:pStyle w:val="Heading2"/>
      </w:pPr>
      <w:r>
        <w:t>3. Repeat Masking and Annotation</w:t>
      </w:r>
    </w:p>
    <w:p w14:paraId="353133BD" w14:textId="77777777" w:rsidR="008468AA" w:rsidRDefault="00000000">
      <w:r>
        <w:t>We used RepeatMasker to annotate repeat instances across the entire genome</w:t>
      </w:r>
    </w:p>
    <w:p w14:paraId="3B9AB419" w14:textId="77777777" w:rsidR="008468AA" w:rsidRDefault="00000000">
      <w:r>
        <w:t>using the custom library generated by RepeatModeler.</w:t>
      </w:r>
    </w:p>
    <w:p w14:paraId="38FC0623" w14:textId="77777777" w:rsidR="008468AA" w:rsidRDefault="008468AA"/>
    <w:p w14:paraId="37844B80" w14:textId="77777777" w:rsidR="008468AA" w:rsidRDefault="00000000">
      <w:r>
        <w:t>Command:</w:t>
      </w:r>
    </w:p>
    <w:p w14:paraId="69513EB8" w14:textId="77777777" w:rsidR="008468AA" w:rsidRDefault="00000000">
      <w:r>
        <w:t xml:space="preserve">  `RepeatMasker -pa 32 -lib mem_db-families.fa -dir masking_output mem_genomic.fna`</w:t>
      </w:r>
    </w:p>
    <w:p w14:paraId="6CE01526" w14:textId="77777777" w:rsidR="008468AA" w:rsidRDefault="008468AA"/>
    <w:p w14:paraId="6B9839C1" w14:textId="77777777" w:rsidR="008468AA" w:rsidRDefault="00000000">
      <w:r>
        <w:t>Purpose:</w:t>
      </w:r>
    </w:p>
    <w:p w14:paraId="49EC9121" w14:textId="77777777" w:rsidR="008468AA" w:rsidRDefault="00000000">
      <w:r>
        <w:t>• Annotates every repetitive region in the genome</w:t>
      </w:r>
    </w:p>
    <w:p w14:paraId="13888E1C" w14:textId="77777777" w:rsidR="008468AA" w:rsidRDefault="00000000">
      <w:r>
        <w:t>• Classifies instances, estimates divergence (% differences from consensus),</w:t>
      </w:r>
    </w:p>
    <w:p w14:paraId="78C089F5" w14:textId="77777777" w:rsidR="008468AA" w:rsidRDefault="00000000">
      <w:r>
        <w:t xml:space="preserve">  and provides coordinates for each repeat copy</w:t>
      </w:r>
    </w:p>
    <w:p w14:paraId="0D796847" w14:textId="77777777" w:rsidR="008468AA" w:rsidRDefault="008468AA"/>
    <w:p w14:paraId="05A23168" w14:textId="77777777" w:rsidR="008468AA" w:rsidRDefault="00000000">
      <w:r>
        <w:t>Rationale:</w:t>
      </w:r>
    </w:p>
    <w:p w14:paraId="3A4E0C71" w14:textId="77777777" w:rsidR="008468AA" w:rsidRDefault="00000000">
      <w:r>
        <w:t>Low-divergence repeats represent recently active or conserved families, making</w:t>
      </w:r>
    </w:p>
    <w:p w14:paraId="5F402497" w14:textId="77777777" w:rsidR="008468AA" w:rsidRDefault="00000000">
      <w:r>
        <w:t>them ideal qPCR targets due to:</w:t>
      </w:r>
    </w:p>
    <w:p w14:paraId="3AC89105" w14:textId="77777777" w:rsidR="008468AA" w:rsidRDefault="00000000">
      <w:r>
        <w:t xml:space="preserve">  – High copy number</w:t>
      </w:r>
    </w:p>
    <w:p w14:paraId="3B703054" w14:textId="77777777" w:rsidR="008468AA" w:rsidRDefault="00000000">
      <w:r>
        <w:t xml:space="preserve">  – Strong sequence conservation</w:t>
      </w:r>
    </w:p>
    <w:p w14:paraId="59FAD33E" w14:textId="77777777" w:rsidR="008468AA" w:rsidRDefault="00000000">
      <w:r>
        <w:t xml:space="preserve">  – Lower risk of off-target amplification</w:t>
      </w:r>
    </w:p>
    <w:p w14:paraId="0686CB5E" w14:textId="77777777" w:rsidR="008468AA" w:rsidRDefault="00000000">
      <w:pPr>
        <w:pStyle w:val="Heading2"/>
      </w:pPr>
      <w:r>
        <w:lastRenderedPageBreak/>
        <w:t>4. Filtering RepeatMasker Output in R</w:t>
      </w:r>
    </w:p>
    <w:p w14:paraId="7C348074" w14:textId="77777777" w:rsidR="008468AA" w:rsidRDefault="00000000">
      <w:r>
        <w:t>We parsed `mem_genomic.fna.out` to extract:</w:t>
      </w:r>
    </w:p>
    <w:p w14:paraId="0530E1E6" w14:textId="77777777" w:rsidR="008468AA" w:rsidRDefault="00000000">
      <w:r>
        <w:t>• Only repeats with ≤5% divergence (high conservation)</w:t>
      </w:r>
    </w:p>
    <w:p w14:paraId="3F56DC7E" w14:textId="77777777" w:rsidR="008468AA" w:rsidRDefault="00000000">
      <w:r>
        <w:t>• Exclusion of simple/low-complexity repeats</w:t>
      </w:r>
    </w:p>
    <w:p w14:paraId="0255A080" w14:textId="77777777" w:rsidR="008468AA" w:rsidRDefault="00000000">
      <w:r>
        <w:t>• Top 20 most abundant repeat families</w:t>
      </w:r>
    </w:p>
    <w:p w14:paraId="29FAEFFF" w14:textId="77777777" w:rsidR="008468AA" w:rsidRDefault="008468AA"/>
    <w:p w14:paraId="1AD5C489" w14:textId="77777777" w:rsidR="008468AA" w:rsidRDefault="00000000">
      <w:r>
        <w:t>Reasoning:</w:t>
      </w:r>
    </w:p>
    <w:p w14:paraId="15E17D69" w14:textId="77777777" w:rsidR="008468AA" w:rsidRDefault="00000000">
      <w:r>
        <w:t>We aim to find repeat families that:</w:t>
      </w:r>
    </w:p>
    <w:p w14:paraId="0694DD1F" w14:textId="77777777" w:rsidR="008468AA" w:rsidRDefault="00000000">
      <w:r>
        <w:t>– Occur many times (high qPCR sensitivity)</w:t>
      </w:r>
    </w:p>
    <w:p w14:paraId="17F395AD" w14:textId="77777777" w:rsidR="008468AA" w:rsidRDefault="00000000">
      <w:r>
        <w:t>– Are well conserved (consistent primer binding)</w:t>
      </w:r>
    </w:p>
    <w:p w14:paraId="76C1D627" w14:textId="77777777" w:rsidR="008468AA" w:rsidRDefault="00000000">
      <w:r>
        <w:t>– Are not trivial simple repeats (poor specificity)</w:t>
      </w:r>
    </w:p>
    <w:p w14:paraId="05417AE0" w14:textId="77777777" w:rsidR="008468AA" w:rsidRDefault="008468AA"/>
    <w:p w14:paraId="3C139BA6" w14:textId="77777777" w:rsidR="008468AA" w:rsidRDefault="00000000">
      <w:r>
        <w:t>This produced `low_div_topN.csv` containing the genomic coordinates of the most</w:t>
      </w:r>
    </w:p>
    <w:p w14:paraId="5746F297" w14:textId="77777777" w:rsidR="008468AA" w:rsidRDefault="00000000">
      <w:r>
        <w:t>abundant, conserved families.</w:t>
      </w:r>
    </w:p>
    <w:p w14:paraId="57D5690A" w14:textId="77777777" w:rsidR="008468AA" w:rsidRDefault="00000000">
      <w:pPr>
        <w:pStyle w:val="Heading2"/>
      </w:pPr>
      <w:r>
        <w:t>5. Extracting Priming Regions with Flanks</w:t>
      </w:r>
    </w:p>
    <w:p w14:paraId="312B8AD6" w14:textId="77777777" w:rsidR="008468AA" w:rsidRDefault="00000000">
      <w:r>
        <w:t>To design effective primers, we extracted each repeat instance plus 200 bp</w:t>
      </w:r>
    </w:p>
    <w:p w14:paraId="6E7A044A" w14:textId="77777777" w:rsidR="008468AA" w:rsidRDefault="00000000">
      <w:r>
        <w:t>flanking sequence on both sides using Biostrings:</w:t>
      </w:r>
    </w:p>
    <w:p w14:paraId="5A036ED6" w14:textId="77777777" w:rsidR="008468AA" w:rsidRDefault="008468AA"/>
    <w:p w14:paraId="50BFED92" w14:textId="77777777" w:rsidR="008468AA" w:rsidRDefault="00000000">
      <w:r>
        <w:t>• Reads genome FASTA</w:t>
      </w:r>
    </w:p>
    <w:p w14:paraId="6E09CE1B" w14:textId="77777777" w:rsidR="008468AA" w:rsidRDefault="00000000">
      <w:r>
        <w:t>• Uses genomic coordinates from RepeatMasker output</w:t>
      </w:r>
    </w:p>
    <w:p w14:paraId="0934DA5F" w14:textId="77777777" w:rsidR="008468AA" w:rsidRDefault="00000000">
      <w:r>
        <w:t>• Ensures minimum core repeat length (&gt;80 bp)</w:t>
      </w:r>
    </w:p>
    <w:p w14:paraId="4BAA2C07" w14:textId="77777777" w:rsidR="008468AA" w:rsidRDefault="00000000">
      <w:r>
        <w:t>• Writes extracted sequences to `priming_regions.fasta`</w:t>
      </w:r>
    </w:p>
    <w:p w14:paraId="5A67E740" w14:textId="77777777" w:rsidR="008468AA" w:rsidRDefault="008468AA"/>
    <w:p w14:paraId="5F1F72DE" w14:textId="77777777" w:rsidR="008468AA" w:rsidRDefault="00000000">
      <w:r>
        <w:t>Purpose:</w:t>
      </w:r>
    </w:p>
    <w:p w14:paraId="548688B6" w14:textId="77777777" w:rsidR="008468AA" w:rsidRDefault="00000000">
      <w:r>
        <w:t>Providing flanking sequence supports primer design flexibility and allows the</w:t>
      </w:r>
    </w:p>
    <w:p w14:paraId="483794B2" w14:textId="77777777" w:rsidR="008468AA" w:rsidRDefault="00000000">
      <w:r>
        <w:t>identification of conserved priming positions upstream or downstream of the</w:t>
      </w:r>
    </w:p>
    <w:p w14:paraId="17503DB1" w14:textId="77777777" w:rsidR="008468AA" w:rsidRDefault="00000000">
      <w:r>
        <w:t>repetitive element.</w:t>
      </w:r>
    </w:p>
    <w:p w14:paraId="7C5B7EA6" w14:textId="77777777" w:rsidR="008468AA" w:rsidRDefault="00000000">
      <w:pPr>
        <w:pStyle w:val="Heading2"/>
      </w:pPr>
      <w:r>
        <w:lastRenderedPageBreak/>
        <w:t>6. Clustering Repeat Instances with CD-HIT-EST</w:t>
      </w:r>
    </w:p>
    <w:p w14:paraId="5D168DDB" w14:textId="77777777" w:rsidR="008468AA" w:rsidRDefault="00000000">
      <w:r>
        <w:t>We clustered the extracted sequences using CD-HIT-EST:</w:t>
      </w:r>
    </w:p>
    <w:p w14:paraId="454CE599" w14:textId="77777777" w:rsidR="008468AA" w:rsidRDefault="008468AA"/>
    <w:p w14:paraId="3210ECA9" w14:textId="77777777" w:rsidR="008468AA" w:rsidRDefault="00000000">
      <w:r>
        <w:t>`cd-hit-est -i priming_regions.fasta -o clustered_top20.fasta -c 0.85 -n 8`</w:t>
      </w:r>
    </w:p>
    <w:p w14:paraId="4E53CD36" w14:textId="77777777" w:rsidR="008468AA" w:rsidRDefault="008468AA"/>
    <w:p w14:paraId="7FF464D5" w14:textId="77777777" w:rsidR="008468AA" w:rsidRDefault="00000000">
      <w:r>
        <w:t>Purpose:</w:t>
      </w:r>
    </w:p>
    <w:p w14:paraId="5DCD45E0" w14:textId="77777777" w:rsidR="008468AA" w:rsidRDefault="00000000">
      <w:r>
        <w:t>• Groups highly similar repeats into clusters</w:t>
      </w:r>
    </w:p>
    <w:p w14:paraId="26FE7E04" w14:textId="77777777" w:rsidR="008468AA" w:rsidRDefault="00000000">
      <w:r>
        <w:t>• Identifies the largest clusters (highest copy number)</w:t>
      </w:r>
    </w:p>
    <w:p w14:paraId="0C35188D" w14:textId="77777777" w:rsidR="008468AA" w:rsidRDefault="00000000">
      <w:r>
        <w:t>• Each cluster corresponds to a repeat family with numerous copies</w:t>
      </w:r>
    </w:p>
    <w:p w14:paraId="6BFB9C6E" w14:textId="77777777" w:rsidR="008468AA" w:rsidRDefault="008468AA"/>
    <w:p w14:paraId="2EAD258B" w14:textId="77777777" w:rsidR="008468AA" w:rsidRDefault="00000000">
      <w:r>
        <w:t>The largest cluster contained 128 sequences, making it an excellent qPCR target</w:t>
      </w:r>
    </w:p>
    <w:p w14:paraId="43860975" w14:textId="77777777" w:rsidR="008468AA" w:rsidRDefault="00000000">
      <w:r>
        <w:t>due to:</w:t>
      </w:r>
    </w:p>
    <w:p w14:paraId="08259DAE" w14:textId="77777777" w:rsidR="008468AA" w:rsidRDefault="008468AA"/>
    <w:p w14:paraId="261EDD53" w14:textId="77777777" w:rsidR="008468AA" w:rsidRDefault="00000000">
      <w:r>
        <w:t>– Extreme sequence conservation</w:t>
      </w:r>
    </w:p>
    <w:p w14:paraId="091D8D13" w14:textId="77777777" w:rsidR="008468AA" w:rsidRDefault="00000000">
      <w:r>
        <w:t>– Widespread genomic distribution</w:t>
      </w:r>
    </w:p>
    <w:p w14:paraId="4DB9D629" w14:textId="77777777" w:rsidR="008468AA" w:rsidRDefault="00000000">
      <w:r>
        <w:t>– High expected detection sensitivity</w:t>
      </w:r>
    </w:p>
    <w:p w14:paraId="6D59CEF0" w14:textId="77777777" w:rsidR="008468AA" w:rsidRDefault="00000000">
      <w:pPr>
        <w:pStyle w:val="Heading2"/>
      </w:pPr>
      <w:r>
        <w:t>7. Extracting the Largest Cluster</w:t>
      </w:r>
    </w:p>
    <w:p w14:paraId="2964CA8B" w14:textId="77777777" w:rsidR="008468AA" w:rsidRDefault="00000000">
      <w:r>
        <w:t>We extracted all 128 sequences belonging to the largest cluster, cleaned</w:t>
      </w:r>
    </w:p>
    <w:p w14:paraId="1ABB0BFE" w14:textId="77777777" w:rsidR="008468AA" w:rsidRDefault="00000000">
      <w:r>
        <w:t>cluster identifiers, and wrote them to:</w:t>
      </w:r>
    </w:p>
    <w:p w14:paraId="14C7CC6B" w14:textId="77777777" w:rsidR="008468AA" w:rsidRDefault="008468AA"/>
    <w:p w14:paraId="4FF9E0BD" w14:textId="77777777" w:rsidR="008468AA" w:rsidRDefault="00000000">
      <w:r>
        <w:t>`cluster_family86_big.fasta`</w:t>
      </w:r>
    </w:p>
    <w:p w14:paraId="402F9185" w14:textId="77777777" w:rsidR="008468AA" w:rsidRDefault="008468AA"/>
    <w:p w14:paraId="7BEE7381" w14:textId="77777777" w:rsidR="008468AA" w:rsidRDefault="00000000">
      <w:r>
        <w:t>These sequences served as the basis for alignment and primer design.</w:t>
      </w:r>
    </w:p>
    <w:p w14:paraId="05D2140D" w14:textId="77777777" w:rsidR="008468AA" w:rsidRDefault="00000000">
      <w:pPr>
        <w:pStyle w:val="Heading2"/>
      </w:pPr>
      <w:r>
        <w:t>8. Multiple Sequence Alignment</w:t>
      </w:r>
    </w:p>
    <w:p w14:paraId="6757F7AF" w14:textId="77777777" w:rsidR="008468AA" w:rsidRDefault="00000000">
      <w:r>
        <w:t>We aligned the 128 sequences with DECIPHER:</w:t>
      </w:r>
    </w:p>
    <w:p w14:paraId="34C5E0EC" w14:textId="77777777" w:rsidR="008468AA" w:rsidRDefault="008468AA"/>
    <w:p w14:paraId="26528A3D" w14:textId="77777777" w:rsidR="008468AA" w:rsidRDefault="00000000">
      <w:r>
        <w:t>`alignment &lt;- AlignSeqs(cluster_seqs)`</w:t>
      </w:r>
    </w:p>
    <w:p w14:paraId="478E0B18" w14:textId="77777777" w:rsidR="008468AA" w:rsidRDefault="008468AA"/>
    <w:p w14:paraId="2F4C75C1" w14:textId="77777777" w:rsidR="008468AA" w:rsidRDefault="00000000">
      <w:r>
        <w:t>Rationale:</w:t>
      </w:r>
    </w:p>
    <w:p w14:paraId="234E4562" w14:textId="77777777" w:rsidR="008468AA" w:rsidRDefault="00000000">
      <w:r>
        <w:t>• Identify the most conserved internal regions</w:t>
      </w:r>
    </w:p>
    <w:p w14:paraId="0CC87308" w14:textId="77777777" w:rsidR="008468AA" w:rsidRDefault="00000000">
      <w:r>
        <w:t>• Ensure primers bind reliably across all repeat copies</w:t>
      </w:r>
    </w:p>
    <w:p w14:paraId="00F1B6C1" w14:textId="77777777" w:rsidR="008468AA" w:rsidRDefault="00000000">
      <w:r>
        <w:t>• Avoid hypervariable regions that might reduce amplification efficiency</w:t>
      </w:r>
    </w:p>
    <w:p w14:paraId="53FCAA1B" w14:textId="77777777" w:rsidR="008468AA" w:rsidRDefault="008468AA"/>
    <w:p w14:paraId="1F16BD28" w14:textId="77777777" w:rsidR="008468AA" w:rsidRDefault="00000000">
      <w:r>
        <w:t>The alignment completed cleanly, demonstrating strong homogeneity within this</w:t>
      </w:r>
    </w:p>
    <w:p w14:paraId="46636353" w14:textId="77777777" w:rsidR="008468AA" w:rsidRDefault="00000000">
      <w:r>
        <w:t>repeat family.</w:t>
      </w:r>
    </w:p>
    <w:p w14:paraId="6DE63F0A" w14:textId="77777777" w:rsidR="008468AA" w:rsidRDefault="00000000">
      <w:pPr>
        <w:pStyle w:val="Heading2"/>
      </w:pPr>
      <w:r>
        <w:t>9. Primer Design with DECIPHER</w:t>
      </w:r>
    </w:p>
    <w:p w14:paraId="350D654F" w14:textId="77777777" w:rsidR="008468AA" w:rsidRDefault="00000000">
      <w:r>
        <w:t>Using DesignSignatures(), we generated primer sets across the conserved</w:t>
      </w:r>
    </w:p>
    <w:p w14:paraId="5DF45925" w14:textId="77777777" w:rsidR="008468AA" w:rsidRDefault="00000000">
      <w:r>
        <w:t>alignment:</w:t>
      </w:r>
    </w:p>
    <w:p w14:paraId="020CCB4B" w14:textId="77777777" w:rsidR="008468AA" w:rsidRDefault="008468AA"/>
    <w:p w14:paraId="3FDFB079" w14:textId="77777777" w:rsidR="008468AA" w:rsidRDefault="00000000">
      <w:r>
        <w:t>Criteria:</w:t>
      </w:r>
    </w:p>
    <w:p w14:paraId="0381DC98" w14:textId="77777777" w:rsidR="008468AA" w:rsidRDefault="00000000">
      <w:r>
        <w:t>• Product size: 70–200 bp (qPCR optimal)</w:t>
      </w:r>
    </w:p>
    <w:p w14:paraId="27F8540A" w14:textId="77777777" w:rsidR="008468AA" w:rsidRDefault="00000000">
      <w:r>
        <w:t>• Resolution: 2 (strong selection for conserved regions)</w:t>
      </w:r>
    </w:p>
    <w:p w14:paraId="7CBCCC89" w14:textId="77777777" w:rsidR="008468AA" w:rsidRDefault="00000000">
      <w:r>
        <w:t>• Up to 10 primer sets</w:t>
      </w:r>
    </w:p>
    <w:p w14:paraId="71FF99DB" w14:textId="77777777" w:rsidR="008468AA" w:rsidRDefault="00000000">
      <w:r>
        <w:t>• Minimise degeneracy while maintaining universality across copies</w:t>
      </w:r>
    </w:p>
    <w:p w14:paraId="75BE4A96" w14:textId="77777777" w:rsidR="008468AA" w:rsidRDefault="008468AA"/>
    <w:p w14:paraId="20404937" w14:textId="77777777" w:rsidR="008468AA" w:rsidRDefault="00000000">
      <w:r>
        <w:t>Outcome:</w:t>
      </w:r>
    </w:p>
    <w:p w14:paraId="5D458C09" w14:textId="77777777" w:rsidR="008468AA" w:rsidRDefault="00000000">
      <w:r>
        <w:t>All top primer sets shared the same forward primer, indicating a highly</w:t>
      </w:r>
    </w:p>
    <w:p w14:paraId="501A12EE" w14:textId="77777777" w:rsidR="008468AA" w:rsidRDefault="00000000">
      <w:r>
        <w:t>conserved region. Several suitable reverse primers were identified.</w:t>
      </w:r>
    </w:p>
    <w:p w14:paraId="13551040" w14:textId="77777777" w:rsidR="008468AA" w:rsidRDefault="00000000">
      <w:pPr>
        <w:pStyle w:val="Heading2"/>
      </w:pPr>
      <w:r>
        <w:t>10. Final Recommended qPCR Primer Set</w:t>
      </w:r>
    </w:p>
    <w:p w14:paraId="415D2E48" w14:textId="77777777" w:rsidR="008468AA" w:rsidRDefault="00000000">
      <w:r>
        <w:t>Based on GC%, melting temperature, degeneracy, and alignment stability, the</w:t>
      </w:r>
    </w:p>
    <w:p w14:paraId="2EC5617D" w14:textId="77777777" w:rsidR="008468AA" w:rsidRDefault="00000000">
      <w:r>
        <w:t>best-performing primer set is:</w:t>
      </w:r>
    </w:p>
    <w:p w14:paraId="6539D060" w14:textId="77777777" w:rsidR="008468AA" w:rsidRDefault="008468AA"/>
    <w:p w14:paraId="75FBD627" w14:textId="77777777" w:rsidR="008468AA" w:rsidRDefault="00000000">
      <w:r>
        <w:t>FORWARD:</w:t>
      </w:r>
    </w:p>
    <w:p w14:paraId="595389DB" w14:textId="77777777" w:rsidR="008468AA" w:rsidRDefault="00000000">
      <w:r>
        <w:t xml:space="preserve">  GCTGGRGGCTGGAACAATCA</w:t>
      </w:r>
    </w:p>
    <w:p w14:paraId="74DC81C7" w14:textId="77777777" w:rsidR="008468AA" w:rsidRDefault="00000000">
      <w:r>
        <w:lastRenderedPageBreak/>
        <w:t>REVERSE:</w:t>
      </w:r>
    </w:p>
    <w:p w14:paraId="4A6BACB9" w14:textId="77777777" w:rsidR="008468AA" w:rsidRDefault="00000000">
      <w:r>
        <w:t xml:space="preserve">  CGAYWAGTGCCGCAGGAGTT</w:t>
      </w:r>
    </w:p>
    <w:p w14:paraId="5C0D0883" w14:textId="77777777" w:rsidR="00162B85" w:rsidRDefault="00162B85"/>
    <w:p w14:paraId="27B38917" w14:textId="77777777" w:rsidR="00162B85" w:rsidRDefault="00162B85"/>
    <w:p w14:paraId="4544B7CF" w14:textId="77777777" w:rsidR="00162B85" w:rsidRDefault="00162B85"/>
    <w:p w14:paraId="1FCE11BF" w14:textId="77777777" w:rsidR="008468AA" w:rsidRDefault="008468AA"/>
    <w:p w14:paraId="3F8B8C60" w14:textId="77777777" w:rsidR="008468AA" w:rsidRDefault="00000000">
      <w:r>
        <w:t>Justification:</w:t>
      </w:r>
    </w:p>
    <w:p w14:paraId="67951D5C" w14:textId="77777777" w:rsidR="008468AA" w:rsidRDefault="00000000">
      <w:r>
        <w:t>• Ideal GC content (~55–60%)</w:t>
      </w:r>
    </w:p>
    <w:p w14:paraId="5E942E22" w14:textId="77777777" w:rsidR="008468AA" w:rsidRDefault="00000000">
      <w:r>
        <w:t>• Tm around 60°C for both primers (perfect for qPCR)</w:t>
      </w:r>
    </w:p>
    <w:p w14:paraId="75BAB4C7" w14:textId="77777777" w:rsidR="008468AA" w:rsidRDefault="00000000">
      <w:r>
        <w:t>• Only minimal degeneracy (R, Y, W positions)</w:t>
      </w:r>
    </w:p>
    <w:p w14:paraId="16B61BC0" w14:textId="77777777" w:rsidR="008468AA" w:rsidRDefault="00000000">
      <w:r>
        <w:t>• Targets a highly repeated, conserved sequence → maximal sensitivity</w:t>
      </w:r>
    </w:p>
    <w:p w14:paraId="63534620" w14:textId="77777777" w:rsidR="008468AA" w:rsidRDefault="00000000">
      <w:r>
        <w:t>• Supported by alignment of 128 repeat copies</w:t>
      </w:r>
    </w:p>
    <w:p w14:paraId="0CB62E5E" w14:textId="77777777" w:rsidR="008468AA" w:rsidRDefault="00000000">
      <w:r>
        <w:t>• Derived from the highest‑copy, lowest‑divergence repeat family</w:t>
      </w:r>
    </w:p>
    <w:p w14:paraId="441D7F79" w14:textId="77777777" w:rsidR="008468AA" w:rsidRDefault="00000000">
      <w:pPr>
        <w:pStyle w:val="Heading2"/>
      </w:pPr>
      <w:r>
        <w:t>11. Troubleshooting Notes</w:t>
      </w:r>
    </w:p>
    <w:p w14:paraId="3AB02F0E" w14:textId="77777777" w:rsidR="008468AA" w:rsidRDefault="00000000">
      <w:r>
        <w:t>• RepeatModeler empty consensus files:</w:t>
      </w:r>
    </w:p>
    <w:p w14:paraId="140A0DB8" w14:textId="77777777" w:rsidR="008468AA" w:rsidRDefault="00000000">
      <w:r>
        <w:t xml:space="preserve">  Occurs when runs were interrupted. Resolved by using a fresh directory and</w:t>
      </w:r>
    </w:p>
    <w:p w14:paraId="60BD1951" w14:textId="77777777" w:rsidR="008468AA" w:rsidRDefault="00000000">
      <w:r>
        <w:t xml:space="preserve">  running with sufficient threads in a screen session.</w:t>
      </w:r>
    </w:p>
    <w:p w14:paraId="51813196" w14:textId="77777777" w:rsidR="008468AA" w:rsidRDefault="008468AA"/>
    <w:p w14:paraId="64581651" w14:textId="77777777" w:rsidR="008468AA" w:rsidRDefault="00000000">
      <w:r>
        <w:t>• RepeatMasker database warnings:</w:t>
      </w:r>
    </w:p>
    <w:p w14:paraId="225CFE90" w14:textId="77777777" w:rsidR="008468AA" w:rsidRDefault="00000000">
      <w:r>
        <w:t xml:space="preserve">  Dfam partition warnings are benign for non-model organisms.</w:t>
      </w:r>
    </w:p>
    <w:p w14:paraId="649EABAF" w14:textId="77777777" w:rsidR="008468AA" w:rsidRDefault="008468AA"/>
    <w:p w14:paraId="362D3C74" w14:textId="77777777" w:rsidR="008468AA" w:rsidRDefault="00000000">
      <w:r>
        <w:t>• R parsing issues:</w:t>
      </w:r>
    </w:p>
    <w:p w14:paraId="00750CDB" w14:textId="77777777" w:rsidR="008468AA" w:rsidRDefault="00000000">
      <w:r>
        <w:t xml:space="preserve">  RepeatMasker `.out` files sometimes include 16 columns; reading with flexible</w:t>
      </w:r>
    </w:p>
    <w:p w14:paraId="257AD174" w14:textId="77777777" w:rsidR="008468AA" w:rsidRDefault="00000000">
      <w:r>
        <w:t xml:space="preserve">  column parsing resolves the issue.</w:t>
      </w:r>
    </w:p>
    <w:p w14:paraId="73C202D7" w14:textId="77777777" w:rsidR="008468AA" w:rsidRDefault="008468AA"/>
    <w:p w14:paraId="74F3E42E" w14:textId="77777777" w:rsidR="008468AA" w:rsidRDefault="00000000">
      <w:r>
        <w:t>• CD-HIT header mismatch:</w:t>
      </w:r>
    </w:p>
    <w:p w14:paraId="4B85BADC" w14:textId="77777777" w:rsidR="008468AA" w:rsidRDefault="00000000">
      <w:r>
        <w:lastRenderedPageBreak/>
        <w:t xml:space="preserve">  CD-HIT appends '...' to headers; removing this suffix ensures correct</w:t>
      </w:r>
    </w:p>
    <w:p w14:paraId="645E7764" w14:textId="77777777" w:rsidR="008468AA" w:rsidRDefault="00000000">
      <w:r>
        <w:t xml:space="preserve">  sequence matching.</w:t>
      </w:r>
    </w:p>
    <w:p w14:paraId="17171FA2" w14:textId="77777777" w:rsidR="008468AA" w:rsidRDefault="008468AA"/>
    <w:p w14:paraId="6D253755" w14:textId="77777777" w:rsidR="008468AA" w:rsidRDefault="00000000">
      <w:r>
        <w:t>• DECIPHER errors:</w:t>
      </w:r>
    </w:p>
    <w:p w14:paraId="47C89B89" w14:textId="77777777" w:rsidR="008468AA" w:rsidRDefault="00000000">
      <w:r>
        <w:t xml:space="preserve">  Missing 'identifier' argument in Seqs2DB resolved by explicit inclusion.</w:t>
      </w:r>
    </w:p>
    <w:p w14:paraId="7603A0B9" w14:textId="77777777" w:rsidR="008468AA" w:rsidRDefault="00000000">
      <w:pPr>
        <w:pStyle w:val="Heading2"/>
      </w:pPr>
      <w:r>
        <w:t>12. Summary</w:t>
      </w:r>
    </w:p>
    <w:p w14:paraId="0439BDC4" w14:textId="77777777" w:rsidR="008468AA" w:rsidRDefault="00000000">
      <w:r>
        <w:t>This workflow successfully identified a high-copy repeat family from the</w:t>
      </w:r>
    </w:p>
    <w:p w14:paraId="3631B2B0" w14:textId="77777777" w:rsidR="008468AA" w:rsidRDefault="00000000">
      <w:r>
        <w:t>*Membranipora membranacea* genome, extracted conserved regions, clustered</w:t>
      </w:r>
    </w:p>
    <w:p w14:paraId="2BA0E367" w14:textId="77777777" w:rsidR="008468AA" w:rsidRDefault="00000000">
      <w:r>
        <w:t>repeat sequences, aligned the largest family (128 copies), and designed a</w:t>
      </w:r>
    </w:p>
    <w:p w14:paraId="5640BB9C" w14:textId="77777777" w:rsidR="008468AA" w:rsidRDefault="00000000">
      <w:r>
        <w:t>high-quality qPCR primer pair.</w:t>
      </w:r>
    </w:p>
    <w:p w14:paraId="0C6A3DAC" w14:textId="77777777" w:rsidR="008468AA" w:rsidRDefault="008468AA"/>
    <w:p w14:paraId="62CC9579" w14:textId="77777777" w:rsidR="008468AA" w:rsidRDefault="00000000">
      <w:r>
        <w:t>The final primers offer:</w:t>
      </w:r>
    </w:p>
    <w:p w14:paraId="5D8F2051" w14:textId="77777777" w:rsidR="008468AA" w:rsidRDefault="00000000">
      <w:r>
        <w:t>• High sensitivity (repeat-based)</w:t>
      </w:r>
    </w:p>
    <w:p w14:paraId="56D7A9B4" w14:textId="77777777" w:rsidR="008468AA" w:rsidRDefault="00000000">
      <w:r>
        <w:t>• Good specificity (unique family signature)</w:t>
      </w:r>
    </w:p>
    <w:p w14:paraId="2A9635E9" w14:textId="77777777" w:rsidR="008468AA" w:rsidRDefault="00000000">
      <w:r>
        <w:t>• Strong conservation (validated across alignment)</w:t>
      </w:r>
    </w:p>
    <w:p w14:paraId="5F9EE51D" w14:textId="77777777" w:rsidR="008468AA" w:rsidRDefault="00000000">
      <w:r>
        <w:t>• Suitable thermodynamic properties for qPCR</w:t>
      </w:r>
    </w:p>
    <w:p w14:paraId="6DC86F96" w14:textId="77777777" w:rsidR="008468AA" w:rsidRDefault="008468AA"/>
    <w:p w14:paraId="3D6DB678" w14:textId="77777777" w:rsidR="008468AA" w:rsidRDefault="00000000">
      <w:r>
        <w:t>These markers are appropriate for environmental DNA detection, early-fouling</w:t>
      </w:r>
    </w:p>
    <w:p w14:paraId="34FDDF81" w14:textId="77777777" w:rsidR="008468AA" w:rsidRDefault="00000000">
      <w:r>
        <w:t>warning systems, and molecular surveillance in kelp aquaculture systems.</w:t>
      </w:r>
    </w:p>
    <w:p w14:paraId="70EDB63B" w14:textId="77777777" w:rsidR="00D9385C" w:rsidRDefault="00D9385C"/>
    <w:p w14:paraId="224593E1" w14:textId="77777777" w:rsidR="00D9385C" w:rsidRDefault="00D9385C"/>
    <w:p w14:paraId="56148A73" w14:textId="77777777" w:rsidR="00D9385C" w:rsidRDefault="00D9385C"/>
    <w:sectPr w:rsidR="00D93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546348">
    <w:abstractNumId w:val="8"/>
  </w:num>
  <w:num w:numId="2" w16cid:durableId="181213128">
    <w:abstractNumId w:val="6"/>
  </w:num>
  <w:num w:numId="3" w16cid:durableId="1800881704">
    <w:abstractNumId w:val="5"/>
  </w:num>
  <w:num w:numId="4" w16cid:durableId="1587763074">
    <w:abstractNumId w:val="4"/>
  </w:num>
  <w:num w:numId="5" w16cid:durableId="2085443743">
    <w:abstractNumId w:val="7"/>
  </w:num>
  <w:num w:numId="6" w16cid:durableId="1584290754">
    <w:abstractNumId w:val="3"/>
  </w:num>
  <w:num w:numId="7" w16cid:durableId="2056611864">
    <w:abstractNumId w:val="2"/>
  </w:num>
  <w:num w:numId="8" w16cid:durableId="993073277">
    <w:abstractNumId w:val="1"/>
  </w:num>
  <w:num w:numId="9" w16cid:durableId="41262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B85"/>
    <w:rsid w:val="0029639D"/>
    <w:rsid w:val="00326F90"/>
    <w:rsid w:val="008468AA"/>
    <w:rsid w:val="00AA1D8D"/>
    <w:rsid w:val="00B47730"/>
    <w:rsid w:val="00CB0664"/>
    <w:rsid w:val="00D9385C"/>
    <w:rsid w:val="00EA0051"/>
    <w:rsid w:val="00EA77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9ED2B"/>
  <w14:defaultImageDpi w14:val="300"/>
  <w15:docId w15:val="{9CAEF24C-4BC8-4B4B-95C1-29DF5D458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Calum Young (PGR)</cp:lastModifiedBy>
  <cp:revision>2</cp:revision>
  <dcterms:created xsi:type="dcterms:W3CDTF">2025-11-20T13:46:00Z</dcterms:created>
  <dcterms:modified xsi:type="dcterms:W3CDTF">2025-11-20T13:46:00Z</dcterms:modified>
  <cp:category/>
</cp:coreProperties>
</file>