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4"/>
          <w:szCs w:val="24"/>
        </w:rPr>
      </w:pPr>
      <w:r>
        <w:rPr>
          <w:sz w:val="24"/>
          <w:szCs w:val="24"/>
        </w:rPr>
        <w:t>H大学图书馆</w:t>
      </w:r>
    </w:p>
    <w:p>
      <w:pPr>
        <w:jc w:val="center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H大学图书馆邀请你建立一个图书馆信息管理系统。请使用面向对象思想完成该问题，具体要求如下：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一、设计一款</w:t>
      </w:r>
      <w:r>
        <w:rPr>
          <w:rFonts w:hint="eastAsia"/>
          <w:b/>
          <w:color w:val="FF0000"/>
          <w:sz w:val="24"/>
          <w:szCs w:val="24"/>
        </w:rPr>
        <w:t>文字式交互</w:t>
      </w:r>
      <w:r>
        <w:rPr>
          <w:rFonts w:hint="eastAsia"/>
          <w:sz w:val="24"/>
          <w:szCs w:val="24"/>
        </w:rPr>
        <w:t>的图书管理系统；</w:t>
      </w:r>
    </w:p>
    <w:p>
      <w:pPr>
        <w:jc w:val="left"/>
        <w:rPr>
          <w:sz w:val="24"/>
          <w:szCs w:val="24"/>
        </w:rPr>
      </w:pPr>
    </w:p>
    <w:p>
      <w:pPr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图书馆必须支持至少1000</w:t>
      </w:r>
      <w:r>
        <w:rPr>
          <w:rFonts w:hint="eastAsia"/>
          <w:sz w:val="24"/>
          <w:szCs w:val="24"/>
          <w:lang w:val="en-US" w:eastAsia="zh-CN"/>
        </w:rPr>
        <w:t>0</w:t>
      </w:r>
      <w:r>
        <w:rPr>
          <w:rFonts w:hint="eastAsia"/>
          <w:sz w:val="24"/>
          <w:szCs w:val="24"/>
        </w:rPr>
        <w:t>册书存储，</w:t>
      </w:r>
      <w:r>
        <w:rPr>
          <w:rFonts w:hint="eastAsia"/>
          <w:sz w:val="24"/>
          <w:szCs w:val="24"/>
          <w:lang w:val="en-US" w:eastAsia="zh-CN"/>
        </w:rPr>
        <w:t>如果课实现书籍</w:t>
      </w:r>
      <w:r>
        <w:rPr>
          <w:rFonts w:hint="eastAsia"/>
          <w:sz w:val="24"/>
          <w:szCs w:val="24"/>
        </w:rPr>
        <w:t>可动态增长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加分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三、图书信息包含：</w:t>
      </w:r>
    </w:p>
    <w:p>
      <w:pPr>
        <w:pStyle w:val="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题名</w:t>
      </w:r>
    </w:p>
    <w:p>
      <w:pPr>
        <w:pStyle w:val="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ISBN/ISSN</w:t>
      </w:r>
    </w:p>
    <w:p>
      <w:pPr>
        <w:pStyle w:val="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</w:p>
    <w:p>
      <w:pPr>
        <w:pStyle w:val="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分类号（分类规则自定，要求有三级分类，可参考中图分类法）</w:t>
      </w: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四、图书馆系统提供两种用户模式，请为他们设计不同的用户类：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1）管理员模式：</w:t>
      </w:r>
    </w:p>
    <w:p>
      <w:pPr>
        <w:pStyle w:val="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系统最初提供一个默认的管理员账户以及默认密码</w:t>
      </w:r>
      <w:r>
        <w:rPr>
          <w:rFonts w:hint="eastAsia"/>
          <w:sz w:val="24"/>
          <w:szCs w:val="24"/>
        </w:rPr>
        <w:t>；</w:t>
      </w:r>
    </w:p>
    <w:p>
      <w:pPr>
        <w:pStyle w:val="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管理员具备以下功能：</w:t>
      </w:r>
    </w:p>
    <w:p>
      <w:pPr>
        <w:pStyle w:val="6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可以使用管理员账号登录</w:t>
      </w:r>
    </w:p>
    <w:p>
      <w:pPr>
        <w:pStyle w:val="6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支持对学校用户的账号进行基本管理，添加、删除学校用户默认账号和密码，默认账号为学号/教师编号，密码为123456；恢复学校用户默认密码；</w:t>
      </w:r>
    </w:p>
    <w:p>
      <w:pPr>
        <w:pStyle w:val="6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管理员可以对图书信息进行修改</w:t>
      </w:r>
    </w:p>
    <w:p>
      <w:pPr>
        <w:pStyle w:val="6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管理员可以增加、删除、</w:t>
      </w:r>
      <w:r>
        <w:rPr>
          <w:rFonts w:hint="eastAsia"/>
          <w:b/>
          <w:color w:val="FF0000"/>
          <w:sz w:val="24"/>
          <w:szCs w:val="24"/>
        </w:rPr>
        <w:t>搜索图书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2）学校用户模式（学校用户超过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千人）：</w:t>
      </w:r>
    </w:p>
    <w:p>
      <w:pPr>
        <w:pStyle w:val="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学校用户可以通过账号和密码登录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账号为学号</w:t>
      </w:r>
      <w:r>
        <w:rPr>
          <w:rFonts w:hint="eastAsia"/>
          <w:sz w:val="24"/>
          <w:szCs w:val="24"/>
        </w:rPr>
        <w:t>/教师编号，密码为123456;</w:t>
      </w:r>
    </w:p>
    <w:p>
      <w:pPr>
        <w:pStyle w:val="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学校用户可以修改自己的密码</w:t>
      </w:r>
    </w:p>
    <w:p>
      <w:pPr>
        <w:pStyle w:val="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学校用户可以搜索图书</w:t>
      </w:r>
    </w:p>
    <w:p>
      <w:pPr>
        <w:pStyle w:val="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学校用户可以借、还图书</w:t>
      </w:r>
    </w:p>
    <w:p>
      <w:pPr>
        <w:pStyle w:val="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学校用户可以查看自己的借阅记录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五、设计图书馆类，包含馆藏图书列表、用户列表等成员</w:t>
      </w:r>
      <w:r>
        <w:rPr>
          <w:rFonts w:hint="eastAsia"/>
          <w:sz w:val="24"/>
          <w:szCs w:val="24"/>
          <w:lang w:eastAsia="zh-CN"/>
        </w:rPr>
        <w:t>、</w:t>
      </w:r>
      <w:r>
        <w:rPr>
          <w:rFonts w:hint="eastAsia"/>
          <w:sz w:val="24"/>
          <w:szCs w:val="24"/>
        </w:rPr>
        <w:t>在馆记录、用户借阅记录等。</w:t>
      </w:r>
    </w:p>
    <w:p>
      <w:pPr>
        <w:jc w:val="left"/>
        <w:rPr>
          <w:rFonts w:hint="eastAsia"/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六、图书馆系统提供根据</w:t>
      </w:r>
      <w:r>
        <w:rPr>
          <w:rFonts w:hint="eastAsia"/>
          <w:b/>
          <w:color w:val="FF0000"/>
          <w:sz w:val="24"/>
          <w:szCs w:val="24"/>
        </w:rPr>
        <w:t>任一信息</w:t>
      </w:r>
      <w:r>
        <w:rPr>
          <w:rFonts w:hint="eastAsia"/>
          <w:sz w:val="24"/>
          <w:szCs w:val="24"/>
        </w:rPr>
        <w:t>的搜索图书功能：</w:t>
      </w:r>
    </w:p>
    <w:p>
      <w:pPr>
        <w:pStyle w:val="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题名，精确查找到书</w:t>
      </w:r>
    </w:p>
    <w:p>
      <w:pPr>
        <w:pStyle w:val="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ISBN/ISSN，精确查找到书</w:t>
      </w:r>
    </w:p>
    <w:p>
      <w:pPr>
        <w:pStyle w:val="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作者，模糊查找到该作者所有书，字典序排序</w:t>
      </w:r>
    </w:p>
    <w:p>
      <w:pPr>
        <w:pStyle w:val="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分类号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三级分类</w:t>
      </w:r>
      <w:r>
        <w:rPr>
          <w:rFonts w:hint="eastAsia"/>
          <w:sz w:val="24"/>
          <w:szCs w:val="24"/>
        </w:rPr>
        <w:t>，每一级分类均可</w:t>
      </w:r>
      <w:r>
        <w:rPr>
          <w:sz w:val="24"/>
          <w:szCs w:val="24"/>
        </w:rPr>
        <w:t>模糊查找到书</w:t>
      </w:r>
      <w:r>
        <w:rPr>
          <w:rFonts w:hint="eastAsia"/>
          <w:sz w:val="24"/>
          <w:szCs w:val="24"/>
        </w:rPr>
        <w:t>，字典序排序，按页显示；如，N 自然科学总论——TP 自动化技术、计算机技术——TP3 计算机技术。</w:t>
      </w:r>
    </w:p>
    <w:p>
      <w:pPr>
        <w:pStyle w:val="6"/>
        <w:ind w:left="4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在以上每一级时，均会出现该级所有数目，字典排序，按页显示；</w:t>
      </w:r>
    </w:p>
    <w:p>
      <w:pPr>
        <w:pStyle w:val="6"/>
        <w:ind w:left="420" w:firstLine="0" w:firstLineChars="0"/>
        <w:jc w:val="left"/>
        <w:rPr>
          <w:sz w:val="24"/>
          <w:szCs w:val="24"/>
        </w:rPr>
      </w:pPr>
      <w:r>
        <w:drawing>
          <wp:inline distT="0" distB="0" distL="0" distR="0">
            <wp:extent cx="5274310" cy="679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420" w:firstLine="0"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不明白意思的同学，可以自行登入学校图书馆系统，进入搜索书目功能中，点击分类导航选项，然后进入每级分类的页面看看</w:t>
      </w:r>
    </w:p>
    <w:p>
      <w:pPr>
        <w:pStyle w:val="6"/>
        <w:ind w:left="420" w:firstLine="0" w:firstLineChars="0"/>
        <w:jc w:val="left"/>
        <w:rPr>
          <w:sz w:val="24"/>
          <w:szCs w:val="24"/>
        </w:rPr>
      </w:pPr>
    </w:p>
    <w:p>
      <w:pPr>
        <w:pStyle w:val="6"/>
        <w:ind w:left="420" w:firstLine="0" w:firstLineChars="0"/>
        <w:jc w:val="left"/>
        <w:rPr>
          <w:sz w:val="24"/>
          <w:szCs w:val="24"/>
        </w:rPr>
      </w:pPr>
    </w:p>
    <w:p>
      <w:pPr>
        <w:pStyle w:val="6"/>
        <w:numPr>
          <w:ilvl w:val="0"/>
          <w:numId w:val="2"/>
        </w:numPr>
        <w:ind w:firstLineChars="0"/>
        <w:jc w:val="left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搜索不考察性能</w:t>
      </w:r>
      <w:r>
        <w:rPr>
          <w:rFonts w:hint="eastAsia"/>
          <w:b/>
          <w:color w:val="FF0000"/>
          <w:sz w:val="24"/>
          <w:szCs w:val="24"/>
        </w:rPr>
        <w:t>，</w:t>
      </w:r>
      <w:r>
        <w:rPr>
          <w:b/>
          <w:color w:val="FF0000"/>
          <w:sz w:val="24"/>
          <w:szCs w:val="24"/>
        </w:rPr>
        <w:t>仅考察功能</w:t>
      </w:r>
    </w:p>
    <w:p>
      <w:pPr>
        <w:jc w:val="left"/>
        <w:rPr>
          <w:b/>
          <w:color w:val="FF0000"/>
          <w:sz w:val="24"/>
          <w:szCs w:val="24"/>
        </w:rPr>
      </w:pPr>
    </w:p>
    <w:p>
      <w:pPr>
        <w:jc w:val="left"/>
        <w:rPr>
          <w:rFonts w:hint="eastAsia" w:eastAsia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七、</w:t>
      </w:r>
      <w:r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加分项</w:t>
      </w: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总分不超过100分</w:t>
      </w: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）</w:t>
      </w:r>
    </w:p>
    <w:p>
      <w:pPr>
        <w:jc w:val="left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（1）支持大数据，比如书籍记录突破百万，用户数量突破万级规模；</w:t>
      </w:r>
    </w:p>
    <w:p>
      <w:pPr>
        <w:jc w:val="left"/>
        <w:rPr>
          <w:rFonts w:hint="eastAsia" w:eastAsiaTheme="minor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）贴近实际的图书馆管理系统，新增若干功能等</w:t>
      </w: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；</w:t>
      </w:r>
    </w:p>
    <w:p>
      <w:pPr>
        <w:jc w:val="lef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实现文件的创建、读、写等操作；</w:t>
      </w:r>
    </w:p>
    <w:p>
      <w:pPr>
        <w:jc w:val="left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（4）考虑用户体验，如使用方便度等；</w:t>
      </w:r>
    </w:p>
    <w:p>
      <w:pPr>
        <w:jc w:val="left"/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（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）搜索时性能考察，调查、思考、设计加强搜索性能的方式，此项仅适合学有余力的同学；</w:t>
      </w:r>
      <w:bookmarkStart w:id="0" w:name="_GoBack"/>
      <w:bookmarkEnd w:id="0"/>
    </w:p>
    <w:p>
      <w:pPr>
        <w:jc w:val="left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八、完成进度与考核安排：</w:t>
      </w:r>
    </w:p>
    <w:p>
      <w:pPr>
        <w:jc w:val="left"/>
        <w:rPr>
          <w:rFonts w:hint="default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1、第一阶段，需要完成一万的图书存储；该功能需要至少设计并完成图书类与图书馆系统类的相关部分（包括相关实验报告、代码和测试）；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分数占比40%</w:t>
      </w:r>
    </w:p>
    <w:p>
      <w:pPr>
        <w:jc w:val="left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2、第二阶段，完成两种用户模式，欠搜索功能（包括相关实验报告、代码和测试）；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分数占比40%</w:t>
      </w:r>
    </w:p>
    <w:p>
      <w:pPr>
        <w:jc w:val="left"/>
        <w:rPr>
          <w:rFonts w:hint="default" w:eastAsiaTheme="minor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3、第三阶段，搜索功能（包括相关实验报告、代码和测试）；知识点：文件、排序；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分数占比20%</w:t>
      </w:r>
    </w:p>
    <w:p>
      <w:pPr>
        <w:jc w:val="left"/>
        <w:rPr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45AB6E"/>
    <w:multiLevelType w:val="singleLevel"/>
    <w:tmpl w:val="BC45AB6E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7E9089B"/>
    <w:multiLevelType w:val="multilevel"/>
    <w:tmpl w:val="17E9089B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6F283441"/>
    <w:multiLevelType w:val="multilevel"/>
    <w:tmpl w:val="6F28344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128"/>
    <w:rsid w:val="00046BD9"/>
    <w:rsid w:val="00051C55"/>
    <w:rsid w:val="000E3AB6"/>
    <w:rsid w:val="000F437E"/>
    <w:rsid w:val="001212A2"/>
    <w:rsid w:val="00121DD2"/>
    <w:rsid w:val="00127999"/>
    <w:rsid w:val="00173FF2"/>
    <w:rsid w:val="001A1EFC"/>
    <w:rsid w:val="00247041"/>
    <w:rsid w:val="00276244"/>
    <w:rsid w:val="002B0018"/>
    <w:rsid w:val="002B2B37"/>
    <w:rsid w:val="003204F4"/>
    <w:rsid w:val="003208C6"/>
    <w:rsid w:val="003266CF"/>
    <w:rsid w:val="00355DB3"/>
    <w:rsid w:val="003643FF"/>
    <w:rsid w:val="00377AD0"/>
    <w:rsid w:val="003958C8"/>
    <w:rsid w:val="003A04B5"/>
    <w:rsid w:val="004560C5"/>
    <w:rsid w:val="00481E06"/>
    <w:rsid w:val="004A7304"/>
    <w:rsid w:val="004B0FDE"/>
    <w:rsid w:val="00546C5C"/>
    <w:rsid w:val="0055007A"/>
    <w:rsid w:val="00574ED5"/>
    <w:rsid w:val="006860F4"/>
    <w:rsid w:val="006874CD"/>
    <w:rsid w:val="006B4A95"/>
    <w:rsid w:val="006F72D2"/>
    <w:rsid w:val="006F79A7"/>
    <w:rsid w:val="00701A18"/>
    <w:rsid w:val="00740DA1"/>
    <w:rsid w:val="00773FC0"/>
    <w:rsid w:val="007D601C"/>
    <w:rsid w:val="007F6A8A"/>
    <w:rsid w:val="00802803"/>
    <w:rsid w:val="00874E1C"/>
    <w:rsid w:val="008B55F0"/>
    <w:rsid w:val="00942F3A"/>
    <w:rsid w:val="009511A7"/>
    <w:rsid w:val="00952CC8"/>
    <w:rsid w:val="009623ED"/>
    <w:rsid w:val="00A04A1A"/>
    <w:rsid w:val="00A3382B"/>
    <w:rsid w:val="00B02601"/>
    <w:rsid w:val="00B22B22"/>
    <w:rsid w:val="00B31B87"/>
    <w:rsid w:val="00B41EF4"/>
    <w:rsid w:val="00B45238"/>
    <w:rsid w:val="00B754BB"/>
    <w:rsid w:val="00BC110E"/>
    <w:rsid w:val="00BD48F1"/>
    <w:rsid w:val="00BD4E40"/>
    <w:rsid w:val="00D32B91"/>
    <w:rsid w:val="00D91AAF"/>
    <w:rsid w:val="00DA1A58"/>
    <w:rsid w:val="00E006EE"/>
    <w:rsid w:val="00E33AEE"/>
    <w:rsid w:val="00E4389B"/>
    <w:rsid w:val="00E46465"/>
    <w:rsid w:val="00E5783E"/>
    <w:rsid w:val="00EF407C"/>
    <w:rsid w:val="00F05350"/>
    <w:rsid w:val="00F601BC"/>
    <w:rsid w:val="00F61445"/>
    <w:rsid w:val="00F86650"/>
    <w:rsid w:val="00FA17C3"/>
    <w:rsid w:val="00FB0128"/>
    <w:rsid w:val="00FB6DE7"/>
    <w:rsid w:val="00FC5831"/>
    <w:rsid w:val="00FE5F30"/>
    <w:rsid w:val="2CBF6354"/>
    <w:rsid w:val="61CD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sz w:val="18"/>
      <w:szCs w:val="18"/>
    </w:rPr>
  </w:style>
  <w:style w:type="paragraph" w:styleId="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字符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174</Words>
  <Characters>993</Characters>
  <Lines>8</Lines>
  <Paragraphs>2</Paragraphs>
  <TotalTime>45</TotalTime>
  <ScaleCrop>false</ScaleCrop>
  <LinksUpToDate>false</LinksUpToDate>
  <CharactersWithSpaces>1165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2019-11-21T14:12:00Z</dcterms:created>
  <dc:creator>参考文献</dc:creator>
  <cp:lastModifiedBy>沉潜</cp:lastModifiedBy>
  <dcterms:modified xsi:type="dcterms:W3CDTF">2020-12-15T07:30:45Z</dcterms:modified>
  <cp:revision>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