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2917D">
      <w:pPr>
        <w:keepNext/>
        <w:keepLines/>
        <w:rPr>
          <w:rFonts w:hint="eastAsia" w:eastAsiaTheme="minorEastAsia"/>
          <w:lang w:eastAsia="zh-CN"/>
        </w:rPr>
      </w:pPr>
      <w:r>
        <w:rPr>
          <w:rFonts w:hint="eastAsia"/>
        </w:rPr>
        <w:t>1、（已解决）夜间互动机制</w:t>
      </w:r>
      <w:r>
        <w:rPr>
          <w:rFonts w:hint="eastAsia"/>
          <w:lang w:val="en-US" w:eastAsia="zh-CN"/>
        </w:rPr>
        <w:t>是怎么实现的</w:t>
      </w:r>
      <w:r>
        <w:rPr>
          <w:rFonts w:hint="eastAsia"/>
        </w:rPr>
        <w:t>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确保没问题就行</w:t>
      </w:r>
      <w:r>
        <w:rPr>
          <w:rFonts w:hint="eastAsia"/>
          <w:lang w:eastAsia="zh-CN"/>
        </w:rPr>
        <w:t>）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后端由 NightSimulationService 按人物关系网络和六阶段流程运行夜间代理。模型输出先经过结构校验、完整事实知识边界和合法行动校验，失败时降级为安全的“保持立场”；公开结果只进入夜间日志与次晨反馈，private_audit 不进入玩家复盘，并用幂等与 attempt lease 防止重复结算。</w:t>
      </w:r>
    </w:p>
    <w:p w14:paraId="5D83BBCD">
      <w:pPr>
        <w:keepNext/>
        <w:keepLines/>
        <w:rPr>
          <w:rFonts w:hint="eastAsia" w:eastAsiaTheme="minorEastAsia"/>
          <w:lang w:eastAsia="zh-CN"/>
        </w:rPr>
      </w:pPr>
      <w:r>
        <w:rPr>
          <w:rFonts w:hint="eastAsia"/>
        </w:rPr>
        <w:t>2、（已解决）</w:t>
      </w:r>
      <w:r>
        <w:rPr>
          <w:rFonts w:hint="eastAsia"/>
          <w:lang w:val="en-US" w:eastAsia="zh-CN"/>
        </w:rPr>
        <w:t>初始页面可以</w:t>
      </w:r>
      <w:r>
        <w:rPr>
          <w:rFonts w:hint="eastAsia"/>
        </w:rPr>
        <w:t>体现署名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开发：杨钞越；剧情：吉瑞新；美术：章钊林；指导：蒋俊彦、高翔</w:t>
      </w:r>
      <w:r>
        <w:rPr>
          <w:rFonts w:hint="eastAsia"/>
          <w:lang w:eastAsia="zh-CN"/>
        </w:rPr>
        <w:t>）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欢迎页和开局页固定展示开发、剧情、美术、指导署名，创建存档前即可看到；窄屏布局中同样保留，不依赖登录后进入游戏。</w:t>
      </w:r>
    </w:p>
    <w:p w14:paraId="229AF181">
      <w:pPr>
        <w:keepNext/>
        <w:keepLines/>
        <w:rPr>
          <w:rFonts w:hint="eastAsia"/>
        </w:rPr>
      </w:pPr>
      <w:r>
        <w:rPr>
          <w:rFonts w:hint="eastAsia"/>
        </w:rPr>
        <w:t>3、（已解决）可以兑换通晓币的事情在开局就明确告知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创建新游戏前直接显示通晓币公告，明确它不用于人物会谈或本局行动消耗，只用于后续“百晓生”网站兑换。当前项目没有增加通晓币余额、兑换公式、消耗记录或相关后端接口。</w:t>
      </w:r>
    </w:p>
    <w:p w14:paraId="5F0B447C">
      <w:pPr>
        <w:keepNext/>
        <w:keepLines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、（已解决）</w:t>
      </w:r>
    </w:p>
    <w:p w14:paraId="5395702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2882900"/>
            <wp:effectExtent l="0" t="0" r="9525" b="0"/>
            <wp:docPr id="1" name="图片 1" descr="178684998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8684998089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0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改成三十六户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D1 开场、任务状态和剧本结构统一为“九十天，三十六户”；“签满三十户算达标”作为阶段达标线继续保留，并由内容哈希和 D1 语义测试锁定。</w:t>
      </w:r>
    </w:p>
    <w:p w14:paraId="0C546008">
      <w:pPr>
        <w:rPr>
          <w:rFonts w:hint="eastAsia"/>
          <w:lang w:val="en-US" w:eastAsia="zh-CN"/>
        </w:rPr>
      </w:pPr>
    </w:p>
    <w:p w14:paraId="5836235F">
      <w:pPr>
        <w:keepNext/>
        <w:keepLines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5、（已解决）</w:t>
      </w:r>
    </w:p>
    <w:p w14:paraId="0A135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368040"/>
            <wp:effectExtent l="0" t="0" r="9525" b="10160"/>
            <wp:docPr id="2" name="图片 2" descr="1786850066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868500661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6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有点突兀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D1 开场已拆成按序阅读的叙事块，首个决定只在前置剧情读完后开放；场景图片与当前剧情绑定，刷新、回看和载入不会跳过未读内容或提前弹出决定。</w:t>
      </w:r>
    </w:p>
    <w:p w14:paraId="21981F8D">
      <w:pPr>
        <w:rPr>
          <w:rFonts w:hint="eastAsia"/>
          <w:lang w:val="en-US" w:eastAsia="zh-CN"/>
        </w:rPr>
      </w:pPr>
    </w:p>
    <w:p w14:paraId="3BC3686C">
      <w:pPr>
        <w:keepNext/>
        <w:keepLines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（已解决）最左侧缺少一个“人物”（随着剧情推进，逐渐解锁，以及人物关系图谱，以及每个NPC的基本情况、对玩家的各个指标）</w:t>
      </w:r>
    </w:p>
    <w:p w14:paraId="169313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926715"/>
            <wp:effectExtent l="0" t="0" r="12065" b="6985"/>
            <wp:docPr id="3" name="图片 3" descr="1786850274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868502746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主导航已提供“人物”页，只显示当前已知人物，并区分可联系与暂不可联系；人物随剧情推进解锁。页面展示公开身份、定性信任/态度/焦虑及每个维度的可见原因，并只绘制已揭示关系，不暴露人格、底线或精确数值。</w:t>
      </w:r>
    </w:p>
    <w:p w14:paraId="3D41C9E5">
      <w:pPr>
        <w:keepNext/>
        <w:keepLines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7、（已解决）这一段话（以及整个这段话所在的黄色框框）可以放在最下面黑框里，否则会遮挡主屏幕上的图画。那么县长手记也可以放下来了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教程与操作提示已并入底部剧情控制区，不再用悬浮黄色框遮挡主画面；县长手记、剧情主场景和操作区分层排布。1920×1080 与 1366×768 均已验证主要内容无遮挡、无横向溢出。</w:t>
      </w:r>
    </w:p>
    <w:p w14:paraId="55C2C03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B70D692">
      <w:pPr>
        <w:keepNext/>
        <w:keepLines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8、（已解决）</w:t>
      </w:r>
    </w:p>
    <w:p w14:paraId="5A97095A">
      <w:pPr>
        <w:keepNext/>
        <w:keepLines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CAA45F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3016250"/>
            <wp:effectExtent l="0" t="0" r="6350" b="6350"/>
            <wp:docPr id="5" name="图片 5" descr="1786850529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868505297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5AF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这三个卷宗对应的在哪里？</w:t>
      </w:r>
    </w:p>
    <w:p w14:paraId="560ACB0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A0AA6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右侧卷宗里好像不止三个？剧情讲的这三个卷宗与右侧体现出来的对应上吗？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D1 剧情明确说明五份卷宗：上级交办、财政与项目、村庄社会、企业与后台、前任与旧案；卷宗面板的标题、数量和顺序与剧情完全一致。</w:t>
      </w:r>
    </w:p>
    <w:p w14:paraId="24576F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8A40A9D">
      <w:pPr>
        <w:keepNext/>
        <w:keepLines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9、（已解决）</w:t>
      </w:r>
    </w:p>
    <w:p w14:paraId="3EA7D937">
      <w:pPr>
        <w:keepNext/>
        <w:keepLines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4C74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347085"/>
            <wp:effectExtent l="0" t="0" r="3810" b="5715"/>
            <wp:docPr id="6" name="图片 6" descr="1786850850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868508504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18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这些不应该体现出来（后面所有决策点的都是）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决策区只向玩家展示标题、说明和可选文本；政治资本、信任变化、精确阈值、风险计算等内部效果由后端结算，不进入玩家 DTO。v3 的玩家文本策略还会拒绝隐藏指标的精确数值表达。</w:t>
      </w:r>
    </w:p>
    <w:p w14:paraId="03C8458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4E85E57">
      <w:pPr>
        <w:keepNext/>
        <w:keepLines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10、（已解决）</w:t>
      </w:r>
    </w:p>
    <w:p w14:paraId="3977F75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710305"/>
            <wp:effectExtent l="0" t="0" r="1270" b="10795"/>
            <wp:docPr id="7" name="图片 7" descr="1786850996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868509964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A44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查看卷宗里，这份卷宗 不应该这样体现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查阅档案接口改为严格白名单投影，只返回自然语言 player_sections；前端和终端也只消费该安全结构。原始 JSON、key/detail/value、private_audit、prompt 和未知字段全部丢弃。</w:t>
      </w:r>
    </w:p>
    <w:p w14:paraId="712EDE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D70AC5A">
      <w:pPr>
        <w:keepNext/>
        <w:keepLines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11、（已解决）</w:t>
      </w:r>
    </w:p>
    <w:p w14:paraId="667CFBF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820795"/>
            <wp:effectExtent l="0" t="0" r="0" b="1905"/>
            <wp:docPr id="8" name="图片 8" descr="1786851046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868510465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93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同上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村庄与住户类卷宗按各自的公开字段模板生成自然文书，内部数据库键、审计字段和嵌套对象不会直接渲染；未知字段默认不公开。</w:t>
      </w:r>
    </w:p>
    <w:p w14:paraId="535FC6F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5865CA9">
      <w:pPr>
        <w:keepNext/>
        <w:keepLines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12、（已解决）</w:t>
      </w:r>
    </w:p>
    <w:p w14:paraId="083F739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4286250"/>
            <wp:effectExtent l="0" t="0" r="3175" b="6350"/>
            <wp:docPr id="9" name="图片 9" descr="1786851073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868510734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C3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同上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项目、财政和资源类卷宗使用独立的玩家可见字段映射，并把内部资源枚举转换为权威中文标签；后端严格投影、前端只读安全段落，避免再次显示原始配置。</w:t>
      </w:r>
    </w:p>
    <w:p w14:paraId="054CE1F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B8C3015">
      <w:pPr>
        <w:keepNext/>
        <w:keepLines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13、（已解决）</w:t>
      </w:r>
    </w:p>
    <w:p w14:paraId="117D8F7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742055"/>
            <wp:effectExtent l="0" t="0" r="0" b="4445"/>
            <wp:docPr id="10" name="图片 10" descr="1786851359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8685135915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956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这个背景和字体看不清</w:t>
      </w:r>
    </w:p>
    <w:p w14:paraId="73352F7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是不是可以单独弹出来一个画面（可以关闭），而不是在剧情下面下滑</w:t>
      </w:r>
    </w:p>
    <w:p w14:paraId="59A65F7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FFD1C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“送出回应”后，可以有一个“等待思考”的提醒</w:t>
      </w:r>
    </w:p>
    <w:p w14:paraId="45076C5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B6EAF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班子会议，由一个领导先发言，另外的领导NPC会看到先发言的这个领导的话，然后再发言吗？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是不是可以这样：</w:t>
      </w:r>
    </w:p>
    <w:p w14:paraId="6034D34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玩家让ABC三个领导开会、指定A先发言，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玩家点击送出回应，弹出新的画面，显示A正在思考，然后A发言，然后显示B正在思考，然后B发言，然后C正在思考，然后C发言</w:t>
      </w:r>
    </w:p>
    <w:p w14:paraId="7D69727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（B发言之前能看到A的发言，C发言之前能看到A和B的发言）</w:t>
      </w:r>
      <w:r>
        <w:rPr>
          <w:rFonts w:hint="eastAsia"/>
          <w:lang w:val="en-US" w:eastAsia="zh-CN"/>
        </w:rPr>
        <w:br w:type="textWrapping"/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班子会议使用独立会谈场景，不与默认剧情画面叠放；玩家指定牵头人后，NPC 按权威顺序逐个显示“正在思考”并发言，后一位能看到前序公开发言。角色提示和私有上下文不会流出，回复经事实边界校验后才原子入档。</w:t>
      </w:r>
    </w:p>
    <w:p w14:paraId="54204DCC">
      <w:pPr>
        <w:keepNext/>
        <w:keepLines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14、（已解决）</w:t>
      </w:r>
    </w:p>
    <w:p w14:paraId="2FD562C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3282315"/>
            <wp:effectExtent l="0" t="0" r="2540" b="6985"/>
            <wp:docPr id="11" name="图片 11" descr="178685171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8685171358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F5C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这个“更新现场”有啥用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已取消无实际作用的手动“更新现场”流程。行动、会谈、决定或跨日提交成功后，服务端自动重建可见状态，前端依据权威返回刷新剧情、人物、地图和任务，无需玩家额外点击刷新。</w:t>
      </w:r>
    </w:p>
    <w:p w14:paraId="3F7970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1778599">
      <w:pPr>
        <w:keepNext/>
        <w:keepLines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15、（已解决）</w:t>
      </w:r>
    </w:p>
    <w:p w14:paraId="1FE4311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840480"/>
            <wp:effectExtent l="0" t="0" r="0" b="7620"/>
            <wp:docPr id="12" name="图片 12" descr="1786851904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868519045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9F1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这俩有啥区别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“中止行动”用于退出当前行动：首轮有效交流前退出不扣精力、不产生完成效果；首轮交流后中止不退款，并明确提示。“结束本次行动”只在满足有效交流和机会条件后登记完成、关系变化与剧情旗标，两种操作的确认文案和后果已分开。</w:t>
      </w:r>
    </w:p>
    <w:p w14:paraId="2A509E2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D1ABAAC">
      <w:pPr>
        <w:keepNext/>
        <w:keepLines/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（已解决）提一个新的想法：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玩家与NPC对话表现出来的语气、措辞会影响NPC的各种指标（比如好感度等等），进而影响NPC发言的语气、措辞（相当于这几个指标是动态地作为prompt发给LLM）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NPC 回合会结合玩家本轮措辞、既有关系档位和持久记忆生成定性关系变化与回复；会谈记录、可见关系原因和长期记忆在原子提交后保存，并在后续 NPC 上下文中继续使用。</w:t>
      </w:r>
    </w:p>
    <w:p w14:paraId="692A08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B9B59D9">
      <w:pPr>
        <w:keepNext/>
        <w:keepLines/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（已解决）NPC对玩家的各个指标有设置吗？也可以体现给玩家？比如信任度、好感度，等等</w:t>
      </w:r>
    </w:p>
    <w:p w14:paraId="537B4A0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NPC的人格特质不需要体现给玩家</w:t>
      </w:r>
    </w:p>
    <w:p w14:paraId="487E3B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（前面第6个问题）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人物页向玩家展示信任、态度、焦虑三个定性档位及每项形成原因，最近变化最多三条；精确分数、隐藏诉求、底线和人格特质不进入公开 DTO。</w:t>
      </w:r>
    </w:p>
    <w:p w14:paraId="629FFE8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0451874">
      <w:pPr>
        <w:keepNext/>
        <w:keepLines/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（已解决）安排行动、寻找会谈，这两个都可以与NPC发起对话：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①二者有啥区别</w:t>
      </w:r>
    </w:p>
    <w:p w14:paraId="01033DF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②无论何时通过什么方式发起对话，后面的章节里再发起对话，应该也能保持记忆、玩家可以查看完整的所有的对话记录</w:t>
      </w:r>
    </w:p>
    <w:p w14:paraId="6A6EE4F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③目前好像二者可以对话的NPC并不同步？</w:t>
      </w:r>
    </w:p>
    <w:p w14:paraId="18594F8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④可以与哪些NPC对话，也应该是随着剧情推进，逐渐解锁的吧</w:t>
      </w:r>
    </w:p>
    <w:p w14:paraId="069825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（第6个问题）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安排行动、人物会谈和地图入口统一进入同一个 GovernanceActionForm，并只通过 /governance/actions 提交。可联系人物由当前剧情和 canonical descriptor 决定；完成的交流写入统一会谈记录，支持按人物、日期、编号分页筛选，持久记忆在后续章节继续生效。</w:t>
      </w:r>
    </w:p>
    <w:p w14:paraId="682E04E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42C4A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3108528">
      <w:pPr>
        <w:keepNext/>
        <w:keepLines/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（已解决）如果点击与NPC对话，但是实际上并未发送任何话，就关闭了，有可能是因为误触，所以不应该消耗行动点数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走访、干部访谈和班子会议开始时只记录待扣成本，精力保持不变；第一轮玩家与 NPC 的权威交流成功持久化时才原子扣点，双击、重试、断连和旧 worker 最多扣一次。未发言退出不扣点也不触发完成效果；查档成功返回时即时扣点。</w:t>
      </w:r>
    </w:p>
    <w:p w14:paraId="7C7B8E1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A550F3A">
      <w:pPr>
        <w:keepNext/>
        <w:keepLines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20、（已解决）</w:t>
      </w:r>
    </w:p>
    <w:p w14:paraId="33FFF57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738120"/>
            <wp:effectExtent l="0" t="0" r="3810" b="5080"/>
            <wp:docPr id="13" name="图片 13" descr="1786852903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868529039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61A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地图里面也有很多可以行动的。是不是和“安排行动”“寻找会谈”重复？是不是可以合并整合一下？</w:t>
      </w:r>
      <w:r>
        <w:rPr>
          <w:rFonts w:hint="eastAsia"/>
          <w:lang w:val="en-US" w:eastAsia="zh-CN"/>
        </w:rPr>
        <w:br w:type="textWrapping"/>
      </w:r>
    </w:p>
    <w:p w14:paraId="7B2AFD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但是好像地图里能看到的NPC并不是随着剧情推进才解锁？（这里我没想好应该怎么搞）</w:t>
      </w:r>
      <w:r>
        <w:rPr>
          <w:rFonts w:hint="eastAsia"/>
          <w:lang w:val="en-US" w:eastAsia="zh-CN"/>
        </w:rPr>
        <w:br w:type="textWrapping"/>
      </w:r>
    </w:p>
    <w:p w14:paraId="45740560">
      <w:pPr>
        <w:widowControl w:val="0"/>
        <w:numPr>
          <w:ilvl w:val="0"/>
          <w:numId w:val="0"/>
        </w:numPr>
        <w:jc w:val="both"/>
        <w:rPr>
          <w:rFonts w:hint="default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val="en-US" w:eastAsia="zh-CN"/>
        </w:rPr>
      </w:pPr>
      <w:r>
        <w:rPr>
          <w:rFonts w:hint="eastAsia"/>
          <w:lang w:val="en-US" w:eastAsia="zh-CN"/>
        </w:rPr>
        <w:t>地图里的</w:t>
      </w:r>
      <w: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color w:val="3F3020"/>
          <w:spacing w:val="0"/>
          <w:sz w:val="16"/>
          <w:szCs w:val="16"/>
          <w:bdr w:val="single" w:color="auto" w:sz="2" w:space="0"/>
        </w:rPr>
        <w:t>开公开听证会</w:t>
      </w:r>
      <w:r>
        <w:rPr>
          <w:rFonts w:hint="eastAsia"/>
          <w:lang w:val="en-US" w:eastAsia="zh-CN"/>
        </w:rPr>
        <w:t>、</w:t>
      </w:r>
      <w: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color w:val="3F3020"/>
          <w:spacing w:val="0"/>
          <w:sz w:val="16"/>
          <w:szCs w:val="16"/>
          <w:bdr w:val="single" w:color="auto" w:sz="2" w:space="0"/>
        </w:rPr>
        <w:t>召开班子会</w:t>
      </w:r>
      <w:r>
        <w:rPr>
          <w:rFonts w:hint="eastAsia"/>
          <w:lang w:val="en-US" w:eastAsia="zh-CN"/>
        </w:rPr>
        <w:t>、</w:t>
      </w:r>
      <w: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color w:val="3F3020"/>
          <w:spacing w:val="0"/>
          <w:sz w:val="16"/>
          <w:szCs w:val="16"/>
          <w:bdr w:val="single" w:color="auto" w:sz="2" w:space="0"/>
        </w:rPr>
        <w:t>成立搬迁专班</w:t>
      </w:r>
      <w:r>
        <w:rPr>
          <w:rFonts w:hint="eastAsia"/>
          <w:lang w:val="en-US" w:eastAsia="zh-CN"/>
        </w:rPr>
        <w:t>：可以参与的NPC需要删除几个：</w:t>
      </w:r>
      <w:r>
        <w:rPr>
          <w:rFonts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</w:rPr>
        <w:t>张立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eastAsia="zh-CN"/>
        </w:rPr>
        <w:t>、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val="en-US" w:eastAsia="zh-CN"/>
        </w:rPr>
        <w:t>钱伟、刘三、</w:t>
      </w:r>
      <w:r>
        <w:rPr>
          <w:rFonts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</w:rPr>
        <w:t>陈默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eastAsia="zh-CN"/>
        </w:rPr>
        <w:t>、</w:t>
      </w:r>
      <w:r>
        <w:rPr>
          <w:rFonts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</w:rPr>
        <w:t>石文斌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eastAsia="zh-CN"/>
        </w:rPr>
        <w:t>、</w:t>
      </w:r>
      <w:r>
        <w:rPr>
          <w:rFonts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</w:rPr>
        <w:t>周奎元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eastAsia="zh-CN"/>
        </w:rPr>
        <w:t>、</w:t>
      </w:r>
      <w:r>
        <w:rPr>
          <w:rFonts w:ascii="宋体" w:hAnsi="宋体" w:eastAsia="宋体" w:cs="宋体"/>
          <w:color w:val="302A20"/>
          <w:sz w:val="24"/>
          <w:szCs w:val="24"/>
          <w:shd w:val="clear" w:fill="F1E5C9"/>
        </w:rP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</w:rPr>
        <w:t>周满仓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eastAsia="zh-CN"/>
        </w:rPr>
        <w:t>、</w:t>
      </w:r>
      <w:r>
        <w:rPr>
          <w:rFonts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</w:rPr>
        <w:t>吴秀英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eastAsia="zh-CN"/>
        </w:rPr>
        <w:t>、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val="en-US" w:eastAsia="zh-CN"/>
        </w:rPr>
        <w:t>何铁柱、谭老六、马长顺、宁德海、袁桂兰、杨波、老倔头、苗喜旺、邓守本、蒋崇岳、罗健、崔广林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地图、行动页和人物页共用四类 canonical 行动及同一治理接口，不再维护平行机制。地图卡和人物机会只显示当前剧情允许的对象与事项；会议参与者还会按角色规则和人数上限过滤，已删除不合适的参会人选。</w:t>
      </w:r>
    </w:p>
    <w:p w14:paraId="02F1BBB5">
      <w:pPr>
        <w:keepNext/>
        <w:keepLines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21、（已解决）</w:t>
      </w:r>
    </w:p>
    <w:p w14:paraId="4ADFFF40">
      <w:pPr>
        <w:keepNext/>
        <w:keepLines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73F191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772410"/>
            <wp:effectExtent l="0" t="0" r="635" b="8890"/>
            <wp:docPr id="4" name="图片 4" descr="1786854205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868542059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CF0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去化工厂不叫“下乡进村”，而且目前点击后出现可以去的地方有很多，应该只能去化工厂的吧？</w:t>
      </w:r>
      <w:r>
        <w:rPr>
          <w:rFonts w:hint="eastAsia"/>
          <w:lang w:val="en-US" w:eastAsia="zh-CN"/>
        </w:rPr>
        <w:br w:type="textWrapping"/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地图入口携带稳定 map_entry_id，后端依据当前剧本包和会话状态重建描述器，并严格锁定行动族、变体和地点；篡改返回 409，精力、行动、快照和版本均不变化。柳林村、宏达化工旧厂、县医院的表单地点只读，普通行动页仍可在合法地点中选择。</w:t>
      </w:r>
    </w:p>
    <w:p w14:paraId="048339E0">
      <w:pPr>
        <w:keepNext/>
        <w:keepLines/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（已解决）地图里面每一个可以行动的都有待完善</w:t>
      </w:r>
    </w:p>
    <w:p w14:paraId="1A8DEC13">
      <w:pPr>
        <w:keepNext/>
        <w:keepLines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37913B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好像每一个行动涉及到的NPC都一样？</w:t>
      </w:r>
    </w:p>
    <w:p w14:paraId="14DD474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994241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可以发起的行动也应该是随着剧情推进才解锁吧？走访取血铅体检单 好像一直都有</w:t>
      </w:r>
    </w:p>
    <w:p w14:paraId="352B859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8F9E4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填写方案、确认办理之后，好像没啥影响？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每个可见地图事项要么返回完整 canonical descriptor，要么明确标记暂不可办理；变体统一规定成本、参与人数、地点、对象和主题。行动随剧情解锁，血铅材料等事项不会提前常驻；成功办理会写入治理结果、自动快照和后续可见状态。</w:t>
      </w:r>
    </w:p>
    <w:p w14:paraId="5C9A84D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E78440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6087985">
      <w:pPr>
        <w:keepNext/>
        <w:keepLines/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（已解决）</w:t>
        <w:br/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3596640"/>
            <wp:effectExtent l="0" t="0" r="12065" b="10160"/>
            <wp:docPr id="14" name="图片 14" descr="1786854791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8685479186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8FC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好像每一天结束后，第二天清晨会先让玩家做决策，但是情节不推进，有点奇怪，有点突兀</w:t>
      </w:r>
    </w:p>
    <w:p w14:paraId="03157C8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4F3A8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有的内容好像需要点击上一段才显示出来</w:t>
      </w:r>
    </w:p>
    <w:p w14:paraId="3D2D1BF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5EC4C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感觉是不是有些剧情文字没有展示完全？好像和图也不太对应</w:t>
      </w:r>
    </w:p>
    <w:p w14:paraId="79799AD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11E567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（见视频）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StoryFlowService 先发布并确认当前叙事，再开放决定；决定展示使用稳定且唯一的内容实例 ID，刷新和载入不会吞掉二次决定或要求玩家回点上一段。D1–D90 接受矩阵、三条独立 Fake 路线和完整浏览器长跑共同校验剧情、决定、图片与跨日顺序。</w:t>
      </w:r>
    </w:p>
    <w:p w14:paraId="6498B915">
      <w:pPr>
        <w:rPr>
          <w:rFonts w:hint="eastAsia"/>
          <w:lang w:val="en-US" w:eastAsia="zh-CN"/>
        </w:rPr>
      </w:pPr>
    </w:p>
    <w:p w14:paraId="3E029DF1">
      <w:pPr>
        <w:rPr>
          <w:rFonts w:hint="eastAsia"/>
          <w:lang w:val="en-US" w:eastAsia="zh-CN"/>
        </w:rPr>
      </w:pPr>
    </w:p>
    <w:p w14:paraId="0AA1EF65">
      <w:pPr>
        <w:keepNext/>
        <w:keepLines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24、（已解决）</w:t>
      </w:r>
    </w:p>
    <w:p w14:paraId="32D54FDB">
      <w:pPr>
        <w:keepNext/>
        <w:keepLines/>
        <w:rPr>
          <w:rFonts w:hint="eastAsia"/>
          <w:lang w:val="en-US" w:eastAsia="zh-CN"/>
        </w:rPr>
      </w:pPr>
    </w:p>
    <w:p w14:paraId="7C9AD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2927985"/>
            <wp:effectExtent l="0" t="0" r="6985" b="5715"/>
            <wp:docPr id="15" name="图片 15" descr="1786855647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868556478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327B">
      <w:pPr>
        <w:rPr>
          <w:rFonts w:hint="default"/>
          <w:lang w:val="en-US" w:eastAsia="zh-CN"/>
        </w:rPr>
      </w:pPr>
    </w:p>
    <w:p w14:paraId="5CADA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存档里的位置一二三四五有啥区别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“位置一至五”现在作为彼此独立的手工存档槽使用，可分别命名、保存和载入；存档绑定同版本稳定快照。载入会恢复权威游戏状态并保留有效阅读游标，不再错误跳回 1/41。</w:t>
      </w:r>
    </w:p>
    <w:p w14:paraId="3CE4C346">
      <w:pPr>
        <w:rPr>
          <w:rFonts w:hint="eastAsia"/>
          <w:lang w:val="en-US" w:eastAsia="zh-CN"/>
        </w:rPr>
      </w:pPr>
    </w:p>
    <w:p w14:paraId="654ABAC5">
      <w:pPr>
        <w:keepNext/>
        <w:keepLines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25、（已解决）</w:t>
      </w:r>
    </w:p>
    <w:p w14:paraId="4E757FF5">
      <w:pPr>
        <w:keepNext/>
        <w:keepLines/>
        <w:rPr>
          <w:rFonts w:hint="eastAsia"/>
          <w:lang w:val="en-US" w:eastAsia="zh-CN"/>
        </w:rPr>
      </w:pPr>
    </w:p>
    <w:p w14:paraId="6BBAB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55010"/>
            <wp:effectExtent l="0" t="0" r="3810" b="8890"/>
            <wp:docPr id="16" name="图片 16" descr="1786855724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8685572420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AD5A">
      <w:pPr>
        <w:rPr>
          <w:rFonts w:hint="default"/>
          <w:lang w:val="en-US" w:eastAsia="zh-CN"/>
        </w:rPr>
      </w:pPr>
    </w:p>
    <w:p w14:paraId="5121A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存档后会自动弹出这个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会话状态与自动快照改为同一原子事务提交，快照写入失败会整体回滚，因此手工保存不再因缺少同版本快照返回 409。保存、列表和载入使用游戏内成功/错误提示，不会再无故弹出旧的冲突提示。</w:t>
      </w:r>
    </w:p>
    <w:p w14:paraId="7D20182C">
      <w:pPr>
        <w:rPr>
          <w:rFonts w:hint="eastAsia"/>
          <w:lang w:val="en-US" w:eastAsia="zh-CN"/>
        </w:rPr>
      </w:pPr>
    </w:p>
    <w:p w14:paraId="4448D67B">
      <w:pPr>
        <w:keepNext/>
        <w:keepLines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26、（已解决）</w:t>
      </w:r>
    </w:p>
    <w:p w14:paraId="6203C7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815080"/>
            <wp:effectExtent l="0" t="0" r="11430" b="7620"/>
            <wp:docPr id="17" name="图片 17" descr="1786865812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868658121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3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感觉好像很多剧情的文字内容没展示完整</w:t>
      </w:r>
    </w:p>
    <w:p w14:paraId="40258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决策点与剧情对应不上</w:t>
      </w:r>
    </w:p>
    <w:p w14:paraId="64EEB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（感觉是从第20天左右开始的，后面的剧情都没展示完整，决策点也对不上、很突兀、甚至往后好像没有情节支撑了）</w:t>
      </w:r>
    </w:p>
    <w:p w14:paraId="17822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（第23个问题）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D13–D30 逐日对照权威母稿修订前置叙事、决定文本、分支和场景，并以包外 authority contract 锁定；D1–D90 矩阵检查每日主线、自由行动日、决定依赖、人物与图片，三条不同路线均可正常到达 D90。</w:t>
      </w:r>
    </w:p>
    <w:p w14:paraId="1FF00E75">
      <w:pPr>
        <w:rPr>
          <w:rFonts w:hint="eastAsia"/>
          <w:lang w:val="en-US" w:eastAsia="zh-CN"/>
        </w:rPr>
      </w:pPr>
    </w:p>
    <w:p w14:paraId="53F56951">
      <w:pPr>
        <w:keepNext/>
        <w:keepLines/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（已解决）有一些人物NPC的出现很突兀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内容加载器校验人物首次介绍日、说话人和会谈对象的认知时序；People 与会谈入口只允许当前已知/可联系人物。未介绍人物不能提前出现在主动互动中，后续出现也由剧情事实或机会显式解锁。</w:t>
      </w:r>
    </w:p>
    <w:p w14:paraId="7FEF536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A7F03A7">
      <w:pPr>
        <w:keepNext/>
        <w:keepLines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28、（已解决）</w:t>
      </w:r>
    </w:p>
    <w:p w14:paraId="0937685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896360"/>
            <wp:effectExtent l="0" t="0" r="5080" b="2540"/>
            <wp:docPr id="18" name="图片 18" descr="1786866164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868661647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1A9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哪四项事情？</w:t>
      </w:r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D28 决策前已明确展开四项工作：签约推进、反腐核查、环保处置、稳定风险；排序界面使用玩家可读中文标签，并在完成前置叙事后开放，不再只显示没有解释的“事项一至事项四”。</w:t>
      </w:r>
    </w:p>
    <w:p w14:paraId="31D96D3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BD961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B040071">
      <w:pPr>
        <w:keepNext/>
        <w:keepLines/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29、（已解决）有些天是没有情节的，是不需要做决策的，那可以提醒一下玩家，今天没有剧情要推进，可以自由发起行动</w:t>
      </w:r>
    </w:p>
    <w:p w14:paraId="0849C343">
      <w:pPr>
        <w:keepNext/>
        <w:keepLines/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890545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上述所有与情节有关的都让AI直接搞定即可，以及人物出场不能过于突兀，都让AI来搞即可</w:t>
      </w:r>
      <w:bookmarkStart w:id="0" w:name="_GoBack"/>
      <w:bookmarkEnd w:id="0"/>
    </w:p>
    <w:p>
      <w:pPr>
        <w:keepLines/>
        <w:spacing w:before="80" w:after="160"/>
      </w:pPr>
      <w:r>
        <w:rPr>
          <w:rFonts w:ascii="宋体" w:hAnsi="宋体" w:eastAsia="宋体"/>
          <w:b/>
        </w:rPr>
        <w:t>当前项目解决方案：</w:t>
      </w:r>
      <w:r>
        <w:rPr>
          <w:rFonts w:ascii="宋体" w:hAnsi="宋体" w:eastAsia="宋体"/>
        </w:rPr>
        <w:t>没有强制主线或决定的日期会明确提示“今天没有必须处理的主线事项，可以自由安排行动”，同时保留安排行动、寻找会谈和结束今日入口；自由行动日无需伪造决定也能正常跨日。</w:t>
      </w:r>
    </w:p>
    <w:p>
      <w:r>
        <w:br w:type="page"/>
      </w:r>
    </w:p>
    <w:p>
      <w:pPr>
        <w:spacing w:after="160"/>
        <w:jc w:val="center"/>
      </w:pPr>
      <w:r>
        <w:t>当前版本复检口径（2026-08-22）</w:t>
      </w:r>
    </w:p>
    <w:p>
      <w:pPr>
        <w:spacing w:after="100"/>
      </w:pPr>
      <w:r>
        <w:t>本页记录当前版本的复检结论；前述 29 组原始问题、批注和截图均保持不变，仅在序号后增加状态标记，并补充当前项目解决方案。</w:t>
      </w:r>
    </w:p>
    <w:p>
      <w:pPr>
        <w:spacing w:after="140"/>
      </w:pPr>
      <w:r>
        <w:rPr>
          <w:rFonts w:ascii="宋体" w:hAnsi="宋体" w:eastAsia="宋体"/>
          <w:b/>
          <w:sz w:val="18"/>
        </w:rPr>
        <w:t>通晓币口径：</w:t>
      </w:r>
      <w:r>
        <w:rPr>
          <w:rFonts w:ascii="宋体" w:hAnsi="宋体" w:eastAsia="宋体"/>
          <w:b w:val="0"/>
          <w:sz w:val="18"/>
        </w:rPr>
        <w:t>通晓币不用于人物会谈或本局行动消耗。它将用于后续“百晓生”网站兑换；开放时间、兑换范围和具体规则以百晓生网站公告为准。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  <w:shd w:fill="D9E2F3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编号</w:t>
            </w:r>
          </w:p>
        </w:tc>
        <w:tc>
          <w:tcPr>
            <w:tcW w:type="dxa" w:w="2076"/>
            <w:vAlign w:val="center"/>
            <w:shd w:fill="D9E2F3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复检项</w:t>
            </w:r>
          </w:p>
        </w:tc>
        <w:tc>
          <w:tcPr>
            <w:tcW w:type="dxa" w:w="2076"/>
            <w:vAlign w:val="center"/>
            <w:shd w:fill="D9E2F3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当前版本结论</w:t>
            </w:r>
          </w:p>
        </w:tc>
        <w:tc>
          <w:tcPr>
            <w:tcW w:type="dxa" w:w="2076"/>
            <w:vAlign w:val="center"/>
            <w:shd w:fill="D9E2F3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#3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通晓币公告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创建新游戏前即可看到上述公告；未增加余额、兑换、消耗记录或后端接口。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#4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D1 户数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开场统一为“九十天，三十六户”；“签满三十户算达标”继续保留。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#8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五份卷宗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剧情明确五份；与卷宗面板的上级交办、财政与项目、村庄社会、企业与后台、前任与旧案数量和顺序一致。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#19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未发言退出不扣精力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走访、访谈、班子会议首轮权威交流后才原子扣点；拒绝、失败、断连、未发言退出不扣；查档成功立即扣点。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#21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地图地点锁定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地图入口由 map_entry_id 锁定行动族、变体和地点；篡改返回 409 且无部分提交，普通行动页仍可选择合法地点。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</w:tbl>
    <w:p>
      <w:pPr>
        <w:spacing w:before="140" w:after="60"/>
      </w:pPr>
      <w:r>
        <w:rPr>
          <w:rFonts w:ascii="宋体" w:hAnsi="宋体" w:eastAsia="宋体"/>
          <w:b/>
          <w:sz w:val="18"/>
        </w:rPr>
        <w:t>验证结果：</w:t>
      </w:r>
      <w:r>
        <w:rPr>
          <w:rFonts w:ascii="宋体" w:hAnsi="宋体" w:eastAsia="宋体"/>
          <w:b w:val="0"/>
          <w:sz w:val="18"/>
        </w:rPr>
        <w:t>Backend 311/311；Web 生产构建及 57/57；Terminal 40/40；三条独立 Fake 路线均从 D1 到 D90。 Play agent 使用两套全新 v3 存档，真实浏览器自然推进至 D46；欢迎页、D1、扣点、防重、查档、三处地图入口及 1920/1366 布局均通过，Console 0 error / 0 warning。</w:t>
      </w:r>
    </w:p>
    <w:p>
      <w:pPr>
        <w:spacing w:after="60"/>
      </w:pPr>
      <w:r>
        <w:rPr>
          <w:rFonts w:ascii="宋体" w:hAnsi="宋体" w:eastAsia="宋体"/>
          <w:b/>
          <w:sz w:val="18"/>
        </w:rPr>
        <w:t>内容证据：</w:t>
      </w:r>
      <w:r>
        <w:rPr>
          <w:rFonts w:ascii="宋体" w:hAnsi="宋体" w:eastAsia="宋体"/>
          <w:b w:val="0"/>
          <w:sz w:val="16"/>
        </w:rPr>
        <w:t>v3 版本 3.2.2-d1-consistency；内容哈希 sha256:8e203725…07ca9e；母稿哈希 sha256:07bdb97c…c337f3；v2 相对实施前逐字节零差异，23 文件 / 1,284,134 字节，聚合 SHA-256 a6485139…7dd90a。</w:t>
      </w:r>
    </w:p>
    <w:p>
      <w:pPr>
        <w:spacing w:after="0"/>
      </w:pPr>
      <w:r>
        <w:rPr>
          <w:rFonts w:ascii="宋体" w:hAnsi="宋体" w:eastAsia="宋体"/>
          <w:b/>
          <w:sz w:val="18"/>
        </w:rPr>
        <w:t>实施提交：</w:t>
      </w:r>
      <w:r>
        <w:rPr>
          <w:rFonts w:ascii="宋体" w:hAnsi="宋体" w:eastAsia="宋体"/>
          <w:b w:val="0"/>
          <w:sz w:val="16"/>
        </w:rPr>
        <w:t>内容与公告 cdd9134d；精力事务 ad2cdbe；地图锁定 c9359d21。文档与最终验证提交无法在自身内容中自引用，最终 SHA 以本分支 Git HEAD 和实施报告为准。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38A5D8"/>
    <w:multiLevelType w:val="singleLevel"/>
    <w:tmpl w:val="AF38A5D8"/>
    <w:lvl w:ilvl="0" w:tentative="0">
      <w:start w:val="22"/>
      <w:numFmt w:val="decimal"/>
      <w:suff w:val="nothing"/>
      <w:lvlText w:val="%1、"/>
      <w:lvlJc w:val="left"/>
    </w:lvl>
  </w:abstractNum>
  <w:abstractNum w:abstractNumId="1">
    <w:nsid w:val="B2FD6773"/>
    <w:multiLevelType w:val="singleLevel"/>
    <w:tmpl w:val="B2FD6773"/>
    <w:lvl w:ilvl="0" w:tentative="0">
      <w:start w:val="6"/>
      <w:numFmt w:val="decimal"/>
      <w:suff w:val="nothing"/>
      <w:lvlText w:val="%1、"/>
      <w:lvlJc w:val="left"/>
    </w:lvl>
  </w:abstractNum>
  <w:abstractNum w:abstractNumId="2">
    <w:nsid w:val="D45E9254"/>
    <w:multiLevelType w:val="singleLevel"/>
    <w:tmpl w:val="D45E9254"/>
    <w:lvl w:ilvl="0" w:tentative="0">
      <w:start w:val="27"/>
      <w:numFmt w:val="decimal"/>
      <w:suff w:val="nothing"/>
      <w:lvlText w:val="%1、"/>
      <w:lvlJc w:val="left"/>
    </w:lvl>
  </w:abstractNum>
  <w:abstractNum w:abstractNumId="3">
    <w:nsid w:val="20B5BC52"/>
    <w:multiLevelType w:val="singleLevel"/>
    <w:tmpl w:val="20B5BC52"/>
    <w:lvl w:ilvl="0" w:tentative="0">
      <w:start w:val="16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75FEB"/>
    <w:rsid w:val="09672C97"/>
    <w:rsid w:val="0A1B17B6"/>
    <w:rsid w:val="0AFC4639"/>
    <w:rsid w:val="0C473FE6"/>
    <w:rsid w:val="11CB20B6"/>
    <w:rsid w:val="12DB3F70"/>
    <w:rsid w:val="1B414907"/>
    <w:rsid w:val="1C695EAA"/>
    <w:rsid w:val="1DDC7251"/>
    <w:rsid w:val="22241FCA"/>
    <w:rsid w:val="2DAA0B50"/>
    <w:rsid w:val="38A21BD3"/>
    <w:rsid w:val="3B1A3241"/>
    <w:rsid w:val="3EB53953"/>
    <w:rsid w:val="46B81B60"/>
    <w:rsid w:val="506C7A5C"/>
    <w:rsid w:val="6A350087"/>
    <w:rsid w:val="729E5117"/>
    <w:rsid w:val="78FF4E76"/>
    <w:rsid w:val="7F34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1451</Words>
  <Characters>1505</Characters>
  <Lines>0</Lines>
  <Paragraphs>0</Paragraphs>
  <TotalTime>93</TotalTime>
  <ScaleCrop>false</ScaleCrop>
  <LinksUpToDate>false</LinksUpToDate>
  <CharactersWithSpaces>1507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2026-08-16T03:11:00Z</dcterms:created>
  <dc:creator>hua'wei</dc:creator>
  <cp:lastModifiedBy>ji</cp:lastModifiedBy>
  <dcterms:modified xsi:type="dcterms:W3CDTF">2026-08-16T07:49:22Z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eyJoZGlkIjoiYTc2ZGZiNzZiNDVlOGViOWVmM2JhOTY0NGJkNjUyYzgiLCJ1c2VySWQiOiIxMTU1MjU5NjQ2In0=</vt:lpwstr>
  </property>
  <property fmtid="{D5CDD505-2E9C-101B-9397-08002B2CF9AE}" pid="4" name="ICV">
    <vt:lpwstr>BE4785D70C7C485DBAC0565B148FDBD7_12</vt:lpwstr>
  </property>
</Properties>
</file>