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F4E79"/>
          <w:sz w:val="52"/>
          <w:szCs w:val="52"/>
        </w:rPr>
        <w:t xml:space="preserve">Lead Tracking &amp; Conversion Fix</w:t>
      </w:r>
    </w:p>
    <w:p>
      <w:pPr>
        <w:spacing w:after="500"/>
        <w:jc w:val="center"/>
      </w:pPr>
      <w:r>
        <w:rPr>
          <w:color w:val="595959"/>
          <w:sz w:val="26"/>
          <w:szCs w:val="26"/>
        </w:rPr>
        <w:t xml:space="preserve">24 Hours Facility Maintenance Inc.</w:t>
      </w:r>
    </w:p>
    <w:tbl>
      <w:tblPr>
        <w:tblW w:type="dxa" w:w="9360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DCE4EC" w:sz="2"/>
          <w:insideV w:val="single" w:color="DCE4EC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24hoursfacilitymaintenance.com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August 2026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Deployed and verified in production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cypher-aadarsha/Janitory-Site-Project</w:t>
            </w:r>
          </w:p>
        </w:tc>
      </w:tr>
    </w:tbl>
    <w:p>
      <w:pPr>
        <w:spacing w:before="700"/>
      </w:pPr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The Problem</w:t>
      </w:r>
    </w:p>
    <w:p>
      <w:pPr>
        <w:spacing w:after="120" w:line="276"/>
      </w:pPr>
      <w:r>
        <w:rPr>
          <w:sz w:val="21"/>
          <w:szCs w:val="21"/>
        </w:rPr>
        <w:t xml:space="preserve">The business was running paid Google Ads campaigns but seeing </w:t>
      </w:r>
      <w:r>
        <w:rPr>
          <w:b/>
          <w:bCs/>
          <w:sz w:val="21"/>
          <w:szCs w:val="21"/>
        </w:rPr>
        <w:t xml:space="preserve">zero recorded conversions</w:t>
      </w:r>
      <w:r>
        <w:rPr>
          <w:sz w:val="21"/>
          <w:szCs w:val="21"/>
        </w:rPr>
        <w:t xml:space="preserve"> and receiving </w:t>
      </w:r>
      <w:r>
        <w:rPr>
          <w:b/>
          <w:bCs/>
          <w:sz w:val="21"/>
          <w:szCs w:val="21"/>
        </w:rPr>
        <w:t xml:space="preserve">no lead notifications</w:t>
      </w:r>
      <w:r>
        <w:rPr>
          <w:sz w:val="21"/>
          <w:szCs w:val="21"/>
        </w:rPr>
        <w:t xml:space="preserve">. Money was going out; nothing measurable was coming back.</w:t>
      </w:r>
    </w:p>
    <w:p>
      <w:pPr>
        <w:spacing w:after="120" w:line="276"/>
      </w:pPr>
      <w:r>
        <w:rPr>
          <w:sz w:val="21"/>
          <w:szCs w:val="21"/>
        </w:rPr>
        <w:t xml:space="preserve">Investigation found this was not one bug. It was </w:t>
      </w:r>
      <w:r>
        <w:rPr>
          <w:b/>
          <w:bCs/>
          <w:sz w:val="21"/>
          <w:szCs w:val="21"/>
        </w:rPr>
        <w:t xml:space="preserve">four independent failures stacked on top of each other</w:t>
      </w:r>
      <w:r>
        <w:rPr>
          <w:sz w:val="21"/>
          <w:szCs w:val="21"/>
        </w:rPr>
        <w:t xml:space="preserve"> — any one alone would have hurt, and together they made lead capture and measurement impossible end to end.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Root Causes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 The Google Ads tag was never on the site</w:t>
      </w:r>
    </w:p>
    <w:p>
      <w:pPr>
        <w:spacing w:after="120" w:line="276"/>
      </w:pPr>
      <w:r>
        <w:rPr>
          <w:sz w:val="21"/>
          <w:szCs w:val="21"/>
        </w:rPr>
        <w:t xml:space="preserve">base.html loaded a </w:t>
      </w:r>
      <w:r>
        <w:rPr>
          <w:b/>
          <w:bCs/>
          <w:sz w:val="21"/>
          <w:szCs w:val="21"/>
        </w:rPr>
        <w:t xml:space="preserve">Google Tag Manager container</w:t>
      </w:r>
      <w:r>
        <w:rPr>
          <w:sz w:val="21"/>
          <w:szCs w:val="21"/>
        </w:rPr>
        <w:t xml:space="preserve"> (GTM-K3K8Z87F), but GTM is only a container loader — an empty box. It is not the Google tag.</w:t>
      </w:r>
    </w:p>
    <w:p>
      <w:pPr>
        <w:spacing w:after="120" w:line="276"/>
      </w:pPr>
      <w:r>
        <w:rPr>
          <w:sz w:val="21"/>
          <w:szCs w:val="21"/>
        </w:rPr>
        <w:t xml:space="preserve">Neither the GA4 measurement ID (G-JLBYG49T3E) nor the Ads conversion ID (AW-18322970920) appeared anywhere in the codebase. Google Ads had nothing to count.</w:t>
      </w:r>
    </w:p>
    <w:p>
      <w:pPr>
        <w:spacing w:after="120" w:line="276"/>
      </w:pPr>
      <w:r>
        <w:rPr>
          <w:sz w:val="21"/>
          <w:szCs w:val="21"/>
        </w:rPr>
        <w:t xml:space="preserve">Confirmed by the Ads UI: page_view, session_start and user_engagement all read </w:t>
      </w:r>
      <w:r>
        <w:rPr>
          <w:b/>
          <w:bCs/>
          <w:sz w:val="21"/>
          <w:szCs w:val="21"/>
        </w:rPr>
        <w:t xml:space="preserve">Inactive</w:t>
      </w:r>
      <w:r>
        <w:rPr>
          <w:sz w:val="21"/>
          <w:szCs w:val="21"/>
        </w:rPr>
        <w:t xml:space="preserve">. Those fire on every page load of a working setup, so GA4 was receiving nothing at all — meaning the GTM container was empty.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2. The site's own CSP was blocking Google Ads</w:t>
      </w:r>
    </w:p>
    <w:p>
      <w:pPr>
        <w:spacing w:after="120" w:line="276"/>
      </w:pPr>
      <w:r>
        <w:rPr>
          <w:sz w:val="21"/>
          <w:szCs w:val="21"/>
        </w:rPr>
        <w:t xml:space="preserve">janitorial_site/middleware.py allowed only googletagmanager.com and google-analytics.com.</w:t>
      </w:r>
    </w:p>
    <w:p>
      <w:pPr>
        <w:spacing w:after="120" w:line="276"/>
      </w:pPr>
      <w:r>
        <w:rPr>
          <w:sz w:val="21"/>
          <w:szCs w:val="21"/>
        </w:rPr>
        <w:t xml:space="preserve">Google Ads conversion tracking does not run on those hosts. It loads a second script from googleadservices.com, which pings googleads.g.doubleclick.net and drops a conversion iframe from td.doubleclick.net. None were allowed, so </w:t>
      </w:r>
      <w:r>
        <w:rPr>
          <w:b/>
          <w:bCs/>
          <w:sz w:val="21"/>
          <w:szCs w:val="21"/>
        </w:rPr>
        <w:t xml:space="preserve">browsers silently blocked every conversion ping</w:t>
      </w:r>
      <w:r>
        <w:rPr>
          <w:sz w:val="21"/>
          <w:szCs w:val="21"/>
        </w:rPr>
        <w:t xml:space="preserve"> — even if a tag had been configured correctly inside GTM.</w:t>
      </w:r>
    </w:p>
    <w:p>
      <w:pPr>
        <w:spacing w:after="120" w:line="276"/>
      </w:pPr>
      <w:r>
        <w:rPr>
          <w:i/>
          <w:iCs/>
          <w:color w:val="595959"/>
          <w:sz w:val="21"/>
          <w:szCs w:val="21"/>
        </w:rPr>
        <w:t xml:space="preserve">This is the one that would have kept conversions at zero even after fixing the first problem.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 The contact form was completely broken until 22 July 2026</w:t>
      </w:r>
    </w:p>
    <w:p>
      <w:pPr>
        <w:spacing w:after="120" w:line="276"/>
      </w:pPr>
      <w:r>
        <w:rPr>
          <w:sz w:val="21"/>
          <w:szCs w:val="21"/>
        </w:rPr>
        <w:t xml:space="preserve">Commit b223250 records it: a field-name mismatch (service_id vs service) meant Django rejected </w:t>
      </w:r>
      <w:r>
        <w:rPr>
          <w:b/>
          <w:bCs/>
          <w:sz w:val="21"/>
          <w:szCs w:val="21"/>
        </w:rPr>
        <w:t xml:space="preserve">every single submission</w:t>
      </w:r>
      <w:r>
        <w:rPr>
          <w:sz w:val="21"/>
          <w:szCs w:val="21"/>
        </w:rPr>
        <w:t xml:space="preserve">. Visitors filled in the form, got a validation error, and left.</w:t>
      </w:r>
    </w:p>
    <w:p>
      <w:pPr>
        <w:spacing w:after="120" w:line="276"/>
      </w:pPr>
      <w:r>
        <w:rPr>
          <w:sz w:val="21"/>
          <w:szCs w:val="21"/>
        </w:rPr>
        <w:t xml:space="preserve">Timeline: GTM installed 20 July, form fixed 22 July. So for the bulk of the ad spend there were genuinely no leads to record.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4. Nothing ever sent an email</w:t>
      </w:r>
    </w:p>
    <w:p>
      <w:pPr>
        <w:spacing w:after="120" w:line="276"/>
      </w:pPr>
      <w:r>
        <w:rPr>
          <w:sz w:val="21"/>
          <w:szCs w:val="21"/>
        </w:rPr>
        <w:t xml:space="preserve">There was no email configuration anywhere in the project — no EMAIL_BACKEND, no SMTP settings, no send_mail call. Bookings saved to the database and nothing else happened.</w:t>
      </w:r>
    </w:p>
    <w:p>
      <w:pPr>
        <w:spacing w:after="120" w:line="276"/>
      </w:pPr>
      <w:r>
        <w:rPr>
          <w:sz w:val="21"/>
          <w:szCs w:val="21"/>
        </w:rPr>
        <w:t xml:space="preserve">Unless someone logged into /dashboard/ and checked manually, a real lead was indistinguishable from no lead.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What Was Fixed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Tracking</w:t>
      </w:r>
    </w:p>
    <w:tbl>
      <w:tblPr>
        <w:tblW w:type="dxa" w:w="9360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DCE4EC" w:sz="2"/>
          <w:insideV w:val="single" w:color="DCE4EC" w:sz="2"/>
        </w:tblBorders>
      </w:tblPr>
      <w:tblGrid>
        <w:gridCol w:w="5560"/>
        <w:gridCol w:w="3800"/>
      </w:tblGrid>
      <w:tr>
        <w:trPr>
          <w:tblHeader/>
        </w:trPr>
        <w:tc>
          <w:tcPr>
            <w:tcW w:type="dxa" w:w="55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38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Added gtag.js with GA4 + Google Ads config to every page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templates/base.html</w:t>
            </w:r>
          </w:p>
        </w:tc>
      </w:tr>
      <w:tr>
        <w:tc>
          <w:tcPr>
            <w:tcW w:type="dxa" w:w="55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Fire Ads conversion only after a validated, saved booking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templates/contact.html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Added click-to-call and WhatsApp tracking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templates/base.html</w:t>
            </w:r>
          </w:p>
        </w:tc>
      </w:tr>
      <w:tr>
        <w:tc>
          <w:tcPr>
            <w:tcW w:type="dxa" w:w="55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Moved all tracking IDs into settings/env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janitorial_site/settings.py</w:t>
            </w:r>
          </w:p>
        </w:tc>
      </w:tr>
      <w:tr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Exposed tracking config to templates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core/context_processors.py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The conversion fires on the /contact/?success=1 success page, reached only after form.is_valid() + form.save() + redirect. It carries the booking PK as transaction_id, so </w:t>
      </w:r>
      <w:r>
        <w:rPr>
          <w:b/>
          <w:bCs/>
          <w:sz w:val="21"/>
          <w:szCs w:val="21"/>
        </w:rPr>
        <w:t xml:space="preserve">refreshing the success page cannot double-count</w:t>
      </w:r>
      <w:r>
        <w:rPr>
          <w:sz w:val="21"/>
          <w:szCs w:val="21"/>
        </w:rPr>
        <w:t xml:space="preserve">.</w:t>
      </w:r>
    </w:p>
    <w:p>
      <w:pPr>
        <w:spacing w:after="120" w:line="276"/>
      </w:pPr>
      <w:r>
        <w:rPr>
          <w:sz w:val="21"/>
          <w:szCs w:val="21"/>
        </w:rPr>
        <w:t xml:space="preserve">Phone links previously left no trace at all, despite phone being the primary lead channel for this business.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Content Security Policy</w:t>
      </w:r>
    </w:p>
    <w:p>
      <w:pPr>
        <w:spacing w:after="120" w:line="276"/>
      </w:pPr>
      <w:r>
        <w:rPr>
          <w:sz w:val="21"/>
          <w:szCs w:val="21"/>
        </w:rPr>
        <w:t xml:space="preserve">Added to script-src, connect-src and frame-src in janitorial_site/middleware.py: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https://www.googleadservices.com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https://googleads.g.doubleclick.net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https://td.doubleclick.net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Lead handling</w:t>
      </w:r>
    </w:p>
    <w:tbl>
      <w:tblPr>
        <w:tblW w:type="dxa" w:w="9360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DCE4EC" w:sz="2"/>
          <w:insideV w:val="single" w:color="DCE4EC" w:sz="2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43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Email the team on new bookings and job applications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core/notifications.py</w:t>
            </w:r>
          </w:p>
        </w:tc>
      </w:tr>
      <w:tr>
        <w:tc>
          <w:tcPr>
            <w:tcW w:type="dxa" w:w="50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Capture gclid / UTM on landing, carry in session</w:t>
            </w:r>
          </w:p>
        </w:tc>
        <w:tc>
          <w:tcPr>
            <w:tcW w:type="dxa" w:w="43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janitorial_site/middleware.py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Store attribution on the booking record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core/models.py, migration 0010</w:t>
            </w:r>
          </w:p>
        </w:tc>
      </w:tr>
      <w:tr>
        <w:tc>
          <w:tcPr>
            <w:tcW w:type="dxa" w:w="50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Show lead source (PAID AD CLICK vs ORGANIC) in the CMS</w:t>
            </w:r>
          </w:p>
        </w:tc>
        <w:tc>
          <w:tcPr>
            <w:tcW w:type="dxa" w:w="43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templates/cms/booking_detail.html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HTTPS email backend for blocked-SMTP hosting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core/email_backends.py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Attribution is first-touch: </w:t>
      </w:r>
      <w:r>
        <w:rPr>
          <w:sz w:val="21"/>
          <w:szCs w:val="21"/>
        </w:rPr>
        <w:t xml:space="preserve">once a gclid is recorded for a session it is not overwritten, so a later organic page view cannot erase paid attribution.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Notifications are best-effort by design. </w:t>
      </w:r>
      <w:r>
        <w:rPr>
          <w:sz w:val="21"/>
          <w:szCs w:val="21"/>
        </w:rPr>
        <w:t xml:space="preserve">The booking is committed to the database before the email is attempted, and failures are caught and logged. A mail outage can cost a notification but never a lead.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Google Ads Configuration</w:t>
      </w:r>
    </w:p>
    <w:p>
      <w:pPr>
        <w:spacing w:after="120" w:line="276"/>
      </w:pPr>
      <w:r>
        <w:rPr>
          <w:sz w:val="21"/>
          <w:szCs w:val="21"/>
        </w:rPr>
        <w:t xml:space="preserve">The existing conversion actions were all unusable: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Five had source </w:t>
      </w:r>
      <w:r>
        <w:rPr>
          <w:b/>
          <w:bCs/>
          <w:sz w:val="21"/>
          <w:szCs w:val="21"/>
        </w:rPr>
        <w:t xml:space="preserve">"Website (Google Analytics (GA4))"</w:t>
      </w:r>
      <w:r>
        <w:rPr>
          <w:sz w:val="21"/>
          <w:szCs w:val="21"/>
        </w:rPr>
        <w:t xml:space="preserve"> — imported from Analytics, so they carry no conversion label and cannot be fired from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One had source </w:t>
      </w:r>
      <w:r>
        <w:rPr>
          <w:b/>
          <w:bCs/>
          <w:sz w:val="21"/>
          <w:szCs w:val="21"/>
        </w:rPr>
        <w:t xml:space="preserve">"Website"</w:t>
      </w:r>
      <w:r>
        <w:rPr>
          <w:sz w:val="21"/>
          <w:szCs w:val="21"/>
        </w:rPr>
        <w:t xml:space="preserve"> but was created by Google’s automatic form detection, which also exposes no event snippet, and cannot distinguish a successful save from a validation failure.</w:t>
      </w:r>
    </w:p>
    <w:p>
      <w:pPr>
        <w:spacing w:after="140"/>
      </w:pPr>
      <w:r>
        <w:t xml:space="preserve"/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 new conversion action was created manually:</w:t>
      </w:r>
    </w:p>
    <w:tbl>
      <w:tblPr>
        <w:tblW w:type="dxa" w:w="9360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DCE4EC" w:sz="2"/>
          <w:insideV w:val="single" w:color="DCE4EC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Contact Form Submit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61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Website (Manual event)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Submit lead form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Page load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Click-through window</w:t>
            </w:r>
          </w:p>
        </w:tc>
        <w:tc>
          <w:tcPr>
            <w:tcW w:type="dxa" w:w="61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Attribution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Data-driven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send_to</w:t>
            </w:r>
          </w:p>
        </w:tc>
        <w:tc>
          <w:tcPr>
            <w:tcW w:type="dxa" w:w="61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AW-18322970920/wrJhCIeDn-IcEKiyiaFE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Email Delivery</w:t>
      </w:r>
    </w:p>
    <w:p>
      <w:pPr>
        <w:spacing w:after="120" w:line="276"/>
      </w:pPr>
      <w:r>
        <w:rPr>
          <w:sz w:val="21"/>
          <w:szCs w:val="21"/>
        </w:rPr>
        <w:t xml:space="preserve">Gmail SMTP failed in production with OSError: [Errno 101] Network is unreachable. Diagnosis showed: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Outbound HTTPS worked (HTTP/2 200 to Google)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Ports 587, 465 and 2525 were all blocked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ufw had no outbound restrictions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DNS resolved IPv4 first, so not an IPv6 routing issue</w:t>
      </w:r>
    </w:p>
    <w:p>
      <w:pPr>
        <w:spacing w:after="140"/>
      </w:pPr>
      <w:r>
        <w:t xml:space="preserve"/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DigitalOcean blocks outbound SMTP at their network edge. </w:t>
      </w:r>
      <w:r>
        <w:rPr>
          <w:sz w:val="21"/>
          <w:szCs w:val="21"/>
        </w:rPr>
        <w:t xml:space="preserve">No droplet-side configuration can change it.</w:t>
      </w:r>
    </w:p>
    <w:p>
      <w:pPr>
        <w:spacing w:after="120" w:line="276"/>
      </w:pPr>
      <w:r>
        <w:rPr>
          <w:sz w:val="21"/>
          <w:szCs w:val="21"/>
        </w:rPr>
        <w:t xml:space="preserve">Solution: core/email_backends.py adds BrevoAPIBackend, which relays over </w:t>
      </w:r>
      <w:r>
        <w:rPr>
          <w:b/>
          <w:bCs/>
          <w:sz w:val="21"/>
          <w:szCs w:val="21"/>
        </w:rPr>
        <w:t xml:space="preserve">HTTPS port 443</w:t>
      </w:r>
      <w:r>
        <w:rPr>
          <w:sz w:val="21"/>
          <w:szCs w:val="21"/>
        </w:rPr>
        <w:t xml:space="preserve"> via Brevo’s transactional API. It uses urllib from the standard library rather than adding a dependency for one HTTP call, and honours fail_silently.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Switching back is one line. </w:t>
      </w:r>
      <w:r>
        <w:rPr>
          <w:sz w:val="21"/>
          <w:szCs w:val="21"/>
        </w:rPr>
        <w:t xml:space="preserve">Remove EMAIL_BACKEND from .env and the existing Gmail SMTP settings take over again — no code change, no redeploy.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Database Migration Conflict</w:t>
      </w:r>
    </w:p>
    <w:p>
      <w:pPr>
        <w:spacing w:after="120" w:line="276"/>
      </w:pPr>
      <w:r>
        <w:rPr>
          <w:sz w:val="21"/>
          <w:szCs w:val="21"/>
        </w:rPr>
        <w:t xml:space="preserve">The production server carried two migrations that had never been committed: 0008_alter_sitesetting_contact_email and 0009_merge_20260722_1614. Both were applied to the live database, so the repository described a history the server did not have.</w:t>
      </w:r>
    </w:p>
    <w:p>
      <w:pPr>
        <w:spacing w:after="120" w:line="276"/>
      </w:pPr>
      <w:r>
        <w:rPr>
          <w:sz w:val="21"/>
          <w:szCs w:val="21"/>
        </w:rPr>
        <w:t xml:space="preserve">Pulling would have placed </w:t>
      </w:r>
      <w:r>
        <w:rPr>
          <w:b/>
          <w:bCs/>
          <w:sz w:val="21"/>
          <w:szCs w:val="21"/>
        </w:rPr>
        <w:t xml:space="preserve">two different 0009 migrations</w:t>
      </w:r>
      <w:r>
        <w:rPr>
          <w:sz w:val="21"/>
          <w:szCs w:val="21"/>
        </w:rPr>
        <w:t xml:space="preserve"> side by side and migrate would have aborted with "multiple leaf nodes in the migration graph" — leaving the new booking columns missing and </w:t>
      </w:r>
      <w:r>
        <w:rPr>
          <w:b/>
          <w:bCs/>
          <w:sz w:val="21"/>
          <w:szCs w:val="21"/>
        </w:rPr>
        <w:t xml:space="preserve">every form submission failing with a 500 error</w:t>
      </w:r>
      <w:r>
        <w:rPr>
          <w:sz w:val="21"/>
          <w:szCs w:val="21"/>
        </w:rPr>
        <w:t xml:space="preserve">. Worse than not deploying at all.</w:t>
      </w:r>
    </w:p>
    <w:p>
      <w:pPr>
        <w:spacing w:after="120" w:line="276"/>
      </w:pPr>
      <w:r>
        <w:rPr>
          <w:sz w:val="21"/>
          <w:szCs w:val="21"/>
        </w:rPr>
        <w:t xml:space="preserve">Fixed by committing both server-only migrations and rebuilding the attribution migration as 0010 on top of the merge, restoring a single linear graph.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Test Coverage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core/tests.py</w:t>
      </w:r>
      <w:r>
        <w:rPr>
          <w:sz w:val="21"/>
          <w:szCs w:val="21"/>
        </w:rPr>
        <w:t xml:space="preserve"> — 18 tests, all passing: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Google tag renders on every public page; omitted when IDs are blank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Conversion fires only on the success page, never on page load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No conversion sent when a label is unconfigured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CSP allows all three Google Ads hosts across all three directives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Valid submission saves the booking and redirects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Invalid submission saves nothing and sends nothing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 mail failure never loses a captured lead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gclid survives landing → browsing → submission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First-touch attribution is not overwritten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Brevo receives the correct payload; API outage still saves the lead</w:t>
      </w:r>
    </w:p>
    <w:p>
      <w:pPr>
        <w:spacing w:after="140"/>
      </w:pPr>
      <w: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Run with: python manage.py test core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Deployment Record</w:t>
      </w:r>
    </w:p>
    <w:tbl>
      <w:tblPr>
        <w:tblW w:type="dxa" w:w="9360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DCE4EC" w:sz="2"/>
          <w:insideV w:val="single" w:color="DCE4EC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DigitalOcean droplet, 138.68.47.235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Live directory</w:t>
            </w:r>
          </w:p>
        </w:tc>
        <w:tc>
          <w:tcPr>
            <w:tcW w:type="dxa" w:w="65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/var/www/janitorial_site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Served by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gunicorn (3 workers) + nginx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Managed PostgreSQL 18.4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the droplet also holds /var/www/Janitory-Site-Project and /var/www/janitory, neither of which is served. The live directory is janitorial_site — confirmed via systemctl cat gunicorn. Deploying to the folder matching the repository name would appear to succeed and change nothing.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Deploy steps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/var/www/janitorial_site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cp .env .env.backup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DB_URL=$(grep '^DATABASE_URL=' .env | sed -e 's/^DATABASE_URL=//' \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-e 's/^"//' -e 's/"$//')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/usr/lib/postgresql/18/bin/pg_dump "$DB_URL" \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&gt; /root/db-backup-$(date +%F-%H%M).sql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pull origin main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venv/bin/pip install -r requirements.txt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nano .env                                # append config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venv/bin/python manage.py migrate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venv/bin/python manage.py collectstatic --noinput</w:t>
      </w:r>
    </w:p>
    <w:p>
      <w:pPr>
        <w:shd w:fill="F2F2F2" w:val="clear"/>
        <w:spacing w:after="16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systemctl restart gunicorn</w:t>
      </w:r>
    </w:p>
    <w:p>
      <w:pPr>
        <w:spacing w:after="120" w:line="276"/>
      </w:pPr>
      <w:r>
        <w:rPr>
          <w:i/>
          <w:iCs/>
          <w:color w:val="595959"/>
          <w:sz w:val="21"/>
          <w:szCs w:val="21"/>
        </w:rPr>
        <w:t xml:space="preserve">pg_dump must be the v18 binary — Ubuntu’s default v16 client refuses to dump an 18.4 server.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Verification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curl -s https://24hoursfacilitymaintenance.com/ \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| grep -c "AW-18322970920"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curl -sI https://24hoursfacilitymaintenance.com/ \</w:t>
      </w:r>
    </w:p>
    <w:p>
      <w:pPr>
        <w:shd w:fill="F2F2F2" w:val="clear"/>
        <w:spacing w:after="16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| grep -i "content-security-policy" | grep -c googleadservices</w:t>
      </w:r>
    </w:p>
    <w:p>
      <w:pPr>
        <w:spacing w:after="120" w:line="276"/>
      </w:pPr>
      <w:r>
        <w:rPr>
          <w:sz w:val="21"/>
          <w:szCs w:val="21"/>
        </w:rPr>
        <w:t xml:space="preserve">Both returned 1. Test email delivered successfully.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Commits</w:t>
      </w:r>
    </w:p>
    <w:tbl>
      <w:tblPr>
        <w:tblW w:type="dxa" w:w="9360"/>
        <w:tblBorders>
          <w:top w:val="single" w:color="C8D3DF" w:sz="4"/>
          <w:left w:val="single" w:color="C8D3DF" w:sz="4"/>
          <w:bottom w:val="single" w:color="C8D3DF" w:sz="4"/>
          <w:right w:val="single" w:color="C8D3DF" w:sz="4"/>
          <w:insideH w:val="single" w:color="DCE4EC" w:sz="2"/>
          <w:insideV w:val="single" w:color="DCE4EC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76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685fc5f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Fix Google Ads conversion tracking and lead notifications</w:t>
            </w:r>
          </w:p>
        </w:tc>
      </w:tr>
      <w:tr>
        <w:tc>
          <w:tcPr>
            <w:tcW w:type="dxa" w:w="17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ac0dde3</w:t>
            </w:r>
          </w:p>
        </w:tc>
        <w:tc>
          <w:tcPr>
            <w:tcW w:type="dxa" w:w="76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Add Google Ads lead conversion label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20df071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Add project notes covering commit attribution and lead tracking</w:t>
            </w:r>
          </w:p>
        </w:tc>
      </w:tr>
      <w:tr>
        <w:tc>
          <w:tcPr>
            <w:tcW w:type="dxa" w:w="17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5251f6d</w:t>
            </w:r>
          </w:p>
        </w:tc>
        <w:tc>
          <w:tcPr>
            <w:tcW w:type="dxa" w:w="766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Track server-only migrations, renumber attribution migration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0f01ddf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Relay lead notifications over HTTPS instead of blocked SMTP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Outstanding Items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Do soon — affects data quality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Google Ads → Value: change to "Use the same value for each conversion". Currently set to "different values", so every lead records as the $1 fallback.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Demote three conversion actions to Secondary: generate_lead, Submit lead form (Form submission…), and Submit lead form (GA4 event form_submit). All are Primary alongside the new action, so one lead can count up to three times, making cost-per-lead look a third of reality.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Security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Rotate the PostgreSQL doadmin password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Rotate the Gmail App Password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Review DigitalOcean database Trusted Sources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Reboot for the pending kernel update (6.8.0-136 → 6.8.0-137)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Improvements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Phone-call tracking. Reformat the CMS contact number to (510) 409-6697 first — Google cannot detect an unformatted 5104096697 to swap in a forwarding number.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Authenticate the domain in Brevo. Sending from a @gmail.com address triggers DKIM/DMARC warnings and risks the spam folder. Adding DNS records for 24hoursfacilitymaintenance.com and sending from noreply@ clears both.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/privacy/ returns 404. The cookie banner links to it from every page (base.html:298) but no route exists.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The cookie banner is cosmetic. Accept and Decline only set a localStorage flag; neither gates any tracking.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Enhanced conversions. The form already collects name, email and phone. Sending them hashed typically recovers 5–15% of conversions lost to cookie restrictions. Requires a privacy policy first.</w:t>
      </w:r>
    </w:p>
    <w:p>
      <w:pPr>
        <w:spacing w:after="90" w:line="276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Reply to the DigitalOcean SMTP ticket if plain SMTP is still wanted.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Key Lessons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GTM is not the Google tag. </w:t>
      </w:r>
      <w:r>
        <w:rPr>
          <w:sz w:val="21"/>
          <w:szCs w:val="21"/>
        </w:rPr>
        <w:t xml:space="preserve">A container can be installed and firing while carrying no tags at all. It looks correct in the page source and reports nothing.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 CSP can silently break tracking. </w:t>
      </w:r>
      <w:r>
        <w:rPr>
          <w:sz w:val="21"/>
          <w:szCs w:val="21"/>
        </w:rPr>
        <w:t xml:space="preserve">No error surfaces in the UI, tags appear installed, and conversions read zero. Any new third-party script needs its hosts added to janitorial_site/middleware.py.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GA4-imported conversion actions have no label. </w:t>
      </w:r>
      <w:r>
        <w:rPr>
          <w:sz w:val="21"/>
          <w:szCs w:val="21"/>
        </w:rPr>
        <w:t xml:space="preserve">Only actions created as Website → Manual event produce an event snippet that code can fire.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Lead capture deserves tests. </w:t>
      </w:r>
      <w:r>
        <w:rPr>
          <w:sz w:val="21"/>
          <w:szCs w:val="21"/>
        </w:rPr>
        <w:t xml:space="preserve">The form was broken for weeks while looking perfectly normal to anyone glancing at the page. core/tests.py now covers that path so a silent break fails the build instead of the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Tracking &amp; Conversion Fix</dc:title>
  <dc:creator>Aadarsha Jha</dc:creator>
  <dc:description>24 Hours Facility Maintenance Inc. — problem statement and solution record</dc:description>
  <cp:lastModifiedBy>Un-named</cp:lastModifiedBy>
  <cp:revision>1</cp:revision>
  <dcterms:created xsi:type="dcterms:W3CDTF">2026-08-18T10:34:14.755Z</dcterms:created>
  <dcterms:modified xsi:type="dcterms:W3CDTF">2026-08-18T10:34:14.756Z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